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8C9D2" w14:textId="77777777" w:rsidR="00B6250C" w:rsidRPr="00B6250C" w:rsidRDefault="00B6250C" w:rsidP="005F6BE4">
      <w:pPr>
        <w:pStyle w:val="Bezodstpw"/>
        <w:spacing w:before="1540" w:after="240"/>
        <w:jc w:val="both"/>
        <w:rPr>
          <w:b/>
          <w:color w:val="5B9BD5"/>
          <w:sz w:val="40"/>
          <w:szCs w:val="40"/>
        </w:rPr>
      </w:pPr>
      <w:r>
        <w:rPr>
          <w:color w:val="5B9BD5"/>
        </w:rPr>
        <w:softHyphen/>
      </w:r>
      <w:r>
        <w:rPr>
          <w:color w:val="5B9BD5"/>
        </w:rPr>
        <w:softHyphen/>
      </w:r>
      <w:r>
        <w:rPr>
          <w:color w:val="5B9BD5"/>
        </w:rPr>
        <w:softHyphen/>
      </w:r>
      <w:r>
        <w:rPr>
          <w:color w:val="5B9BD5"/>
        </w:rPr>
        <w:softHyphen/>
      </w:r>
      <w:r>
        <w:rPr>
          <w:color w:val="5B9BD5"/>
        </w:rPr>
        <w:softHyphen/>
      </w:r>
      <w:r>
        <w:rPr>
          <w:color w:val="5B9BD5"/>
        </w:rPr>
        <w:softHyphen/>
      </w:r>
      <w:r>
        <w:rPr>
          <w:color w:val="5B9BD5"/>
        </w:rPr>
        <w:softHyphen/>
      </w:r>
      <w:r>
        <w:rPr>
          <w:color w:val="5B9BD5"/>
        </w:rPr>
        <w:softHyphen/>
      </w:r>
      <w:r>
        <w:rPr>
          <w:color w:val="5B9BD5"/>
        </w:rPr>
        <w:softHyphen/>
      </w:r>
      <w:r>
        <w:rPr>
          <w:color w:val="5B9BD5"/>
        </w:rPr>
        <w:softHyphen/>
      </w:r>
      <w:r>
        <w:rPr>
          <w:color w:val="5B9BD5"/>
        </w:rPr>
        <w:softHyphen/>
      </w:r>
      <w:r>
        <w:rPr>
          <w:color w:val="5B9BD5"/>
        </w:rPr>
        <w:softHyphen/>
      </w:r>
      <w:r>
        <w:rPr>
          <w:color w:val="5B9BD5"/>
        </w:rPr>
        <w:softHyphen/>
      </w:r>
      <w:r>
        <w:rPr>
          <w:color w:val="5B9BD5"/>
        </w:rPr>
        <w:softHyphen/>
      </w:r>
      <w:r>
        <w:rPr>
          <w:color w:val="5B9BD5"/>
        </w:rPr>
        <w:softHyphen/>
      </w:r>
      <w:r>
        <w:rPr>
          <w:color w:val="5B9BD5"/>
        </w:rPr>
        <w:softHyphen/>
      </w:r>
      <w:r>
        <w:rPr>
          <w:color w:val="5B9BD5"/>
        </w:rPr>
        <w:softHyphen/>
      </w:r>
      <w:r>
        <w:rPr>
          <w:color w:val="5B9BD5"/>
        </w:rPr>
        <w:softHyphen/>
      </w:r>
      <w:r>
        <w:rPr>
          <w:color w:val="5B9BD5"/>
        </w:rPr>
        <w:softHyphen/>
      </w:r>
      <w:r>
        <w:rPr>
          <w:color w:val="5B9BD5"/>
        </w:rPr>
        <w:softHyphen/>
      </w:r>
      <w:r>
        <w:rPr>
          <w:color w:val="5B9BD5"/>
        </w:rPr>
        <w:softHyphen/>
      </w:r>
      <w:r>
        <w:rPr>
          <w:color w:val="5B9BD5"/>
        </w:rPr>
        <w:softHyphen/>
      </w:r>
      <w:r>
        <w:rPr>
          <w:color w:val="5B9BD5"/>
        </w:rPr>
        <w:softHyphen/>
      </w:r>
      <w:r>
        <w:rPr>
          <w:color w:val="5B9BD5"/>
        </w:rPr>
        <w:softHyphen/>
      </w:r>
      <w:r>
        <w:rPr>
          <w:color w:val="5B9BD5"/>
        </w:rPr>
        <w:softHyphen/>
      </w:r>
      <w:r>
        <w:rPr>
          <w:color w:val="5B9BD5"/>
        </w:rPr>
        <w:softHyphen/>
      </w:r>
      <w:r>
        <w:rPr>
          <w:color w:val="5B9BD5"/>
        </w:rPr>
        <w:softHyphen/>
      </w:r>
      <w:bookmarkStart w:id="0" w:name="_Hlk121242032"/>
      <w:r>
        <w:rPr>
          <w:color w:val="5B9BD5"/>
        </w:rPr>
        <w:softHyphen/>
      </w:r>
      <w:r w:rsidRPr="00B6250C">
        <w:rPr>
          <w:b/>
          <w:color w:val="5B9BD5"/>
          <w:sz w:val="40"/>
          <w:szCs w:val="40"/>
        </w:rPr>
        <w:t>________________________________</w:t>
      </w:r>
      <w:r>
        <w:rPr>
          <w:b/>
          <w:color w:val="5B9BD5"/>
          <w:sz w:val="40"/>
          <w:szCs w:val="40"/>
        </w:rPr>
        <w:t>_____________</w:t>
      </w:r>
    </w:p>
    <w:p w14:paraId="04892C0B" w14:textId="0D77EC65" w:rsidR="00B6250C" w:rsidRPr="00D822C7" w:rsidRDefault="00AA7923" w:rsidP="0027218E">
      <w:pPr>
        <w:spacing w:line="360" w:lineRule="auto"/>
        <w:jc w:val="center"/>
        <w:rPr>
          <w:rFonts w:ascii="Verdana" w:hAnsi="Verdana"/>
          <w:b/>
          <w:sz w:val="36"/>
          <w:szCs w:val="36"/>
        </w:rPr>
      </w:pPr>
      <w:bookmarkStart w:id="1" w:name="_Toc355104980"/>
      <w:bookmarkStart w:id="2" w:name="_Toc355105032"/>
      <w:r>
        <w:rPr>
          <w:rFonts w:ascii="Verdana" w:hAnsi="Verdana"/>
          <w:b/>
          <w:sz w:val="36"/>
          <w:szCs w:val="36"/>
        </w:rPr>
        <w:t>S</w:t>
      </w:r>
      <w:r w:rsidR="00236CD6" w:rsidRPr="00D822C7">
        <w:rPr>
          <w:rFonts w:ascii="Verdana" w:hAnsi="Verdana"/>
          <w:b/>
          <w:sz w:val="36"/>
          <w:szCs w:val="36"/>
        </w:rPr>
        <w:t xml:space="preserve">ystem wewnętrznej </w:t>
      </w:r>
      <w:r w:rsidR="00B6250C" w:rsidRPr="00D822C7">
        <w:rPr>
          <w:rFonts w:ascii="Verdana" w:hAnsi="Verdana"/>
          <w:b/>
          <w:sz w:val="36"/>
          <w:szCs w:val="36"/>
        </w:rPr>
        <w:t>kontroli</w:t>
      </w:r>
      <w:r w:rsidR="004A5975" w:rsidRPr="00D822C7">
        <w:rPr>
          <w:rFonts w:ascii="Verdana" w:hAnsi="Verdana"/>
          <w:b/>
          <w:sz w:val="36"/>
          <w:szCs w:val="36"/>
        </w:rPr>
        <w:t xml:space="preserve"> jakości</w:t>
      </w:r>
      <w:r w:rsidR="005907A1" w:rsidRPr="00D822C7">
        <w:rPr>
          <w:rFonts w:ascii="Verdana" w:hAnsi="Verdana"/>
          <w:b/>
          <w:sz w:val="36"/>
          <w:szCs w:val="36"/>
        </w:rPr>
        <w:t xml:space="preserve"> (SWKJ)/system </w:t>
      </w:r>
      <w:r w:rsidR="005405A6" w:rsidRPr="00D822C7">
        <w:rPr>
          <w:rFonts w:ascii="Verdana" w:hAnsi="Verdana"/>
          <w:b/>
          <w:sz w:val="36"/>
          <w:szCs w:val="36"/>
        </w:rPr>
        <w:t>zarządzania</w:t>
      </w:r>
      <w:r w:rsidR="004A5975" w:rsidRPr="00D822C7">
        <w:rPr>
          <w:rFonts w:ascii="Verdana" w:hAnsi="Verdana"/>
          <w:b/>
          <w:sz w:val="36"/>
          <w:szCs w:val="36"/>
        </w:rPr>
        <w:t xml:space="preserve"> jakością</w:t>
      </w:r>
      <w:r w:rsidR="005907A1" w:rsidRPr="00D822C7">
        <w:rPr>
          <w:rFonts w:ascii="Verdana" w:hAnsi="Verdana"/>
          <w:b/>
          <w:sz w:val="36"/>
          <w:szCs w:val="36"/>
        </w:rPr>
        <w:t xml:space="preserve"> (SZJ)</w:t>
      </w:r>
      <w:r w:rsidR="00B6250C" w:rsidRPr="00D822C7">
        <w:rPr>
          <w:rFonts w:ascii="Verdana" w:hAnsi="Verdana"/>
          <w:b/>
          <w:sz w:val="36"/>
          <w:szCs w:val="36"/>
        </w:rPr>
        <w:t xml:space="preserve"> </w:t>
      </w:r>
      <w:bookmarkEnd w:id="1"/>
      <w:bookmarkEnd w:id="2"/>
      <w:r w:rsidR="005907A1" w:rsidRPr="00D822C7">
        <w:rPr>
          <w:rFonts w:ascii="Verdana" w:hAnsi="Verdana"/>
          <w:b/>
          <w:sz w:val="36"/>
          <w:szCs w:val="36"/>
        </w:rPr>
        <w:t xml:space="preserve"> </w:t>
      </w:r>
      <w:r>
        <w:rPr>
          <w:rFonts w:ascii="Verdana" w:hAnsi="Verdana"/>
          <w:b/>
          <w:sz w:val="36"/>
          <w:szCs w:val="36"/>
        </w:rPr>
        <w:t xml:space="preserve">w </w:t>
      </w:r>
      <w:r w:rsidR="00E90EF2" w:rsidRPr="00D822C7">
        <w:rPr>
          <w:rFonts w:ascii="Verdana" w:hAnsi="Verdana"/>
          <w:b/>
          <w:sz w:val="36"/>
          <w:szCs w:val="36"/>
        </w:rPr>
        <w:t>firm</w:t>
      </w:r>
      <w:r w:rsidR="005907A1" w:rsidRPr="00D822C7">
        <w:rPr>
          <w:rFonts w:ascii="Verdana" w:hAnsi="Verdana"/>
          <w:b/>
          <w:sz w:val="36"/>
          <w:szCs w:val="36"/>
        </w:rPr>
        <w:t>ie</w:t>
      </w:r>
      <w:r w:rsidR="00E90EF2" w:rsidRPr="00D822C7">
        <w:rPr>
          <w:rFonts w:ascii="Verdana" w:hAnsi="Verdana"/>
          <w:b/>
          <w:sz w:val="36"/>
          <w:szCs w:val="36"/>
        </w:rPr>
        <w:t xml:space="preserve"> audytorskiej</w:t>
      </w:r>
      <w:r w:rsidR="005907A1" w:rsidRPr="00D822C7">
        <w:rPr>
          <w:rFonts w:ascii="Verdana" w:hAnsi="Verdana"/>
          <w:b/>
          <w:sz w:val="36"/>
          <w:szCs w:val="36"/>
        </w:rPr>
        <w:t xml:space="preserve"> (FA)</w:t>
      </w:r>
    </w:p>
    <w:p w14:paraId="05358E3F" w14:textId="6E8B4EAC" w:rsidR="005907A1" w:rsidRPr="00D822C7" w:rsidRDefault="00F82F55" w:rsidP="0027218E">
      <w:pPr>
        <w:spacing w:line="360" w:lineRule="auto"/>
        <w:jc w:val="center"/>
        <w:rPr>
          <w:rFonts w:ascii="Verdana" w:hAnsi="Verdana"/>
          <w:bCs/>
          <w:i/>
          <w:iCs/>
          <w:sz w:val="36"/>
          <w:szCs w:val="36"/>
        </w:rPr>
      </w:pPr>
      <w:r>
        <w:rPr>
          <w:rFonts w:ascii="Verdana" w:hAnsi="Verdana"/>
          <w:b/>
          <w:bCs/>
          <w:iCs/>
          <w:sz w:val="36"/>
          <w:szCs w:val="36"/>
        </w:rPr>
        <w:t>Audytor GB spółka z o. o.</w:t>
      </w:r>
      <w:r w:rsidR="00AA7923" w:rsidRPr="00AA7923">
        <w:rPr>
          <w:rFonts w:ascii="Verdana" w:hAnsi="Verdana"/>
          <w:b/>
          <w:bCs/>
          <w:iCs/>
          <w:sz w:val="36"/>
          <w:szCs w:val="36"/>
        </w:rPr>
        <w:t xml:space="preserve"> nr 3235</w:t>
      </w:r>
    </w:p>
    <w:p w14:paraId="1D6B57CC" w14:textId="729EA947" w:rsidR="00B6250C" w:rsidRPr="00484B25" w:rsidRDefault="00B6250C" w:rsidP="005F6BE4">
      <w:pPr>
        <w:spacing w:line="360" w:lineRule="auto"/>
        <w:jc w:val="both"/>
        <w:rPr>
          <w:rFonts w:ascii="Verdana" w:hAnsi="Verdana"/>
          <w:b/>
        </w:rPr>
      </w:pPr>
    </w:p>
    <w:p w14:paraId="3A13F09F" w14:textId="77777777" w:rsidR="00442FC9" w:rsidRPr="00FE62A0" w:rsidRDefault="00B6250C" w:rsidP="005F6BE4">
      <w:pPr>
        <w:pStyle w:val="IFAC-H1-DocTitle"/>
        <w:jc w:val="both"/>
        <w:rPr>
          <w:rFonts w:ascii="Verdana" w:hAnsi="Verdana"/>
          <w:color w:val="2E74B5"/>
          <w:lang w:val="pl-PL"/>
        </w:rPr>
      </w:pPr>
      <w:r w:rsidRPr="00B6250C">
        <w:rPr>
          <w:rFonts w:ascii="Verdana" w:hAnsi="Verdana"/>
          <w:color w:val="2E74B5"/>
          <w:lang w:val="pl-PL"/>
        </w:rPr>
        <w:t>_____________</w:t>
      </w:r>
      <w:r w:rsidR="00FE62A0">
        <w:rPr>
          <w:rFonts w:ascii="Verdana" w:hAnsi="Verdana"/>
          <w:color w:val="2E74B5"/>
          <w:lang w:val="pl-PL"/>
        </w:rPr>
        <w:t>_______________________________</w:t>
      </w:r>
    </w:p>
    <w:p w14:paraId="2A02D07D" w14:textId="77777777" w:rsidR="00442FC9" w:rsidRDefault="00442FC9" w:rsidP="005F6BE4">
      <w:pPr>
        <w:spacing w:line="360" w:lineRule="auto"/>
        <w:jc w:val="both"/>
        <w:rPr>
          <w:rFonts w:ascii="Arial" w:hAnsi="Arial" w:cs="Arial"/>
          <w:b/>
          <w:sz w:val="26"/>
          <w:szCs w:val="26"/>
        </w:rPr>
      </w:pPr>
    </w:p>
    <w:p w14:paraId="1C77B55A" w14:textId="77777777" w:rsidR="0027218E" w:rsidRDefault="0027218E" w:rsidP="005F6BE4">
      <w:pPr>
        <w:spacing w:line="360" w:lineRule="auto"/>
        <w:jc w:val="both"/>
        <w:rPr>
          <w:rFonts w:ascii="Verdana" w:hAnsi="Verdana" w:cs="Arial"/>
          <w:sz w:val="26"/>
          <w:szCs w:val="26"/>
        </w:rPr>
      </w:pPr>
    </w:p>
    <w:p w14:paraId="211D7F91" w14:textId="77777777" w:rsidR="0027218E" w:rsidRDefault="0027218E" w:rsidP="005F6BE4">
      <w:pPr>
        <w:spacing w:line="360" w:lineRule="auto"/>
        <w:jc w:val="both"/>
        <w:rPr>
          <w:rFonts w:ascii="Verdana" w:hAnsi="Verdana" w:cs="Arial"/>
          <w:sz w:val="26"/>
          <w:szCs w:val="26"/>
        </w:rPr>
      </w:pPr>
    </w:p>
    <w:p w14:paraId="1C21C7D7" w14:textId="77777777" w:rsidR="0027218E" w:rsidRDefault="0027218E" w:rsidP="005F6BE4">
      <w:pPr>
        <w:spacing w:line="360" w:lineRule="auto"/>
        <w:jc w:val="both"/>
        <w:rPr>
          <w:rFonts w:ascii="Verdana" w:hAnsi="Verdana" w:cs="Arial"/>
          <w:sz w:val="26"/>
          <w:szCs w:val="26"/>
        </w:rPr>
      </w:pPr>
    </w:p>
    <w:p w14:paraId="27CEE0E2" w14:textId="77777777" w:rsidR="0027218E" w:rsidRDefault="0027218E" w:rsidP="005F6BE4">
      <w:pPr>
        <w:spacing w:line="360" w:lineRule="auto"/>
        <w:jc w:val="both"/>
        <w:rPr>
          <w:rFonts w:ascii="Verdana" w:hAnsi="Verdana" w:cs="Arial"/>
          <w:sz w:val="26"/>
          <w:szCs w:val="26"/>
        </w:rPr>
      </w:pPr>
    </w:p>
    <w:p w14:paraId="2EABDB89" w14:textId="77777777" w:rsidR="0027218E" w:rsidRDefault="0027218E" w:rsidP="005F6BE4">
      <w:pPr>
        <w:spacing w:line="360" w:lineRule="auto"/>
        <w:jc w:val="both"/>
        <w:rPr>
          <w:rFonts w:ascii="Verdana" w:hAnsi="Verdana" w:cs="Arial"/>
          <w:sz w:val="26"/>
          <w:szCs w:val="26"/>
        </w:rPr>
      </w:pPr>
    </w:p>
    <w:p w14:paraId="507459F4" w14:textId="77777777" w:rsidR="0027218E" w:rsidRDefault="0027218E" w:rsidP="005F6BE4">
      <w:pPr>
        <w:spacing w:line="360" w:lineRule="auto"/>
        <w:jc w:val="both"/>
        <w:rPr>
          <w:rFonts w:ascii="Verdana" w:hAnsi="Verdana" w:cs="Arial"/>
          <w:sz w:val="26"/>
          <w:szCs w:val="26"/>
        </w:rPr>
      </w:pPr>
    </w:p>
    <w:p w14:paraId="4AE61775" w14:textId="77777777" w:rsidR="0027218E" w:rsidRDefault="0027218E" w:rsidP="005F6BE4">
      <w:pPr>
        <w:spacing w:line="360" w:lineRule="auto"/>
        <w:jc w:val="both"/>
        <w:rPr>
          <w:rFonts w:ascii="Verdana" w:hAnsi="Verdana" w:cs="Arial"/>
          <w:sz w:val="26"/>
          <w:szCs w:val="26"/>
        </w:rPr>
      </w:pPr>
    </w:p>
    <w:p w14:paraId="4EEDE3A8" w14:textId="77777777" w:rsidR="0027218E" w:rsidRDefault="0027218E" w:rsidP="005F6BE4">
      <w:pPr>
        <w:spacing w:line="360" w:lineRule="auto"/>
        <w:jc w:val="both"/>
        <w:rPr>
          <w:rFonts w:ascii="Verdana" w:hAnsi="Verdana" w:cs="Arial"/>
          <w:sz w:val="26"/>
          <w:szCs w:val="26"/>
        </w:rPr>
      </w:pPr>
    </w:p>
    <w:p w14:paraId="14549945" w14:textId="77777777" w:rsidR="0027218E" w:rsidRDefault="0027218E" w:rsidP="005F6BE4">
      <w:pPr>
        <w:spacing w:line="360" w:lineRule="auto"/>
        <w:jc w:val="both"/>
        <w:rPr>
          <w:rFonts w:ascii="Verdana" w:hAnsi="Verdana" w:cs="Arial"/>
          <w:sz w:val="26"/>
          <w:szCs w:val="26"/>
        </w:rPr>
      </w:pPr>
    </w:p>
    <w:p w14:paraId="743FFC6B" w14:textId="77777777" w:rsidR="0027218E" w:rsidRDefault="0027218E" w:rsidP="005F6BE4">
      <w:pPr>
        <w:spacing w:line="360" w:lineRule="auto"/>
        <w:jc w:val="both"/>
        <w:rPr>
          <w:rFonts w:ascii="Verdana" w:hAnsi="Verdana" w:cs="Arial"/>
          <w:sz w:val="26"/>
          <w:szCs w:val="26"/>
        </w:rPr>
      </w:pPr>
    </w:p>
    <w:p w14:paraId="4A32578C" w14:textId="77777777" w:rsidR="0027218E" w:rsidRDefault="0027218E" w:rsidP="005F6BE4">
      <w:pPr>
        <w:spacing w:line="360" w:lineRule="auto"/>
        <w:jc w:val="both"/>
        <w:rPr>
          <w:rFonts w:ascii="Verdana" w:hAnsi="Verdana" w:cs="Arial"/>
          <w:sz w:val="26"/>
          <w:szCs w:val="26"/>
        </w:rPr>
      </w:pPr>
    </w:p>
    <w:p w14:paraId="50F89435" w14:textId="77777777" w:rsidR="0027218E" w:rsidRDefault="0027218E" w:rsidP="005F6BE4">
      <w:pPr>
        <w:spacing w:line="360" w:lineRule="auto"/>
        <w:jc w:val="both"/>
        <w:rPr>
          <w:rFonts w:ascii="Verdana" w:hAnsi="Verdana" w:cs="Arial"/>
          <w:sz w:val="26"/>
          <w:szCs w:val="26"/>
        </w:rPr>
      </w:pPr>
    </w:p>
    <w:p w14:paraId="6C4C6709" w14:textId="71561DBC" w:rsidR="00BC701E" w:rsidRPr="0027218E" w:rsidRDefault="00FE62A0" w:rsidP="0027218E">
      <w:pPr>
        <w:spacing w:line="360" w:lineRule="auto"/>
        <w:jc w:val="center"/>
        <w:rPr>
          <w:rFonts w:ascii="Verdana" w:hAnsi="Verdana" w:cs="Arial"/>
          <w:sz w:val="26"/>
          <w:szCs w:val="26"/>
        </w:rPr>
      </w:pPr>
      <w:r w:rsidRPr="00FE62A0">
        <w:rPr>
          <w:rFonts w:ascii="Verdana" w:hAnsi="Verdana" w:cs="Arial"/>
          <w:sz w:val="26"/>
          <w:szCs w:val="26"/>
        </w:rPr>
        <w:t>Warszawa, 1</w:t>
      </w:r>
      <w:r w:rsidR="00F82F55">
        <w:rPr>
          <w:rFonts w:ascii="Verdana" w:hAnsi="Verdana" w:cs="Arial"/>
          <w:sz w:val="26"/>
          <w:szCs w:val="26"/>
        </w:rPr>
        <w:t>1</w:t>
      </w:r>
      <w:r w:rsidRPr="00FE62A0">
        <w:rPr>
          <w:rFonts w:ascii="Verdana" w:hAnsi="Verdana" w:cs="Arial"/>
          <w:sz w:val="26"/>
          <w:szCs w:val="26"/>
        </w:rPr>
        <w:t xml:space="preserve"> </w:t>
      </w:r>
      <w:r w:rsidR="00FA4F1A">
        <w:rPr>
          <w:rFonts w:ascii="Verdana" w:hAnsi="Verdana" w:cs="Arial"/>
          <w:sz w:val="26"/>
          <w:szCs w:val="26"/>
        </w:rPr>
        <w:t>stycz</w:t>
      </w:r>
      <w:r w:rsidR="00E577FD">
        <w:rPr>
          <w:rFonts w:ascii="Verdana" w:hAnsi="Verdana" w:cs="Arial"/>
          <w:sz w:val="26"/>
          <w:szCs w:val="26"/>
        </w:rPr>
        <w:t xml:space="preserve">nia </w:t>
      </w:r>
      <w:r w:rsidR="00FA4F1A">
        <w:rPr>
          <w:rFonts w:ascii="Verdana" w:hAnsi="Verdana" w:cs="Arial"/>
          <w:sz w:val="26"/>
          <w:szCs w:val="26"/>
        </w:rPr>
        <w:t>2023</w:t>
      </w:r>
      <w:r w:rsidRPr="00FE62A0">
        <w:rPr>
          <w:rFonts w:ascii="Verdana" w:hAnsi="Verdana" w:cs="Arial"/>
          <w:sz w:val="26"/>
          <w:szCs w:val="26"/>
        </w:rPr>
        <w:t xml:space="preserve"> r.</w:t>
      </w:r>
    </w:p>
    <w:p w14:paraId="5865555B" w14:textId="3855762F" w:rsidR="00BC701E" w:rsidRPr="001D115E" w:rsidRDefault="00BC701E" w:rsidP="001D115E">
      <w:pPr>
        <w:pStyle w:val="Nagwekspisutreci"/>
        <w:pBdr>
          <w:bottom w:val="single" w:sz="4" w:space="1" w:color="auto"/>
        </w:pBdr>
        <w:spacing w:before="0" w:after="240" w:line="360" w:lineRule="auto"/>
        <w:jc w:val="both"/>
        <w:rPr>
          <w:rFonts w:ascii="Verdana" w:hAnsi="Verdana"/>
        </w:rPr>
      </w:pPr>
      <w:r w:rsidRPr="00484B25">
        <w:rPr>
          <w:rFonts w:ascii="Verdana" w:hAnsi="Verdana"/>
        </w:rPr>
        <w:lastRenderedPageBreak/>
        <w:t>Spis treści</w:t>
      </w:r>
    </w:p>
    <w:p w14:paraId="771D4CA2" w14:textId="77777777" w:rsidR="00D822C7" w:rsidRDefault="00BC701E">
      <w:pPr>
        <w:pStyle w:val="Spistreci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r w:rsidRPr="0069712B">
        <w:fldChar w:fldCharType="begin"/>
      </w:r>
      <w:r w:rsidRPr="0069712B">
        <w:instrText xml:space="preserve"> TOC \o "1-3" \h \z \u </w:instrText>
      </w:r>
      <w:r w:rsidRPr="0069712B">
        <w:fldChar w:fldCharType="separate"/>
      </w:r>
      <w:hyperlink w:anchor="_Toc122701384" w:history="1">
        <w:r w:rsidR="00D822C7" w:rsidRPr="009112A8">
          <w:rPr>
            <w:rStyle w:val="Hipercze"/>
          </w:rPr>
          <w:t>Deklaracja ogólnej polityki</w:t>
        </w:r>
        <w:r w:rsidR="00D822C7">
          <w:rPr>
            <w:webHidden/>
          </w:rPr>
          <w:tab/>
        </w:r>
        <w:r w:rsidR="00D822C7">
          <w:rPr>
            <w:webHidden/>
          </w:rPr>
          <w:fldChar w:fldCharType="begin"/>
        </w:r>
        <w:r w:rsidR="00D822C7">
          <w:rPr>
            <w:webHidden/>
          </w:rPr>
          <w:instrText xml:space="preserve"> PAGEREF _Toc122701384 \h </w:instrText>
        </w:r>
        <w:r w:rsidR="00D822C7">
          <w:rPr>
            <w:webHidden/>
          </w:rPr>
        </w:r>
        <w:r w:rsidR="00D822C7">
          <w:rPr>
            <w:webHidden/>
          </w:rPr>
          <w:fldChar w:fldCharType="separate"/>
        </w:r>
        <w:r w:rsidR="00ED1D21">
          <w:rPr>
            <w:webHidden/>
          </w:rPr>
          <w:t>4</w:t>
        </w:r>
        <w:r w:rsidR="00D822C7">
          <w:rPr>
            <w:webHidden/>
          </w:rPr>
          <w:fldChar w:fldCharType="end"/>
        </w:r>
      </w:hyperlink>
    </w:p>
    <w:p w14:paraId="3A11D232" w14:textId="77777777" w:rsidR="00D822C7" w:rsidRDefault="000B432C">
      <w:pPr>
        <w:pStyle w:val="Spistreci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22701385" w:history="1">
        <w:r w:rsidR="00D822C7" w:rsidRPr="009112A8">
          <w:rPr>
            <w:rStyle w:val="Hipercze"/>
          </w:rPr>
          <w:t>Ogólne role i odpowiedzialność personelu, pracowników, zespołu wykonującego zlecenie</w:t>
        </w:r>
        <w:r w:rsidR="00D822C7">
          <w:rPr>
            <w:webHidden/>
          </w:rPr>
          <w:tab/>
        </w:r>
        <w:r w:rsidR="00D822C7">
          <w:rPr>
            <w:webHidden/>
          </w:rPr>
          <w:fldChar w:fldCharType="begin"/>
        </w:r>
        <w:r w:rsidR="00D822C7">
          <w:rPr>
            <w:webHidden/>
          </w:rPr>
          <w:instrText xml:space="preserve"> PAGEREF _Toc122701385 \h </w:instrText>
        </w:r>
        <w:r w:rsidR="00D822C7">
          <w:rPr>
            <w:webHidden/>
          </w:rPr>
        </w:r>
        <w:r w:rsidR="00D822C7">
          <w:rPr>
            <w:webHidden/>
          </w:rPr>
          <w:fldChar w:fldCharType="separate"/>
        </w:r>
        <w:r w:rsidR="00ED1D21">
          <w:rPr>
            <w:webHidden/>
          </w:rPr>
          <w:t>7</w:t>
        </w:r>
        <w:r w:rsidR="00D822C7">
          <w:rPr>
            <w:webHidden/>
          </w:rPr>
          <w:fldChar w:fldCharType="end"/>
        </w:r>
      </w:hyperlink>
    </w:p>
    <w:p w14:paraId="58B99F01" w14:textId="77777777" w:rsidR="00D822C7" w:rsidRDefault="000B432C">
      <w:pPr>
        <w:pStyle w:val="Spistreci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22701386" w:history="1">
        <w:r w:rsidR="00D822C7" w:rsidRPr="009112A8">
          <w:rPr>
            <w:rStyle w:val="Hipercze"/>
          </w:rPr>
          <w:t>1.</w:t>
        </w:r>
        <w:r w:rsidR="00D822C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D822C7" w:rsidRPr="009112A8">
          <w:rPr>
            <w:rStyle w:val="Hipercze"/>
          </w:rPr>
          <w:t>ODPOWIEDZIALNOŚĆ KIEROWNICTWA ZA JAKOŚĆ W FIRMIE AUDYTORSKIEJ</w:t>
        </w:r>
        <w:r w:rsidR="00D822C7">
          <w:rPr>
            <w:webHidden/>
          </w:rPr>
          <w:tab/>
        </w:r>
        <w:r w:rsidR="00D822C7">
          <w:rPr>
            <w:webHidden/>
          </w:rPr>
          <w:fldChar w:fldCharType="begin"/>
        </w:r>
        <w:r w:rsidR="00D822C7">
          <w:rPr>
            <w:webHidden/>
          </w:rPr>
          <w:instrText xml:space="preserve"> PAGEREF _Toc122701386 \h </w:instrText>
        </w:r>
        <w:r w:rsidR="00D822C7">
          <w:rPr>
            <w:webHidden/>
          </w:rPr>
        </w:r>
        <w:r w:rsidR="00D822C7">
          <w:rPr>
            <w:webHidden/>
          </w:rPr>
          <w:fldChar w:fldCharType="separate"/>
        </w:r>
        <w:r w:rsidR="00ED1D21">
          <w:rPr>
            <w:webHidden/>
          </w:rPr>
          <w:t>9</w:t>
        </w:r>
        <w:r w:rsidR="00D822C7">
          <w:rPr>
            <w:webHidden/>
          </w:rPr>
          <w:fldChar w:fldCharType="end"/>
        </w:r>
      </w:hyperlink>
    </w:p>
    <w:p w14:paraId="6415D735" w14:textId="77777777" w:rsidR="00D822C7" w:rsidRDefault="000B432C">
      <w:pPr>
        <w:pStyle w:val="Spistreci2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387" w:history="1">
        <w:r w:rsidR="00D822C7" w:rsidRPr="009112A8">
          <w:rPr>
            <w:rStyle w:val="Hipercze"/>
            <w:rFonts w:ascii="Verdana" w:hAnsi="Verdana"/>
            <w:noProof/>
          </w:rPr>
          <w:t>1.1.</w:t>
        </w:r>
        <w:r w:rsidR="00D822C7">
          <w:rPr>
            <w:rFonts w:asciiTheme="minorHAnsi" w:eastAsiaTheme="minorEastAsia" w:hAnsiTheme="minorHAnsi" w:cstheme="minorBidi"/>
            <w:noProof/>
            <w:snapToGrid/>
            <w:sz w:val="22"/>
            <w:szCs w:val="22"/>
            <w:lang w:val="pl-PL"/>
          </w:rPr>
          <w:tab/>
        </w:r>
        <w:r w:rsidR="00D822C7" w:rsidRPr="009112A8">
          <w:rPr>
            <w:rStyle w:val="Hipercze"/>
            <w:rFonts w:ascii="Verdana" w:hAnsi="Verdana"/>
            <w:noProof/>
          </w:rPr>
          <w:t>„Sygnały z góry"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_Toc122701387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9</w:t>
        </w:r>
        <w:r w:rsidR="00D822C7">
          <w:rPr>
            <w:noProof/>
            <w:webHidden/>
          </w:rPr>
          <w:fldChar w:fldCharType="end"/>
        </w:r>
      </w:hyperlink>
    </w:p>
    <w:p w14:paraId="34EDF109" w14:textId="77777777" w:rsidR="00D822C7" w:rsidRDefault="000B432C">
      <w:pPr>
        <w:pStyle w:val="Spistreci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22701388" w:history="1">
        <w:r w:rsidR="00D822C7" w:rsidRPr="009112A8">
          <w:rPr>
            <w:rStyle w:val="Hipercze"/>
          </w:rPr>
          <w:t>2.</w:t>
        </w:r>
        <w:r w:rsidR="00D822C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D822C7" w:rsidRPr="009112A8">
          <w:rPr>
            <w:rStyle w:val="Hipercze"/>
          </w:rPr>
          <w:t>PROCES OSZACOWANIA RYZYKA</w:t>
        </w:r>
        <w:r w:rsidR="00D822C7">
          <w:rPr>
            <w:webHidden/>
          </w:rPr>
          <w:tab/>
        </w:r>
        <w:r w:rsidR="00D822C7">
          <w:rPr>
            <w:webHidden/>
          </w:rPr>
          <w:fldChar w:fldCharType="begin"/>
        </w:r>
        <w:r w:rsidR="00D822C7">
          <w:rPr>
            <w:webHidden/>
          </w:rPr>
          <w:instrText xml:space="preserve"> PAGEREF _Toc122701388 \h </w:instrText>
        </w:r>
        <w:r w:rsidR="00D822C7">
          <w:rPr>
            <w:webHidden/>
          </w:rPr>
        </w:r>
        <w:r w:rsidR="00D822C7">
          <w:rPr>
            <w:webHidden/>
          </w:rPr>
          <w:fldChar w:fldCharType="separate"/>
        </w:r>
        <w:r w:rsidR="00ED1D21">
          <w:rPr>
            <w:webHidden/>
          </w:rPr>
          <w:t>9</w:t>
        </w:r>
        <w:r w:rsidR="00D822C7">
          <w:rPr>
            <w:webHidden/>
          </w:rPr>
          <w:fldChar w:fldCharType="end"/>
        </w:r>
      </w:hyperlink>
    </w:p>
    <w:p w14:paraId="2744A583" w14:textId="77777777" w:rsidR="00D822C7" w:rsidRDefault="000B432C">
      <w:pPr>
        <w:pStyle w:val="Spistreci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22701389" w:history="1">
        <w:r w:rsidR="00D822C7" w:rsidRPr="009112A8">
          <w:rPr>
            <w:rStyle w:val="Hipercze"/>
          </w:rPr>
          <w:t>3.</w:t>
        </w:r>
        <w:r w:rsidR="00D822C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D822C7" w:rsidRPr="009112A8">
          <w:rPr>
            <w:rStyle w:val="Hipercze"/>
          </w:rPr>
          <w:t>ŁAD KORPORACYJNY I PRZYWÓDZTWO</w:t>
        </w:r>
        <w:r w:rsidR="00D822C7">
          <w:rPr>
            <w:webHidden/>
          </w:rPr>
          <w:tab/>
        </w:r>
        <w:r w:rsidR="00D822C7">
          <w:rPr>
            <w:webHidden/>
          </w:rPr>
          <w:fldChar w:fldCharType="begin"/>
        </w:r>
        <w:r w:rsidR="00D822C7">
          <w:rPr>
            <w:webHidden/>
          </w:rPr>
          <w:instrText xml:space="preserve"> PAGEREF _Toc122701389 \h </w:instrText>
        </w:r>
        <w:r w:rsidR="00D822C7">
          <w:rPr>
            <w:webHidden/>
          </w:rPr>
        </w:r>
        <w:r w:rsidR="00D822C7">
          <w:rPr>
            <w:webHidden/>
          </w:rPr>
          <w:fldChar w:fldCharType="separate"/>
        </w:r>
        <w:r w:rsidR="00ED1D21">
          <w:rPr>
            <w:webHidden/>
          </w:rPr>
          <w:t>11</w:t>
        </w:r>
        <w:r w:rsidR="00D822C7">
          <w:rPr>
            <w:webHidden/>
          </w:rPr>
          <w:fldChar w:fldCharType="end"/>
        </w:r>
      </w:hyperlink>
    </w:p>
    <w:p w14:paraId="0F8E51C2" w14:textId="77777777" w:rsidR="00D822C7" w:rsidRDefault="000B432C">
      <w:pPr>
        <w:pStyle w:val="Spistreci2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390" w:history="1">
        <w:r w:rsidR="00D822C7" w:rsidRPr="009112A8">
          <w:rPr>
            <w:rStyle w:val="Hipercze"/>
            <w:rFonts w:ascii="Verdana" w:hAnsi="Verdana"/>
            <w:noProof/>
          </w:rPr>
          <w:t>3.1 Stanowiska kierownicze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_Toc122701390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11</w:t>
        </w:r>
        <w:r w:rsidR="00D822C7">
          <w:rPr>
            <w:noProof/>
            <w:webHidden/>
          </w:rPr>
          <w:fldChar w:fldCharType="end"/>
        </w:r>
      </w:hyperlink>
    </w:p>
    <w:p w14:paraId="61E337AC" w14:textId="77777777" w:rsidR="00D822C7" w:rsidRDefault="000B432C">
      <w:pPr>
        <w:pStyle w:val="Spistreci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22701391" w:history="1">
        <w:r w:rsidR="00D822C7" w:rsidRPr="009112A8">
          <w:rPr>
            <w:rStyle w:val="Hipercze"/>
          </w:rPr>
          <w:t>4.</w:t>
        </w:r>
        <w:r w:rsidR="00D822C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D822C7" w:rsidRPr="009112A8">
          <w:rPr>
            <w:rStyle w:val="Hipercze"/>
          </w:rPr>
          <w:t>STOSOWNE WYMOGI ETYCZNE</w:t>
        </w:r>
        <w:r w:rsidR="00D822C7">
          <w:rPr>
            <w:webHidden/>
          </w:rPr>
          <w:tab/>
        </w:r>
        <w:r w:rsidR="00D822C7">
          <w:rPr>
            <w:webHidden/>
          </w:rPr>
          <w:fldChar w:fldCharType="begin"/>
        </w:r>
        <w:r w:rsidR="00D822C7">
          <w:rPr>
            <w:webHidden/>
          </w:rPr>
          <w:instrText xml:space="preserve"> PAGEREF _Toc122701391 \h </w:instrText>
        </w:r>
        <w:r w:rsidR="00D822C7">
          <w:rPr>
            <w:webHidden/>
          </w:rPr>
        </w:r>
        <w:r w:rsidR="00D822C7">
          <w:rPr>
            <w:webHidden/>
          </w:rPr>
          <w:fldChar w:fldCharType="separate"/>
        </w:r>
        <w:r w:rsidR="00ED1D21">
          <w:rPr>
            <w:webHidden/>
          </w:rPr>
          <w:t>12</w:t>
        </w:r>
        <w:r w:rsidR="00D822C7">
          <w:rPr>
            <w:webHidden/>
          </w:rPr>
          <w:fldChar w:fldCharType="end"/>
        </w:r>
      </w:hyperlink>
    </w:p>
    <w:p w14:paraId="64DBA42A" w14:textId="77777777" w:rsidR="00D822C7" w:rsidRDefault="000B432C">
      <w:pPr>
        <w:pStyle w:val="Spistreci2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392" w:history="1">
        <w:r w:rsidR="00D822C7" w:rsidRPr="009112A8">
          <w:rPr>
            <w:rStyle w:val="Hipercze"/>
            <w:rFonts w:ascii="Verdana" w:hAnsi="Verdana"/>
            <w:noProof/>
          </w:rPr>
          <w:t>4.1 Niezależność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_Toc122701392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14</w:t>
        </w:r>
        <w:r w:rsidR="00D822C7">
          <w:rPr>
            <w:noProof/>
            <w:webHidden/>
          </w:rPr>
          <w:fldChar w:fldCharType="end"/>
        </w:r>
      </w:hyperlink>
    </w:p>
    <w:p w14:paraId="5935C190" w14:textId="77777777" w:rsidR="00D822C7" w:rsidRDefault="000B432C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393" w:history="1">
        <w:r w:rsidR="00D822C7" w:rsidRPr="009112A8">
          <w:rPr>
            <w:rStyle w:val="Hipercze"/>
            <w:rFonts w:ascii="Verdana" w:hAnsi="Verdana"/>
            <w:noProof/>
          </w:rPr>
          <w:t>4.1.1</w:t>
        </w:r>
        <w:r w:rsidR="00D822C7">
          <w:rPr>
            <w:rFonts w:asciiTheme="minorHAnsi" w:eastAsiaTheme="minorEastAsia" w:hAnsiTheme="minorHAnsi" w:cstheme="minorBidi"/>
            <w:noProof/>
            <w:snapToGrid/>
            <w:sz w:val="22"/>
            <w:szCs w:val="22"/>
            <w:lang w:val="pl-PL"/>
          </w:rPr>
          <w:tab/>
        </w:r>
        <w:r w:rsidR="00D822C7" w:rsidRPr="009112A8">
          <w:rPr>
            <w:rStyle w:val="Hipercze"/>
            <w:rFonts w:ascii="Verdana" w:hAnsi="Verdana"/>
            <w:noProof/>
          </w:rPr>
          <w:t>Odpowiedzialność firmy audytorskiej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_Toc122701393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14</w:t>
        </w:r>
        <w:r w:rsidR="00D822C7">
          <w:rPr>
            <w:noProof/>
            <w:webHidden/>
          </w:rPr>
          <w:fldChar w:fldCharType="end"/>
        </w:r>
      </w:hyperlink>
    </w:p>
    <w:p w14:paraId="7E4F9723" w14:textId="77777777" w:rsidR="00D822C7" w:rsidRDefault="000B432C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394" w:history="1">
        <w:r w:rsidR="00D822C7" w:rsidRPr="009112A8">
          <w:rPr>
            <w:rStyle w:val="Hipercze"/>
            <w:rFonts w:ascii="Verdana" w:hAnsi="Verdana"/>
            <w:noProof/>
          </w:rPr>
          <w:t>4.1.2</w:t>
        </w:r>
        <w:r w:rsidR="00D822C7">
          <w:rPr>
            <w:rFonts w:asciiTheme="minorHAnsi" w:eastAsiaTheme="minorEastAsia" w:hAnsiTheme="minorHAnsi" w:cstheme="minorBidi"/>
            <w:noProof/>
            <w:snapToGrid/>
            <w:sz w:val="22"/>
            <w:szCs w:val="22"/>
            <w:lang w:val="pl-PL"/>
          </w:rPr>
          <w:tab/>
        </w:r>
        <w:r w:rsidR="00D822C7" w:rsidRPr="009112A8">
          <w:rPr>
            <w:rStyle w:val="Hipercze"/>
            <w:rFonts w:ascii="Verdana" w:hAnsi="Verdana"/>
            <w:noProof/>
          </w:rPr>
          <w:t>Odpowiedzialność  biegłych rewidentów, pracowników, personelu i członków zespołu realizującego zlecenia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_Toc122701394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15</w:t>
        </w:r>
        <w:r w:rsidR="00D822C7">
          <w:rPr>
            <w:noProof/>
            <w:webHidden/>
          </w:rPr>
          <w:fldChar w:fldCharType="end"/>
        </w:r>
      </w:hyperlink>
    </w:p>
    <w:p w14:paraId="4E661426" w14:textId="77777777" w:rsidR="00D822C7" w:rsidRDefault="000B432C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395" w:history="1">
        <w:r w:rsidR="00D822C7" w:rsidRPr="009112A8">
          <w:rPr>
            <w:rStyle w:val="Hipercze"/>
            <w:rFonts w:ascii="Verdana" w:hAnsi="Verdana"/>
            <w:noProof/>
          </w:rPr>
          <w:t xml:space="preserve">4.1.3 Rotacja przy zleceniach badania dla jednostek zainteresowania publicznego </w:t>
        </w:r>
        <w:r w:rsidR="00D822C7" w:rsidRPr="009112A8">
          <w:rPr>
            <w:rStyle w:val="Hipercze"/>
            <w:rFonts w:ascii="Verdana" w:hAnsi="Verdana"/>
            <w:i/>
            <w:noProof/>
          </w:rPr>
          <w:t>(Jeżeli dotyczy FA)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_Toc122701395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16</w:t>
        </w:r>
        <w:r w:rsidR="00D822C7">
          <w:rPr>
            <w:noProof/>
            <w:webHidden/>
          </w:rPr>
          <w:fldChar w:fldCharType="end"/>
        </w:r>
      </w:hyperlink>
    </w:p>
    <w:p w14:paraId="3D1FC827" w14:textId="77777777" w:rsidR="00D822C7" w:rsidRDefault="000B432C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396" w:history="1">
        <w:r w:rsidR="00D822C7" w:rsidRPr="009112A8">
          <w:rPr>
            <w:rStyle w:val="Hipercze"/>
            <w:rFonts w:ascii="Verdana" w:hAnsi="Verdana"/>
            <w:noProof/>
          </w:rPr>
          <w:t>4.1.4 Rotacja przy zleceniach badania dla nienotowanych jednostek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_Toc122701396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16</w:t>
        </w:r>
        <w:r w:rsidR="00D822C7">
          <w:rPr>
            <w:noProof/>
            <w:webHidden/>
          </w:rPr>
          <w:fldChar w:fldCharType="end"/>
        </w:r>
      </w:hyperlink>
    </w:p>
    <w:p w14:paraId="074E4B8D" w14:textId="77777777" w:rsidR="00D822C7" w:rsidRDefault="000B432C">
      <w:pPr>
        <w:pStyle w:val="Spistreci2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397" w:history="1">
        <w:r w:rsidR="00D822C7" w:rsidRPr="009112A8">
          <w:rPr>
            <w:rStyle w:val="Hipercze"/>
            <w:rFonts w:ascii="Verdana" w:hAnsi="Verdana"/>
            <w:noProof/>
          </w:rPr>
          <w:t>4.2. Konflikt interesów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_Toc122701397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16</w:t>
        </w:r>
        <w:r w:rsidR="00D822C7">
          <w:rPr>
            <w:noProof/>
            <w:webHidden/>
          </w:rPr>
          <w:fldChar w:fldCharType="end"/>
        </w:r>
      </w:hyperlink>
    </w:p>
    <w:p w14:paraId="61B5095B" w14:textId="77777777" w:rsidR="00D822C7" w:rsidRDefault="000B432C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398" w:history="1">
        <w:r w:rsidR="00D822C7" w:rsidRPr="009112A8">
          <w:rPr>
            <w:rStyle w:val="Hipercze"/>
            <w:rFonts w:ascii="Verdana" w:hAnsi="Verdana"/>
            <w:noProof/>
          </w:rPr>
          <w:t>4.2.1 Konflikt interesów na poziomie firmy audytorskiej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_Toc122701398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16</w:t>
        </w:r>
        <w:r w:rsidR="00D822C7">
          <w:rPr>
            <w:noProof/>
            <w:webHidden/>
          </w:rPr>
          <w:fldChar w:fldCharType="end"/>
        </w:r>
      </w:hyperlink>
    </w:p>
    <w:p w14:paraId="7934DD8B" w14:textId="77777777" w:rsidR="00D822C7" w:rsidRDefault="000B432C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399" w:history="1">
        <w:r w:rsidR="00D822C7" w:rsidRPr="009112A8">
          <w:rPr>
            <w:rStyle w:val="Hipercze"/>
            <w:rFonts w:ascii="Verdana" w:hAnsi="Verdana"/>
            <w:noProof/>
          </w:rPr>
          <w:t>4.2.2 Konflikt interesów na poziomie biegłych rewidentów, pracowników, personelu i członków zespołu wykonującego zlecenia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_Toc122701399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16</w:t>
        </w:r>
        <w:r w:rsidR="00D822C7">
          <w:rPr>
            <w:noProof/>
            <w:webHidden/>
          </w:rPr>
          <w:fldChar w:fldCharType="end"/>
        </w:r>
      </w:hyperlink>
    </w:p>
    <w:p w14:paraId="7C241680" w14:textId="77777777" w:rsidR="00D822C7" w:rsidRDefault="000B432C">
      <w:pPr>
        <w:pStyle w:val="Spistreci2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00" w:history="1">
        <w:r w:rsidR="00D822C7" w:rsidRPr="009112A8">
          <w:rPr>
            <w:rStyle w:val="Hipercze"/>
            <w:rFonts w:ascii="Verdana" w:hAnsi="Verdana"/>
            <w:noProof/>
          </w:rPr>
          <w:t>4.3. Zachowanie tajemnicy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_Toc122701400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17</w:t>
        </w:r>
        <w:r w:rsidR="00D822C7">
          <w:rPr>
            <w:noProof/>
            <w:webHidden/>
          </w:rPr>
          <w:fldChar w:fldCharType="end"/>
        </w:r>
      </w:hyperlink>
    </w:p>
    <w:p w14:paraId="0F803A31" w14:textId="77777777" w:rsidR="00D822C7" w:rsidRDefault="000B432C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01" w:history="1">
        <w:r w:rsidR="00D822C7" w:rsidRPr="009112A8">
          <w:rPr>
            <w:rStyle w:val="Hipercze"/>
            <w:rFonts w:ascii="Verdana" w:hAnsi="Verdana"/>
            <w:noProof/>
          </w:rPr>
          <w:t>4.3.1 Zachowanie tajemnicy na poziomie firmy audytorskiej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_Toc122701401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18</w:t>
        </w:r>
        <w:r w:rsidR="00D822C7">
          <w:rPr>
            <w:noProof/>
            <w:webHidden/>
          </w:rPr>
          <w:fldChar w:fldCharType="end"/>
        </w:r>
      </w:hyperlink>
    </w:p>
    <w:p w14:paraId="45452FDC" w14:textId="77777777" w:rsidR="00D822C7" w:rsidRDefault="000B432C">
      <w:pPr>
        <w:pStyle w:val="Spistreci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22701402" w:history="1">
        <w:r w:rsidR="00D822C7" w:rsidRPr="009112A8">
          <w:rPr>
            <w:rStyle w:val="Hipercze"/>
          </w:rPr>
          <w:t>5</w:t>
        </w:r>
        <w:r w:rsidR="00D822C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D822C7" w:rsidRPr="009112A8">
          <w:rPr>
            <w:rStyle w:val="Hipercze"/>
          </w:rPr>
          <w:t>AKCEPTACJA I KONTYNUACJA RELACJI Z KLIENTEM ORAZ KONKRETNYCH ZLECEŃ</w:t>
        </w:r>
        <w:r w:rsidR="00D822C7">
          <w:rPr>
            <w:webHidden/>
          </w:rPr>
          <w:tab/>
        </w:r>
        <w:r w:rsidR="00D822C7">
          <w:rPr>
            <w:webHidden/>
          </w:rPr>
          <w:fldChar w:fldCharType="begin"/>
        </w:r>
        <w:r w:rsidR="00D822C7">
          <w:rPr>
            <w:webHidden/>
          </w:rPr>
          <w:instrText xml:space="preserve"> PAGEREF _Toc122701402 \h </w:instrText>
        </w:r>
        <w:r w:rsidR="00D822C7">
          <w:rPr>
            <w:webHidden/>
          </w:rPr>
        </w:r>
        <w:r w:rsidR="00D822C7">
          <w:rPr>
            <w:webHidden/>
          </w:rPr>
          <w:fldChar w:fldCharType="separate"/>
        </w:r>
        <w:r w:rsidR="00ED1D21">
          <w:rPr>
            <w:webHidden/>
          </w:rPr>
          <w:t>19</w:t>
        </w:r>
        <w:r w:rsidR="00D822C7">
          <w:rPr>
            <w:webHidden/>
          </w:rPr>
          <w:fldChar w:fldCharType="end"/>
        </w:r>
      </w:hyperlink>
    </w:p>
    <w:p w14:paraId="0A49DE65" w14:textId="77777777" w:rsidR="00D822C7" w:rsidRDefault="000B432C">
      <w:pPr>
        <w:pStyle w:val="Spistreci2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03" w:history="1">
        <w:r w:rsidR="00D822C7" w:rsidRPr="009112A8">
          <w:rPr>
            <w:rStyle w:val="Hipercze"/>
            <w:rFonts w:ascii="Verdana" w:hAnsi="Verdana"/>
            <w:noProof/>
          </w:rPr>
          <w:t>5.1. Akceptacja i kontynuacja relacji z klientem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_Toc122701403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19</w:t>
        </w:r>
        <w:r w:rsidR="00D822C7">
          <w:rPr>
            <w:noProof/>
            <w:webHidden/>
          </w:rPr>
          <w:fldChar w:fldCharType="end"/>
        </w:r>
      </w:hyperlink>
    </w:p>
    <w:p w14:paraId="4EE58981" w14:textId="77777777" w:rsidR="00D822C7" w:rsidRDefault="000B432C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04" w:history="1">
        <w:r w:rsidR="00D822C7" w:rsidRPr="009112A8">
          <w:rPr>
            <w:rStyle w:val="Hipercze"/>
            <w:rFonts w:ascii="Verdana" w:hAnsi="Verdana"/>
            <w:noProof/>
          </w:rPr>
          <w:t>5.1.1</w:t>
        </w:r>
        <w:r w:rsidR="00D822C7">
          <w:rPr>
            <w:rFonts w:asciiTheme="minorHAnsi" w:eastAsiaTheme="minorEastAsia" w:hAnsiTheme="minorHAnsi" w:cstheme="minorBidi"/>
            <w:noProof/>
            <w:snapToGrid/>
            <w:sz w:val="22"/>
            <w:szCs w:val="22"/>
            <w:lang w:val="pl-PL"/>
          </w:rPr>
          <w:tab/>
        </w:r>
        <w:r w:rsidR="00D822C7" w:rsidRPr="009112A8">
          <w:rPr>
            <w:rStyle w:val="Hipercze"/>
            <w:rFonts w:ascii="Verdana" w:hAnsi="Verdana"/>
            <w:noProof/>
          </w:rPr>
          <w:t xml:space="preserve"> Akceptacja i kontynuacja relacji z klientem przez firmę audytorską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_Toc122701404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19</w:t>
        </w:r>
        <w:r w:rsidR="00D822C7">
          <w:rPr>
            <w:noProof/>
            <w:webHidden/>
          </w:rPr>
          <w:fldChar w:fldCharType="end"/>
        </w:r>
      </w:hyperlink>
    </w:p>
    <w:p w14:paraId="56D8F846" w14:textId="77777777" w:rsidR="00D822C7" w:rsidRDefault="000B432C">
      <w:pPr>
        <w:pStyle w:val="Spistreci2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05" w:history="1">
        <w:r w:rsidR="00D822C7" w:rsidRPr="009112A8">
          <w:rPr>
            <w:rStyle w:val="Hipercze"/>
            <w:rFonts w:ascii="Verdana" w:hAnsi="Verdana"/>
            <w:noProof/>
          </w:rPr>
          <w:t>5.2. Oferta dla nowego klienta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_Toc122701405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20</w:t>
        </w:r>
        <w:r w:rsidR="00D822C7">
          <w:rPr>
            <w:noProof/>
            <w:webHidden/>
          </w:rPr>
          <w:fldChar w:fldCharType="end"/>
        </w:r>
      </w:hyperlink>
    </w:p>
    <w:p w14:paraId="5CB96A2C" w14:textId="77777777" w:rsidR="00D822C7" w:rsidRDefault="000B432C">
      <w:pPr>
        <w:pStyle w:val="Spistreci2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06" w:history="1">
        <w:r w:rsidR="00D822C7" w:rsidRPr="009112A8">
          <w:rPr>
            <w:rStyle w:val="Hipercze"/>
            <w:rFonts w:ascii="Verdana" w:hAnsi="Verdana"/>
            <w:noProof/>
          </w:rPr>
          <w:t>5.3. Rezygnacja ze współpracy ze zleceniodawcą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_Toc122701406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20</w:t>
        </w:r>
        <w:r w:rsidR="00D822C7">
          <w:rPr>
            <w:noProof/>
            <w:webHidden/>
          </w:rPr>
          <w:fldChar w:fldCharType="end"/>
        </w:r>
      </w:hyperlink>
    </w:p>
    <w:p w14:paraId="502B0488" w14:textId="77777777" w:rsidR="00D822C7" w:rsidRDefault="000B432C">
      <w:pPr>
        <w:pStyle w:val="Spistreci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22701407" w:history="1">
        <w:r w:rsidR="00D822C7" w:rsidRPr="009112A8">
          <w:rPr>
            <w:rStyle w:val="Hipercze"/>
          </w:rPr>
          <w:t>6.</w:t>
        </w:r>
        <w:r w:rsidR="00D822C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D822C7" w:rsidRPr="009112A8">
          <w:rPr>
            <w:rStyle w:val="Hipercze"/>
          </w:rPr>
          <w:t>WYKONYWANIE ZLECENIA</w:t>
        </w:r>
        <w:r w:rsidR="00D822C7">
          <w:rPr>
            <w:webHidden/>
          </w:rPr>
          <w:tab/>
        </w:r>
        <w:r w:rsidR="00D822C7">
          <w:rPr>
            <w:webHidden/>
          </w:rPr>
          <w:fldChar w:fldCharType="begin"/>
        </w:r>
        <w:r w:rsidR="00D822C7">
          <w:rPr>
            <w:webHidden/>
          </w:rPr>
          <w:instrText xml:space="preserve"> PAGEREF _Toc122701407 \h </w:instrText>
        </w:r>
        <w:r w:rsidR="00D822C7">
          <w:rPr>
            <w:webHidden/>
          </w:rPr>
        </w:r>
        <w:r w:rsidR="00D822C7">
          <w:rPr>
            <w:webHidden/>
          </w:rPr>
          <w:fldChar w:fldCharType="separate"/>
        </w:r>
        <w:r w:rsidR="00ED1D21">
          <w:rPr>
            <w:webHidden/>
          </w:rPr>
          <w:t>21</w:t>
        </w:r>
        <w:r w:rsidR="00D822C7">
          <w:rPr>
            <w:webHidden/>
          </w:rPr>
          <w:fldChar w:fldCharType="end"/>
        </w:r>
      </w:hyperlink>
    </w:p>
    <w:p w14:paraId="1D59BA7D" w14:textId="77777777" w:rsidR="00D822C7" w:rsidRDefault="000B432C">
      <w:pPr>
        <w:pStyle w:val="Spistreci2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08" w:history="1">
        <w:r w:rsidR="00D822C7" w:rsidRPr="009112A8">
          <w:rPr>
            <w:rStyle w:val="Hipercze"/>
            <w:rFonts w:ascii="Verdana" w:hAnsi="Verdana"/>
            <w:noProof/>
          </w:rPr>
          <w:t>6.1. Rola kluczowego biegłego rewidenta (odpowiedzialnego za zlecenie)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_Toc122701408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22</w:t>
        </w:r>
        <w:r w:rsidR="00D822C7">
          <w:rPr>
            <w:noProof/>
            <w:webHidden/>
          </w:rPr>
          <w:fldChar w:fldCharType="end"/>
        </w:r>
      </w:hyperlink>
    </w:p>
    <w:p w14:paraId="1654022A" w14:textId="77777777" w:rsidR="00D822C7" w:rsidRDefault="000B432C">
      <w:pPr>
        <w:pStyle w:val="Spistreci2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09" w:history="1">
        <w:r w:rsidR="00D822C7" w:rsidRPr="009112A8">
          <w:rPr>
            <w:rStyle w:val="Hipercze"/>
            <w:rFonts w:ascii="Verdana" w:hAnsi="Verdana"/>
            <w:noProof/>
          </w:rPr>
          <w:t>6.2. Konsultacje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_Toc122701409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23</w:t>
        </w:r>
        <w:r w:rsidR="00D822C7">
          <w:rPr>
            <w:noProof/>
            <w:webHidden/>
          </w:rPr>
          <w:fldChar w:fldCharType="end"/>
        </w:r>
      </w:hyperlink>
    </w:p>
    <w:p w14:paraId="2FE3B3F0" w14:textId="77777777" w:rsidR="00D822C7" w:rsidRDefault="000B432C">
      <w:pPr>
        <w:pStyle w:val="Spistreci2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10" w:history="1">
        <w:r w:rsidR="00D822C7" w:rsidRPr="009112A8">
          <w:rPr>
            <w:rStyle w:val="Hipercze"/>
            <w:rFonts w:ascii="Verdana" w:hAnsi="Verdana"/>
            <w:noProof/>
          </w:rPr>
          <w:t>6.3. Rozbieżności zdań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_Toc122701410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24</w:t>
        </w:r>
        <w:r w:rsidR="00D822C7">
          <w:rPr>
            <w:noProof/>
            <w:webHidden/>
          </w:rPr>
          <w:fldChar w:fldCharType="end"/>
        </w:r>
      </w:hyperlink>
    </w:p>
    <w:p w14:paraId="4D7ADE3F" w14:textId="77777777" w:rsidR="00D822C7" w:rsidRDefault="000B432C">
      <w:pPr>
        <w:pStyle w:val="Spistreci2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11" w:history="1">
        <w:r w:rsidR="00D822C7" w:rsidRPr="009112A8">
          <w:rPr>
            <w:rStyle w:val="Hipercze"/>
            <w:rFonts w:ascii="Verdana" w:hAnsi="Verdana"/>
            <w:noProof/>
          </w:rPr>
          <w:t>6.4. Kontrola jakości wykonania zlecenia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_Toc122701411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24</w:t>
        </w:r>
        <w:r w:rsidR="00D822C7">
          <w:rPr>
            <w:noProof/>
            <w:webHidden/>
          </w:rPr>
          <w:fldChar w:fldCharType="end"/>
        </w:r>
      </w:hyperlink>
    </w:p>
    <w:p w14:paraId="7DACEB7A" w14:textId="77777777" w:rsidR="00D822C7" w:rsidRDefault="000B432C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12" w:history="1">
        <w:r w:rsidR="00D822C7" w:rsidRPr="009112A8">
          <w:rPr>
            <w:rStyle w:val="Hipercze"/>
            <w:rFonts w:ascii="Verdana" w:hAnsi="Verdana"/>
            <w:noProof/>
          </w:rPr>
          <w:t>6.4.1</w:t>
        </w:r>
        <w:r w:rsidR="00D822C7">
          <w:rPr>
            <w:rFonts w:asciiTheme="minorHAnsi" w:eastAsiaTheme="minorEastAsia" w:hAnsiTheme="minorHAnsi" w:cstheme="minorBidi"/>
            <w:noProof/>
            <w:snapToGrid/>
            <w:sz w:val="22"/>
            <w:szCs w:val="22"/>
            <w:lang w:val="pl-PL"/>
          </w:rPr>
          <w:tab/>
        </w:r>
        <w:r w:rsidR="00D822C7" w:rsidRPr="009112A8">
          <w:rPr>
            <w:rStyle w:val="Hipercze"/>
            <w:rFonts w:ascii="Verdana" w:hAnsi="Verdana"/>
            <w:noProof/>
          </w:rPr>
          <w:t>Osoba dokonująca kontroli jakości wykonania zlecenia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_Toc122701412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25</w:t>
        </w:r>
        <w:r w:rsidR="00D822C7">
          <w:rPr>
            <w:noProof/>
            <w:webHidden/>
          </w:rPr>
          <w:fldChar w:fldCharType="end"/>
        </w:r>
      </w:hyperlink>
    </w:p>
    <w:p w14:paraId="6DD2AA4B" w14:textId="77777777" w:rsidR="00D822C7" w:rsidRDefault="000B432C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13" w:history="1">
        <w:r w:rsidR="00D822C7" w:rsidRPr="009112A8">
          <w:rPr>
            <w:rStyle w:val="Hipercze"/>
            <w:rFonts w:ascii="Verdana" w:hAnsi="Verdana"/>
            <w:noProof/>
          </w:rPr>
          <w:t>6.4.2. Charakter, czas i zakres kontroli jakości wykonania zlecenia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_Toc122701413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26</w:t>
        </w:r>
        <w:r w:rsidR="00D822C7">
          <w:rPr>
            <w:noProof/>
            <w:webHidden/>
          </w:rPr>
          <w:fldChar w:fldCharType="end"/>
        </w:r>
      </w:hyperlink>
    </w:p>
    <w:p w14:paraId="45DBEC91" w14:textId="77777777" w:rsidR="00D822C7" w:rsidRDefault="000B432C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14" w:history="1">
        <w:r w:rsidR="00D822C7" w:rsidRPr="009112A8">
          <w:rPr>
            <w:rStyle w:val="Hipercze"/>
            <w:rFonts w:ascii="Verdana" w:hAnsi="Verdana"/>
            <w:noProof/>
          </w:rPr>
          <w:t>6.4.3 Dokumentacja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_Toc122701414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27</w:t>
        </w:r>
        <w:r w:rsidR="00D822C7">
          <w:rPr>
            <w:noProof/>
            <w:webHidden/>
          </w:rPr>
          <w:fldChar w:fldCharType="end"/>
        </w:r>
      </w:hyperlink>
    </w:p>
    <w:p w14:paraId="210F511E" w14:textId="77777777" w:rsidR="00D822C7" w:rsidRDefault="000B432C">
      <w:pPr>
        <w:pStyle w:val="Spistreci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22701415" w:history="1">
        <w:r w:rsidR="00D822C7" w:rsidRPr="009112A8">
          <w:rPr>
            <w:rStyle w:val="Hipercze"/>
          </w:rPr>
          <w:t>7.</w:t>
        </w:r>
        <w:r w:rsidR="00D822C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D822C7" w:rsidRPr="009112A8">
          <w:rPr>
            <w:rStyle w:val="Hipercze"/>
          </w:rPr>
          <w:t>ZASOBY</w:t>
        </w:r>
        <w:r w:rsidR="00D822C7">
          <w:rPr>
            <w:webHidden/>
          </w:rPr>
          <w:tab/>
        </w:r>
        <w:r w:rsidR="00D822C7">
          <w:rPr>
            <w:webHidden/>
          </w:rPr>
          <w:fldChar w:fldCharType="begin"/>
        </w:r>
        <w:r w:rsidR="00D822C7">
          <w:rPr>
            <w:webHidden/>
          </w:rPr>
          <w:instrText xml:space="preserve"> PAGEREF _Toc122701415 \h </w:instrText>
        </w:r>
        <w:r w:rsidR="00D822C7">
          <w:rPr>
            <w:webHidden/>
          </w:rPr>
        </w:r>
        <w:r w:rsidR="00D822C7">
          <w:rPr>
            <w:webHidden/>
          </w:rPr>
          <w:fldChar w:fldCharType="separate"/>
        </w:r>
        <w:r w:rsidR="00ED1D21">
          <w:rPr>
            <w:webHidden/>
          </w:rPr>
          <w:t>28</w:t>
        </w:r>
        <w:r w:rsidR="00D822C7">
          <w:rPr>
            <w:webHidden/>
          </w:rPr>
          <w:fldChar w:fldCharType="end"/>
        </w:r>
      </w:hyperlink>
    </w:p>
    <w:p w14:paraId="63A7A897" w14:textId="77777777" w:rsidR="00D822C7" w:rsidRDefault="000B432C">
      <w:pPr>
        <w:pStyle w:val="Spistreci2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16" w:history="1">
        <w:r w:rsidR="00D822C7" w:rsidRPr="009112A8">
          <w:rPr>
            <w:rStyle w:val="Hipercze"/>
            <w:rFonts w:ascii="Verdana" w:hAnsi="Verdana"/>
            <w:noProof/>
          </w:rPr>
          <w:t>7.1. Zasoby ludzkie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_Toc122701416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28</w:t>
        </w:r>
        <w:r w:rsidR="00D822C7">
          <w:rPr>
            <w:noProof/>
            <w:webHidden/>
          </w:rPr>
          <w:fldChar w:fldCharType="end"/>
        </w:r>
      </w:hyperlink>
    </w:p>
    <w:p w14:paraId="31FB87A4" w14:textId="77777777" w:rsidR="00D822C7" w:rsidRDefault="000B432C">
      <w:pPr>
        <w:pStyle w:val="Spistreci2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17" w:history="1">
        <w:r w:rsidR="00D822C7" w:rsidRPr="009112A8">
          <w:rPr>
            <w:rStyle w:val="Hipercze"/>
            <w:rFonts w:ascii="Verdana" w:hAnsi="Verdana"/>
            <w:noProof/>
          </w:rPr>
          <w:t>7.2. Zasoby technologiczne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_Toc122701417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31</w:t>
        </w:r>
        <w:r w:rsidR="00D822C7">
          <w:rPr>
            <w:noProof/>
            <w:webHidden/>
          </w:rPr>
          <w:fldChar w:fldCharType="end"/>
        </w:r>
      </w:hyperlink>
    </w:p>
    <w:p w14:paraId="198F6FCE" w14:textId="77777777" w:rsidR="00D822C7" w:rsidRDefault="000B432C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18" w:history="1">
        <w:r w:rsidR="00D822C7" w:rsidRPr="009112A8">
          <w:rPr>
            <w:rStyle w:val="Hipercze"/>
            <w:rFonts w:ascii="Verdana" w:hAnsi="Verdana"/>
            <w:noProof/>
          </w:rPr>
          <w:t>7.2.1 Oprogramowanie i zbiory danych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_Toc122701418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32</w:t>
        </w:r>
        <w:r w:rsidR="00D822C7">
          <w:rPr>
            <w:noProof/>
            <w:webHidden/>
          </w:rPr>
          <w:fldChar w:fldCharType="end"/>
        </w:r>
      </w:hyperlink>
    </w:p>
    <w:p w14:paraId="2EC0E16B" w14:textId="77777777" w:rsidR="00D822C7" w:rsidRDefault="000B432C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19" w:history="1">
        <w:r w:rsidR="00D822C7" w:rsidRPr="009112A8">
          <w:rPr>
            <w:rStyle w:val="Hipercze"/>
            <w:rFonts w:ascii="Verdana" w:hAnsi="Verdana"/>
            <w:noProof/>
          </w:rPr>
          <w:t>7.2.2 Polityka używania systemu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_Toc122701419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32</w:t>
        </w:r>
        <w:r w:rsidR="00D822C7">
          <w:rPr>
            <w:noProof/>
            <w:webHidden/>
          </w:rPr>
          <w:fldChar w:fldCharType="end"/>
        </w:r>
      </w:hyperlink>
    </w:p>
    <w:p w14:paraId="38948676" w14:textId="77777777" w:rsidR="00D822C7" w:rsidRDefault="000B432C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20" w:history="1">
        <w:r w:rsidR="00D822C7" w:rsidRPr="009112A8">
          <w:rPr>
            <w:rStyle w:val="Hipercze"/>
            <w:rFonts w:ascii="Verdana" w:hAnsi="Verdana"/>
            <w:noProof/>
          </w:rPr>
          <w:t>7.2.3 Praca zdalna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_Toc122701420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33</w:t>
        </w:r>
        <w:r w:rsidR="00D822C7">
          <w:rPr>
            <w:noProof/>
            <w:webHidden/>
          </w:rPr>
          <w:fldChar w:fldCharType="end"/>
        </w:r>
      </w:hyperlink>
    </w:p>
    <w:p w14:paraId="34F7265F" w14:textId="77777777" w:rsidR="00D822C7" w:rsidRDefault="000B432C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21" w:history="1">
        <w:r w:rsidR="00D822C7" w:rsidRPr="009112A8">
          <w:rPr>
            <w:rStyle w:val="Hipercze"/>
            <w:rFonts w:ascii="Verdana" w:hAnsi="Verdana" w:cstheme="minorHAnsi"/>
            <w:noProof/>
            <w:lang w:val="pl"/>
          </w:rPr>
          <w:t>7.2.4 Zautomatyzowane narzędzia i techniki (ZNT)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_Toc122701421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34</w:t>
        </w:r>
        <w:r w:rsidR="00D822C7">
          <w:rPr>
            <w:noProof/>
            <w:webHidden/>
          </w:rPr>
          <w:fldChar w:fldCharType="end"/>
        </w:r>
      </w:hyperlink>
    </w:p>
    <w:p w14:paraId="0887EB9F" w14:textId="77777777" w:rsidR="00D822C7" w:rsidRDefault="000B432C">
      <w:pPr>
        <w:pStyle w:val="Spistreci2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22" w:history="1">
        <w:r w:rsidR="00D822C7" w:rsidRPr="009112A8">
          <w:rPr>
            <w:rStyle w:val="Hipercze"/>
            <w:rFonts w:ascii="Verdana" w:hAnsi="Verdana"/>
            <w:noProof/>
          </w:rPr>
          <w:t>7.3.</w:t>
        </w:r>
        <w:r w:rsidR="00D822C7">
          <w:rPr>
            <w:rFonts w:asciiTheme="minorHAnsi" w:eastAsiaTheme="minorEastAsia" w:hAnsiTheme="minorHAnsi" w:cstheme="minorBidi"/>
            <w:noProof/>
            <w:snapToGrid/>
            <w:sz w:val="22"/>
            <w:szCs w:val="22"/>
            <w:lang w:val="pl-PL"/>
          </w:rPr>
          <w:tab/>
        </w:r>
        <w:r w:rsidR="00D822C7" w:rsidRPr="009112A8">
          <w:rPr>
            <w:rStyle w:val="Hipercze"/>
            <w:rFonts w:ascii="Verdana" w:hAnsi="Verdana"/>
            <w:noProof/>
          </w:rPr>
          <w:t>Zasoby intelektualne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_Toc122701422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34</w:t>
        </w:r>
        <w:r w:rsidR="00D822C7">
          <w:rPr>
            <w:noProof/>
            <w:webHidden/>
          </w:rPr>
          <w:fldChar w:fldCharType="end"/>
        </w:r>
      </w:hyperlink>
    </w:p>
    <w:p w14:paraId="6166F5D2" w14:textId="77777777" w:rsidR="00D822C7" w:rsidRDefault="000B432C">
      <w:pPr>
        <w:pStyle w:val="Spistreci2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23" w:history="1">
        <w:r w:rsidR="00D822C7" w:rsidRPr="009112A8">
          <w:rPr>
            <w:rStyle w:val="Hipercze"/>
            <w:rFonts w:ascii="Verdana" w:hAnsi="Verdana"/>
            <w:noProof/>
          </w:rPr>
          <w:t>7.4.</w:t>
        </w:r>
        <w:r w:rsidR="00D822C7">
          <w:rPr>
            <w:rFonts w:asciiTheme="minorHAnsi" w:eastAsiaTheme="minorEastAsia" w:hAnsiTheme="minorHAnsi" w:cstheme="minorBidi"/>
            <w:noProof/>
            <w:snapToGrid/>
            <w:sz w:val="22"/>
            <w:szCs w:val="22"/>
            <w:lang w:val="pl-PL"/>
          </w:rPr>
          <w:tab/>
        </w:r>
        <w:r w:rsidR="00D822C7" w:rsidRPr="009112A8">
          <w:rPr>
            <w:rStyle w:val="Hipercze"/>
            <w:rFonts w:ascii="Verdana" w:hAnsi="Verdana"/>
            <w:noProof/>
          </w:rPr>
          <w:t>Dostawcy usług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_Toc122701423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34</w:t>
        </w:r>
        <w:r w:rsidR="00D822C7">
          <w:rPr>
            <w:noProof/>
            <w:webHidden/>
          </w:rPr>
          <w:fldChar w:fldCharType="end"/>
        </w:r>
      </w:hyperlink>
    </w:p>
    <w:p w14:paraId="45F168EF" w14:textId="77777777" w:rsidR="00D822C7" w:rsidRDefault="000B432C">
      <w:pPr>
        <w:pStyle w:val="Spistreci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22701424" w:history="1">
        <w:r w:rsidR="00D822C7" w:rsidRPr="009112A8">
          <w:rPr>
            <w:rStyle w:val="Hipercze"/>
          </w:rPr>
          <w:t>8.</w:t>
        </w:r>
        <w:r w:rsidR="00D822C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D822C7" w:rsidRPr="009112A8">
          <w:rPr>
            <w:rStyle w:val="Hipercze"/>
          </w:rPr>
          <w:t>INFORMACJA I KOMUNIKACJA</w:t>
        </w:r>
        <w:r w:rsidR="00D822C7">
          <w:rPr>
            <w:webHidden/>
          </w:rPr>
          <w:tab/>
        </w:r>
        <w:r w:rsidR="00D822C7">
          <w:rPr>
            <w:webHidden/>
          </w:rPr>
          <w:fldChar w:fldCharType="begin"/>
        </w:r>
        <w:r w:rsidR="00D822C7">
          <w:rPr>
            <w:webHidden/>
          </w:rPr>
          <w:instrText xml:space="preserve"> PAGEREF _Toc122701424 \h </w:instrText>
        </w:r>
        <w:r w:rsidR="00D822C7">
          <w:rPr>
            <w:webHidden/>
          </w:rPr>
        </w:r>
        <w:r w:rsidR="00D822C7">
          <w:rPr>
            <w:webHidden/>
          </w:rPr>
          <w:fldChar w:fldCharType="separate"/>
        </w:r>
        <w:r w:rsidR="00ED1D21">
          <w:rPr>
            <w:webHidden/>
          </w:rPr>
          <w:t>36</w:t>
        </w:r>
        <w:r w:rsidR="00D822C7">
          <w:rPr>
            <w:webHidden/>
          </w:rPr>
          <w:fldChar w:fldCharType="end"/>
        </w:r>
      </w:hyperlink>
    </w:p>
    <w:p w14:paraId="59536506" w14:textId="77777777" w:rsidR="00D822C7" w:rsidRDefault="000B432C">
      <w:pPr>
        <w:pStyle w:val="Spistreci2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25" w:history="1">
        <w:r w:rsidR="00D822C7" w:rsidRPr="009112A8">
          <w:rPr>
            <w:rStyle w:val="Hipercze"/>
            <w:rFonts w:ascii="Verdana" w:hAnsi="Verdana"/>
            <w:noProof/>
          </w:rPr>
          <w:t>8.1.</w:t>
        </w:r>
        <w:r w:rsidR="00D822C7">
          <w:rPr>
            <w:rFonts w:asciiTheme="minorHAnsi" w:eastAsiaTheme="minorEastAsia" w:hAnsiTheme="minorHAnsi" w:cstheme="minorBidi"/>
            <w:noProof/>
            <w:snapToGrid/>
            <w:sz w:val="22"/>
            <w:szCs w:val="22"/>
            <w:lang w:val="pl-PL"/>
          </w:rPr>
          <w:tab/>
        </w:r>
        <w:r w:rsidR="00D822C7" w:rsidRPr="009112A8">
          <w:rPr>
            <w:rStyle w:val="Hipercze"/>
            <w:rFonts w:ascii="Verdana" w:hAnsi="Verdana"/>
            <w:noProof/>
          </w:rPr>
          <w:t>System informacyjny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_Toc122701425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37</w:t>
        </w:r>
        <w:r w:rsidR="00D822C7">
          <w:rPr>
            <w:noProof/>
            <w:webHidden/>
          </w:rPr>
          <w:fldChar w:fldCharType="end"/>
        </w:r>
      </w:hyperlink>
    </w:p>
    <w:p w14:paraId="6F578CF7" w14:textId="77777777" w:rsidR="00D822C7" w:rsidRDefault="000B432C">
      <w:pPr>
        <w:pStyle w:val="Spistreci2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26" w:history="1">
        <w:r w:rsidR="00D822C7" w:rsidRPr="009112A8">
          <w:rPr>
            <w:rStyle w:val="Hipercze"/>
            <w:rFonts w:ascii="Verdana" w:hAnsi="Verdana"/>
            <w:noProof/>
          </w:rPr>
          <w:t>8.2.</w:t>
        </w:r>
        <w:r w:rsidR="00D822C7">
          <w:rPr>
            <w:rFonts w:asciiTheme="minorHAnsi" w:eastAsiaTheme="minorEastAsia" w:hAnsiTheme="minorHAnsi" w:cstheme="minorBidi"/>
            <w:noProof/>
            <w:snapToGrid/>
            <w:sz w:val="22"/>
            <w:szCs w:val="22"/>
            <w:lang w:val="pl-PL"/>
          </w:rPr>
          <w:tab/>
        </w:r>
        <w:r w:rsidR="00D822C7" w:rsidRPr="009112A8">
          <w:rPr>
            <w:rStyle w:val="Hipercze"/>
            <w:rFonts w:ascii="Verdana" w:hAnsi="Verdana"/>
            <w:noProof/>
          </w:rPr>
          <w:t>Komunikacja wewnątrz firmy audytorskiej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_Toc122701426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37</w:t>
        </w:r>
        <w:r w:rsidR="00D822C7">
          <w:rPr>
            <w:noProof/>
            <w:webHidden/>
          </w:rPr>
          <w:fldChar w:fldCharType="end"/>
        </w:r>
      </w:hyperlink>
    </w:p>
    <w:p w14:paraId="0CC7CE41" w14:textId="77777777" w:rsidR="00D822C7" w:rsidRDefault="000B432C">
      <w:pPr>
        <w:pStyle w:val="Spistreci2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27" w:history="1">
        <w:r w:rsidR="00D822C7" w:rsidRPr="009112A8">
          <w:rPr>
            <w:rStyle w:val="Hipercze"/>
            <w:rFonts w:ascii="Verdana" w:hAnsi="Verdana"/>
            <w:noProof/>
          </w:rPr>
          <w:t>8.3.</w:t>
        </w:r>
        <w:r w:rsidR="00D822C7">
          <w:rPr>
            <w:rFonts w:asciiTheme="minorHAnsi" w:eastAsiaTheme="minorEastAsia" w:hAnsiTheme="minorHAnsi" w:cstheme="minorBidi"/>
            <w:noProof/>
            <w:snapToGrid/>
            <w:sz w:val="22"/>
            <w:szCs w:val="22"/>
            <w:lang w:val="pl-PL"/>
          </w:rPr>
          <w:tab/>
        </w:r>
        <w:r w:rsidR="00D822C7" w:rsidRPr="009112A8">
          <w:rPr>
            <w:rStyle w:val="Hipercze"/>
            <w:rFonts w:ascii="Verdana" w:hAnsi="Verdana"/>
            <w:noProof/>
          </w:rPr>
          <w:t>Komunikacja ze stronami trzecimi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_Toc122701427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37</w:t>
        </w:r>
        <w:r w:rsidR="00D822C7">
          <w:rPr>
            <w:noProof/>
            <w:webHidden/>
          </w:rPr>
          <w:fldChar w:fldCharType="end"/>
        </w:r>
      </w:hyperlink>
    </w:p>
    <w:p w14:paraId="68404417" w14:textId="77777777" w:rsidR="00D822C7" w:rsidRDefault="000B432C">
      <w:pPr>
        <w:pStyle w:val="Spistreci2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28" w:history="1">
        <w:r w:rsidR="00D822C7" w:rsidRPr="009112A8">
          <w:rPr>
            <w:rStyle w:val="Hipercze"/>
            <w:rFonts w:ascii="Verdana" w:hAnsi="Verdana"/>
            <w:noProof/>
          </w:rPr>
          <w:t>8.4.</w:t>
        </w:r>
        <w:r w:rsidR="00D822C7">
          <w:rPr>
            <w:rFonts w:asciiTheme="minorHAnsi" w:eastAsiaTheme="minorEastAsia" w:hAnsiTheme="minorHAnsi" w:cstheme="minorBidi"/>
            <w:noProof/>
            <w:snapToGrid/>
            <w:sz w:val="22"/>
            <w:szCs w:val="22"/>
            <w:lang w:val="pl-PL"/>
          </w:rPr>
          <w:tab/>
        </w:r>
        <w:r w:rsidR="00D822C7" w:rsidRPr="009112A8">
          <w:rPr>
            <w:rStyle w:val="Hipercze"/>
            <w:rFonts w:ascii="Verdana" w:hAnsi="Verdana"/>
            <w:noProof/>
          </w:rPr>
          <w:t>Skargi i zarzuty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_Toc122701428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38</w:t>
        </w:r>
        <w:r w:rsidR="00D822C7">
          <w:rPr>
            <w:noProof/>
            <w:webHidden/>
          </w:rPr>
          <w:fldChar w:fldCharType="end"/>
        </w:r>
      </w:hyperlink>
    </w:p>
    <w:p w14:paraId="04811434" w14:textId="77777777" w:rsidR="00D822C7" w:rsidRDefault="000B432C">
      <w:pPr>
        <w:pStyle w:val="Spistreci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22701429" w:history="1">
        <w:r w:rsidR="00D822C7" w:rsidRPr="009112A8">
          <w:rPr>
            <w:rStyle w:val="Hipercze"/>
          </w:rPr>
          <w:t>9.</w:t>
        </w:r>
        <w:r w:rsidR="00D822C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D822C7" w:rsidRPr="009112A8">
          <w:rPr>
            <w:rStyle w:val="Hipercze"/>
          </w:rPr>
          <w:t>PROCES MONITOROWANIA I KORYGOWANIA</w:t>
        </w:r>
        <w:r w:rsidR="00D822C7">
          <w:rPr>
            <w:webHidden/>
          </w:rPr>
          <w:tab/>
        </w:r>
        <w:r w:rsidR="00D822C7">
          <w:rPr>
            <w:webHidden/>
          </w:rPr>
          <w:fldChar w:fldCharType="begin"/>
        </w:r>
        <w:r w:rsidR="00D822C7">
          <w:rPr>
            <w:webHidden/>
          </w:rPr>
          <w:instrText xml:space="preserve"> PAGEREF _Toc122701429 \h </w:instrText>
        </w:r>
        <w:r w:rsidR="00D822C7">
          <w:rPr>
            <w:webHidden/>
          </w:rPr>
        </w:r>
        <w:r w:rsidR="00D822C7">
          <w:rPr>
            <w:webHidden/>
          </w:rPr>
          <w:fldChar w:fldCharType="separate"/>
        </w:r>
        <w:r w:rsidR="00ED1D21">
          <w:rPr>
            <w:webHidden/>
          </w:rPr>
          <w:t>38</w:t>
        </w:r>
        <w:r w:rsidR="00D822C7">
          <w:rPr>
            <w:webHidden/>
          </w:rPr>
          <w:fldChar w:fldCharType="end"/>
        </w:r>
      </w:hyperlink>
    </w:p>
    <w:p w14:paraId="66F0CD4E" w14:textId="77777777" w:rsidR="00D822C7" w:rsidRDefault="000B432C">
      <w:pPr>
        <w:pStyle w:val="Spistreci2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30" w:history="1">
        <w:r w:rsidR="00D822C7" w:rsidRPr="009112A8">
          <w:rPr>
            <w:rStyle w:val="Hipercze"/>
            <w:rFonts w:ascii="Verdana" w:hAnsi="Verdana"/>
            <w:noProof/>
          </w:rPr>
          <w:t>9.1. Etap 1. Zaprojektowanie i wykonywanie działań monitorujących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_Toc122701430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39</w:t>
        </w:r>
        <w:r w:rsidR="00D822C7">
          <w:rPr>
            <w:noProof/>
            <w:webHidden/>
          </w:rPr>
          <w:fldChar w:fldCharType="end"/>
        </w:r>
      </w:hyperlink>
    </w:p>
    <w:p w14:paraId="3F010EF0" w14:textId="77777777" w:rsidR="00D822C7" w:rsidRDefault="000B432C">
      <w:pPr>
        <w:pStyle w:val="Spistreci2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31" w:history="1">
        <w:r w:rsidR="00D822C7" w:rsidRPr="009112A8">
          <w:rPr>
            <w:rStyle w:val="Hipercze"/>
            <w:rFonts w:ascii="Verdana" w:eastAsiaTheme="majorEastAsia" w:hAnsi="Verdana"/>
            <w:noProof/>
            <w:lang w:eastAsia="en-US"/>
          </w:rPr>
          <w:t xml:space="preserve">9.2. Etap 2. </w:t>
        </w:r>
        <w:r w:rsidR="00D822C7" w:rsidRPr="009112A8">
          <w:rPr>
            <w:rStyle w:val="Hipercze"/>
            <w:rFonts w:ascii="Verdana" w:eastAsiaTheme="majorEastAsia" w:hAnsi="Verdana"/>
            <w:noProof/>
            <w:shd w:val="clear" w:color="auto" w:fill="F8F8F8"/>
            <w:lang w:eastAsia="en-US"/>
          </w:rPr>
          <w:t>Ocena ustaleń, identyfikacja słabości oraz ocena zidentyfikowanych słabości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_Toc122701431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40</w:t>
        </w:r>
        <w:r w:rsidR="00D822C7">
          <w:rPr>
            <w:noProof/>
            <w:webHidden/>
          </w:rPr>
          <w:fldChar w:fldCharType="end"/>
        </w:r>
      </w:hyperlink>
    </w:p>
    <w:p w14:paraId="26A6F2B8" w14:textId="77777777" w:rsidR="00D822C7" w:rsidRDefault="000B432C">
      <w:pPr>
        <w:pStyle w:val="Spistreci2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32" w:history="1">
        <w:r w:rsidR="00D822C7" w:rsidRPr="009112A8">
          <w:rPr>
            <w:rStyle w:val="Hipercze"/>
            <w:rFonts w:ascii="Verdana" w:eastAsiaTheme="majorEastAsia" w:hAnsi="Verdana"/>
            <w:noProof/>
            <w:shd w:val="clear" w:color="auto" w:fill="F8F8F8"/>
            <w:lang w:eastAsia="en-US"/>
          </w:rPr>
          <w:t>9.3. Etap 3 - Reakcja na zidentyfikowane słabości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_Toc122701432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41</w:t>
        </w:r>
        <w:r w:rsidR="00D822C7">
          <w:rPr>
            <w:noProof/>
            <w:webHidden/>
          </w:rPr>
          <w:fldChar w:fldCharType="end"/>
        </w:r>
      </w:hyperlink>
    </w:p>
    <w:p w14:paraId="6DBA350A" w14:textId="77777777" w:rsidR="00D822C7" w:rsidRDefault="000B432C">
      <w:pPr>
        <w:pStyle w:val="Spistreci2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pl-PL"/>
        </w:rPr>
      </w:pPr>
      <w:hyperlink w:anchor="_Toc122701433" w:history="1">
        <w:r w:rsidR="00D822C7" w:rsidRPr="009112A8">
          <w:rPr>
            <w:rStyle w:val="Hipercze"/>
            <w:rFonts w:ascii="Verdana" w:eastAsiaTheme="majorEastAsia" w:hAnsi="Verdana"/>
            <w:noProof/>
            <w:shd w:val="clear" w:color="auto" w:fill="F8F8F8"/>
            <w:lang w:eastAsia="en-US"/>
          </w:rPr>
          <w:t>9.4 Etap 4 – Bieżąca komunikacja związana z monitorowaniem i korygowaniem</w:t>
        </w:r>
        <w:r w:rsidR="00D822C7">
          <w:rPr>
            <w:noProof/>
            <w:webHidden/>
          </w:rPr>
          <w:tab/>
        </w:r>
        <w:r w:rsidR="00D822C7">
          <w:rPr>
            <w:noProof/>
            <w:webHidden/>
          </w:rPr>
          <w:fldChar w:fldCharType="begin"/>
        </w:r>
        <w:r w:rsidR="00D822C7">
          <w:rPr>
            <w:noProof/>
            <w:webHidden/>
          </w:rPr>
          <w:instrText xml:space="preserve"> PAGEREF _Toc122701433 \h </w:instrText>
        </w:r>
        <w:r w:rsidR="00D822C7">
          <w:rPr>
            <w:noProof/>
            <w:webHidden/>
          </w:rPr>
        </w:r>
        <w:r w:rsidR="00D822C7">
          <w:rPr>
            <w:noProof/>
            <w:webHidden/>
          </w:rPr>
          <w:fldChar w:fldCharType="separate"/>
        </w:r>
        <w:r w:rsidR="00ED1D21">
          <w:rPr>
            <w:noProof/>
            <w:webHidden/>
          </w:rPr>
          <w:t>42</w:t>
        </w:r>
        <w:r w:rsidR="00D822C7">
          <w:rPr>
            <w:noProof/>
            <w:webHidden/>
          </w:rPr>
          <w:fldChar w:fldCharType="end"/>
        </w:r>
      </w:hyperlink>
    </w:p>
    <w:p w14:paraId="1B91A351" w14:textId="77777777" w:rsidR="00D822C7" w:rsidRDefault="000B432C">
      <w:pPr>
        <w:pStyle w:val="Spistreci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22701434" w:history="1">
        <w:r w:rsidR="00D822C7" w:rsidRPr="009112A8">
          <w:rPr>
            <w:rStyle w:val="Hipercze"/>
          </w:rPr>
          <w:t>10.</w:t>
        </w:r>
        <w:r w:rsidR="00D822C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D822C7" w:rsidRPr="009112A8">
          <w:rPr>
            <w:rStyle w:val="Hipercze"/>
          </w:rPr>
          <w:t>OCENA SKWJ/SZJ</w:t>
        </w:r>
        <w:r w:rsidR="00D822C7">
          <w:rPr>
            <w:webHidden/>
          </w:rPr>
          <w:tab/>
        </w:r>
        <w:r w:rsidR="00D822C7">
          <w:rPr>
            <w:webHidden/>
          </w:rPr>
          <w:fldChar w:fldCharType="begin"/>
        </w:r>
        <w:r w:rsidR="00D822C7">
          <w:rPr>
            <w:webHidden/>
          </w:rPr>
          <w:instrText xml:space="preserve"> PAGEREF _Toc122701434 \h </w:instrText>
        </w:r>
        <w:r w:rsidR="00D822C7">
          <w:rPr>
            <w:webHidden/>
          </w:rPr>
        </w:r>
        <w:r w:rsidR="00D822C7">
          <w:rPr>
            <w:webHidden/>
          </w:rPr>
          <w:fldChar w:fldCharType="separate"/>
        </w:r>
        <w:r w:rsidR="00ED1D21">
          <w:rPr>
            <w:webHidden/>
          </w:rPr>
          <w:t>42</w:t>
        </w:r>
        <w:r w:rsidR="00D822C7">
          <w:rPr>
            <w:webHidden/>
          </w:rPr>
          <w:fldChar w:fldCharType="end"/>
        </w:r>
      </w:hyperlink>
    </w:p>
    <w:p w14:paraId="3D331672" w14:textId="77777777" w:rsidR="00D822C7" w:rsidRDefault="000B432C">
      <w:pPr>
        <w:pStyle w:val="Spistreci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22701435" w:history="1">
        <w:r w:rsidR="00D822C7" w:rsidRPr="009112A8">
          <w:rPr>
            <w:rStyle w:val="Hipercze"/>
          </w:rPr>
          <w:t>11.</w:t>
        </w:r>
        <w:r w:rsidR="00D822C7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D822C7" w:rsidRPr="009112A8">
          <w:rPr>
            <w:rStyle w:val="Hipercze"/>
          </w:rPr>
          <w:t>DOKUMENTACJA</w:t>
        </w:r>
        <w:r w:rsidR="00D822C7">
          <w:rPr>
            <w:webHidden/>
          </w:rPr>
          <w:tab/>
        </w:r>
        <w:r w:rsidR="00D822C7">
          <w:rPr>
            <w:webHidden/>
          </w:rPr>
          <w:fldChar w:fldCharType="begin"/>
        </w:r>
        <w:r w:rsidR="00D822C7">
          <w:rPr>
            <w:webHidden/>
          </w:rPr>
          <w:instrText xml:space="preserve"> PAGEREF _Toc122701435 \h </w:instrText>
        </w:r>
        <w:r w:rsidR="00D822C7">
          <w:rPr>
            <w:webHidden/>
          </w:rPr>
        </w:r>
        <w:r w:rsidR="00D822C7">
          <w:rPr>
            <w:webHidden/>
          </w:rPr>
          <w:fldChar w:fldCharType="separate"/>
        </w:r>
        <w:r w:rsidR="00ED1D21">
          <w:rPr>
            <w:webHidden/>
          </w:rPr>
          <w:t>44</w:t>
        </w:r>
        <w:r w:rsidR="00D822C7">
          <w:rPr>
            <w:webHidden/>
          </w:rPr>
          <w:fldChar w:fldCharType="end"/>
        </w:r>
      </w:hyperlink>
    </w:p>
    <w:p w14:paraId="586529FD" w14:textId="323EB5AC" w:rsidR="00236C06" w:rsidRDefault="00BC701E" w:rsidP="001D115E">
      <w:pPr>
        <w:pStyle w:val="Spistreci2"/>
        <w:spacing w:line="360" w:lineRule="auto"/>
        <w:ind w:left="0" w:firstLine="0"/>
        <w:jc w:val="both"/>
        <w:rPr>
          <w:rFonts w:ascii="Verdana" w:hAnsi="Verdana"/>
          <w:lang w:val="pl-PL"/>
        </w:rPr>
      </w:pPr>
      <w:r w:rsidRPr="0069712B">
        <w:rPr>
          <w:rFonts w:ascii="Verdana" w:hAnsi="Verdana"/>
          <w:lang w:val="pl-PL"/>
        </w:rPr>
        <w:fldChar w:fldCharType="end"/>
      </w:r>
    </w:p>
    <w:p w14:paraId="2F7128D9" w14:textId="77777777" w:rsidR="005F5118" w:rsidRDefault="005F5118" w:rsidP="005F5118"/>
    <w:p w14:paraId="2338E613" w14:textId="77777777" w:rsidR="005F5118" w:rsidRDefault="005F5118" w:rsidP="005F5118"/>
    <w:p w14:paraId="58DF2731" w14:textId="77777777" w:rsidR="005F5118" w:rsidRDefault="005F5118" w:rsidP="005F5118"/>
    <w:p w14:paraId="03EF56CD" w14:textId="77777777" w:rsidR="005F5118" w:rsidRDefault="005F5118" w:rsidP="005F5118"/>
    <w:p w14:paraId="0FE19B57" w14:textId="77777777" w:rsidR="005F5118" w:rsidRDefault="005F5118" w:rsidP="005F5118"/>
    <w:p w14:paraId="5D111A2B" w14:textId="77777777" w:rsidR="005F5118" w:rsidRDefault="005F5118" w:rsidP="005F5118"/>
    <w:p w14:paraId="7425BAFC" w14:textId="77777777" w:rsidR="005F5118" w:rsidRDefault="005F5118" w:rsidP="005F5118"/>
    <w:p w14:paraId="66834DCE" w14:textId="77777777" w:rsidR="005F5118" w:rsidRDefault="005F5118" w:rsidP="005F5118"/>
    <w:p w14:paraId="564CC634" w14:textId="77777777" w:rsidR="005F5118" w:rsidRDefault="005F5118" w:rsidP="005F5118"/>
    <w:p w14:paraId="5A5CA815" w14:textId="77777777" w:rsidR="005F5118" w:rsidRDefault="005F5118" w:rsidP="005F5118"/>
    <w:p w14:paraId="2FA91CC0" w14:textId="77777777" w:rsidR="005F5118" w:rsidRDefault="005F5118" w:rsidP="005F5118"/>
    <w:p w14:paraId="05C0B38A" w14:textId="77777777" w:rsidR="005F5118" w:rsidRDefault="005F5118" w:rsidP="005F5118"/>
    <w:p w14:paraId="4CB47B0A" w14:textId="77777777" w:rsidR="005F5118" w:rsidRDefault="005F5118" w:rsidP="005F5118"/>
    <w:p w14:paraId="42E11A88" w14:textId="77777777" w:rsidR="005F5118" w:rsidRDefault="005F5118" w:rsidP="005F5118"/>
    <w:p w14:paraId="50C39C76" w14:textId="77777777" w:rsidR="005F5118" w:rsidRDefault="005F5118" w:rsidP="005F5118"/>
    <w:p w14:paraId="7B563886" w14:textId="77777777" w:rsidR="005F5118" w:rsidRDefault="005F5118" w:rsidP="005F5118"/>
    <w:p w14:paraId="35C36ED5" w14:textId="77777777" w:rsidR="005F5118" w:rsidRDefault="005F5118" w:rsidP="005F5118"/>
    <w:p w14:paraId="257FA87D" w14:textId="77777777" w:rsidR="005F5118" w:rsidRDefault="005F5118" w:rsidP="005F5118"/>
    <w:p w14:paraId="2D6F8559" w14:textId="77777777" w:rsidR="005F5118" w:rsidRDefault="005F5118" w:rsidP="005F5118"/>
    <w:p w14:paraId="2A5B7B2E" w14:textId="77777777" w:rsidR="005F5118" w:rsidRDefault="005F5118" w:rsidP="005F5118"/>
    <w:p w14:paraId="12915101" w14:textId="77777777" w:rsidR="005F5118" w:rsidRDefault="005F5118" w:rsidP="005F5118"/>
    <w:p w14:paraId="6BDD5D2A" w14:textId="77777777" w:rsidR="005F5118" w:rsidRDefault="005F5118" w:rsidP="005F5118"/>
    <w:p w14:paraId="264C113D" w14:textId="77777777" w:rsidR="005F5118" w:rsidRDefault="005F5118" w:rsidP="005F5118"/>
    <w:p w14:paraId="4F3E2A19" w14:textId="77777777" w:rsidR="005F5118" w:rsidRDefault="005F5118" w:rsidP="005F5118"/>
    <w:p w14:paraId="1EE1F23A" w14:textId="77777777" w:rsidR="005F5118" w:rsidRDefault="005F5118" w:rsidP="005F5118"/>
    <w:p w14:paraId="5D16592F" w14:textId="77777777" w:rsidR="005F5118" w:rsidRDefault="005F5118" w:rsidP="005F5118"/>
    <w:p w14:paraId="3D68502B" w14:textId="77777777" w:rsidR="005F5118" w:rsidRDefault="005F5118" w:rsidP="005F5118"/>
    <w:p w14:paraId="65D85145" w14:textId="77777777" w:rsidR="005F5118" w:rsidRDefault="005F5118" w:rsidP="005F5118"/>
    <w:p w14:paraId="36B2A121" w14:textId="77777777" w:rsidR="005F5118" w:rsidRDefault="005F5118" w:rsidP="005F5118"/>
    <w:p w14:paraId="7DDC3963" w14:textId="77777777" w:rsidR="005F5118" w:rsidRDefault="005F5118" w:rsidP="005F5118"/>
    <w:p w14:paraId="04929955" w14:textId="77777777" w:rsidR="005F5118" w:rsidRPr="005F5118" w:rsidRDefault="005F5118" w:rsidP="005F5118"/>
    <w:p w14:paraId="29FF2B13" w14:textId="77777777" w:rsidR="00236C06" w:rsidRPr="00BD23E8" w:rsidRDefault="00236C06" w:rsidP="005F6BE4">
      <w:pPr>
        <w:jc w:val="both"/>
      </w:pPr>
    </w:p>
    <w:p w14:paraId="3367A763" w14:textId="77777777" w:rsidR="00BC701E" w:rsidRPr="00826ACC" w:rsidRDefault="00BC701E" w:rsidP="005F6BE4">
      <w:pPr>
        <w:pStyle w:val="Nagwek1"/>
        <w:spacing w:after="240" w:line="276" w:lineRule="auto"/>
        <w:jc w:val="both"/>
        <w:rPr>
          <w:rFonts w:ascii="Verdana" w:hAnsi="Verdana"/>
          <w:color w:val="2E74B5" w:themeColor="accent5" w:themeShade="BF"/>
        </w:rPr>
      </w:pPr>
      <w:bookmarkStart w:id="3" w:name="_Toc122701384"/>
      <w:r w:rsidRPr="00826ACC">
        <w:rPr>
          <w:rFonts w:ascii="Verdana" w:hAnsi="Verdana"/>
          <w:color w:val="2E74B5" w:themeColor="accent5" w:themeShade="BF"/>
          <w:sz w:val="22"/>
        </w:rPr>
        <w:lastRenderedPageBreak/>
        <w:t>Deklaracja ogólnej polityki</w:t>
      </w:r>
      <w:bookmarkEnd w:id="3"/>
    </w:p>
    <w:p w14:paraId="2A8D5111" w14:textId="7217AA1F" w:rsidR="00BC701E" w:rsidRDefault="00BC701E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84B25">
        <w:rPr>
          <w:rFonts w:ascii="Verdana" w:hAnsi="Verdana"/>
          <w:sz w:val="20"/>
          <w:szCs w:val="20"/>
          <w:lang w:val="pl-PL"/>
        </w:rPr>
        <w:t>Misja</w:t>
      </w:r>
      <w:r w:rsidR="007B229A">
        <w:rPr>
          <w:rFonts w:ascii="Verdana" w:hAnsi="Verdana"/>
          <w:sz w:val="20"/>
          <w:szCs w:val="20"/>
          <w:lang w:val="pl-PL"/>
        </w:rPr>
        <w:t xml:space="preserve"> firmy audytorskiej </w:t>
      </w:r>
      <w:r w:rsidR="00F82F55">
        <w:rPr>
          <w:rFonts w:ascii="Verdana" w:hAnsi="Verdana"/>
          <w:sz w:val="20"/>
          <w:szCs w:val="20"/>
          <w:lang w:val="pl-PL"/>
        </w:rPr>
        <w:t>Audytor GB spółka z o. o.</w:t>
      </w:r>
      <w:r w:rsidR="007B229A">
        <w:rPr>
          <w:rFonts w:ascii="Verdana" w:hAnsi="Verdana"/>
          <w:sz w:val="20"/>
          <w:szCs w:val="20"/>
          <w:lang w:val="pl-PL"/>
        </w:rPr>
        <w:t xml:space="preserve"> (dalej </w:t>
      </w:r>
      <w:r w:rsidR="004A5975">
        <w:rPr>
          <w:rFonts w:ascii="Verdana" w:hAnsi="Verdana"/>
          <w:sz w:val="20"/>
          <w:szCs w:val="20"/>
          <w:lang w:val="pl-PL"/>
        </w:rPr>
        <w:t>FA</w:t>
      </w:r>
      <w:r w:rsidR="007B229A">
        <w:rPr>
          <w:rFonts w:ascii="Verdana" w:hAnsi="Verdana"/>
          <w:sz w:val="20"/>
          <w:szCs w:val="20"/>
          <w:lang w:val="pl-PL"/>
        </w:rPr>
        <w:t>)</w:t>
      </w:r>
      <w:r w:rsidRPr="00484B25">
        <w:rPr>
          <w:rFonts w:ascii="Verdana" w:hAnsi="Verdana"/>
          <w:sz w:val="20"/>
          <w:szCs w:val="20"/>
          <w:lang w:val="pl-PL"/>
        </w:rPr>
        <w:t xml:space="preserve"> brzmi: „</w:t>
      </w:r>
      <w:r w:rsidRPr="00484B25">
        <w:rPr>
          <w:rFonts w:ascii="Verdana" w:hAnsi="Verdana"/>
          <w:b/>
          <w:sz w:val="20"/>
          <w:szCs w:val="20"/>
          <w:lang w:val="pl-PL"/>
        </w:rPr>
        <w:t>Kompetencje</w:t>
      </w:r>
      <w:r w:rsidR="00060F70">
        <w:rPr>
          <w:rFonts w:ascii="Verdana" w:hAnsi="Verdana"/>
          <w:b/>
          <w:sz w:val="20"/>
          <w:szCs w:val="20"/>
          <w:lang w:val="pl-PL"/>
        </w:rPr>
        <w:t>, uczciwość, zaufanie</w:t>
      </w:r>
      <w:r w:rsidR="005F6925">
        <w:rPr>
          <w:rFonts w:ascii="Verdana" w:hAnsi="Verdana"/>
          <w:b/>
          <w:sz w:val="20"/>
          <w:szCs w:val="20"/>
          <w:lang w:val="pl-PL"/>
        </w:rPr>
        <w:t xml:space="preserve"> i </w:t>
      </w:r>
      <w:r w:rsidRPr="00484B25">
        <w:rPr>
          <w:rFonts w:ascii="Verdana" w:hAnsi="Verdana"/>
          <w:b/>
          <w:sz w:val="20"/>
          <w:szCs w:val="20"/>
          <w:lang w:val="pl-PL"/>
        </w:rPr>
        <w:t>dynamiczne działanie</w:t>
      </w:r>
      <w:r w:rsidRPr="00484B25">
        <w:rPr>
          <w:rFonts w:ascii="Verdana" w:hAnsi="Verdana"/>
          <w:sz w:val="20"/>
          <w:szCs w:val="20"/>
          <w:lang w:val="pl-PL"/>
        </w:rPr>
        <w:t xml:space="preserve">”. Misja ta przedstawia dążenie </w:t>
      </w:r>
      <w:r w:rsidR="008E4898">
        <w:rPr>
          <w:rFonts w:ascii="Verdana" w:hAnsi="Verdana"/>
          <w:sz w:val="20"/>
          <w:szCs w:val="20"/>
          <w:lang w:val="pl-PL"/>
        </w:rPr>
        <w:t>FA</w:t>
      </w:r>
      <w:r w:rsidR="002220EC">
        <w:rPr>
          <w:rFonts w:ascii="Verdana" w:hAnsi="Verdana"/>
          <w:sz w:val="20"/>
          <w:szCs w:val="20"/>
          <w:lang w:val="pl-PL"/>
        </w:rPr>
        <w:t xml:space="preserve"> i personelu</w:t>
      </w:r>
      <w:r w:rsidRPr="00484B25">
        <w:rPr>
          <w:rFonts w:ascii="Verdana" w:hAnsi="Verdana"/>
          <w:sz w:val="20"/>
          <w:szCs w:val="20"/>
          <w:lang w:val="pl-PL"/>
        </w:rPr>
        <w:t xml:space="preserve"> do sprawnego świadczenia profesjonalnych usług na rzecz swoich klientów. Cele te można osiągnąć tylko dzięki sprawnemu </w:t>
      </w:r>
      <w:r w:rsidR="007B229A">
        <w:rPr>
          <w:rFonts w:ascii="Verdana" w:hAnsi="Verdana"/>
          <w:sz w:val="20"/>
          <w:szCs w:val="20"/>
          <w:lang w:val="pl-PL"/>
        </w:rPr>
        <w:t>zarządzaniu</w:t>
      </w:r>
      <w:r w:rsidRPr="00484B25">
        <w:rPr>
          <w:rFonts w:ascii="Verdana" w:hAnsi="Verdana"/>
          <w:sz w:val="20"/>
          <w:szCs w:val="20"/>
          <w:lang w:val="pl-PL"/>
        </w:rPr>
        <w:t xml:space="preserve"> jakości</w:t>
      </w:r>
      <w:r w:rsidR="007B229A">
        <w:rPr>
          <w:rFonts w:ascii="Verdana" w:hAnsi="Verdana"/>
          <w:sz w:val="20"/>
          <w:szCs w:val="20"/>
          <w:lang w:val="pl-PL"/>
        </w:rPr>
        <w:t>ą</w:t>
      </w:r>
      <w:r w:rsidRPr="00484B25">
        <w:rPr>
          <w:rFonts w:ascii="Verdana" w:hAnsi="Verdana"/>
          <w:sz w:val="20"/>
          <w:szCs w:val="20"/>
          <w:lang w:val="pl-PL"/>
        </w:rPr>
        <w:t>.</w:t>
      </w:r>
    </w:p>
    <w:p w14:paraId="1C9B4C1C" w14:textId="475080BE" w:rsidR="00060F70" w:rsidRPr="00484B25" w:rsidRDefault="00060F70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060F70">
        <w:rPr>
          <w:rFonts w:ascii="Verdana" w:hAnsi="Verdana"/>
          <w:sz w:val="20"/>
          <w:szCs w:val="20"/>
          <w:lang w:val="pl-PL"/>
        </w:rPr>
        <w:t>Uczciwość jest warunkiem koniecznym dla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060F70">
        <w:rPr>
          <w:rFonts w:ascii="Verdana" w:hAnsi="Verdana"/>
          <w:sz w:val="20"/>
          <w:szCs w:val="20"/>
          <w:lang w:val="pl-PL"/>
        </w:rPr>
        <w:t xml:space="preserve">osiągnięcia stabilności </w:t>
      </w:r>
      <w:r>
        <w:rPr>
          <w:rFonts w:ascii="Verdana" w:hAnsi="Verdana"/>
          <w:sz w:val="20"/>
          <w:szCs w:val="20"/>
          <w:lang w:val="pl-PL"/>
        </w:rPr>
        <w:t>FA</w:t>
      </w:r>
      <w:r w:rsidR="005F6925">
        <w:rPr>
          <w:rFonts w:ascii="Verdana" w:hAnsi="Verdana"/>
          <w:sz w:val="20"/>
          <w:szCs w:val="20"/>
          <w:lang w:val="pl-PL"/>
        </w:rPr>
        <w:t xml:space="preserve"> i sukcesu. W relacjach z </w:t>
      </w:r>
      <w:r w:rsidRPr="00060F70">
        <w:rPr>
          <w:rFonts w:ascii="Verdana" w:hAnsi="Verdana"/>
          <w:sz w:val="20"/>
          <w:szCs w:val="20"/>
          <w:lang w:val="pl-PL"/>
        </w:rPr>
        <w:t>klientami kierujemy się odpowiedzialnością i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060F70">
        <w:rPr>
          <w:rFonts w:ascii="Verdana" w:hAnsi="Verdana"/>
          <w:sz w:val="20"/>
          <w:szCs w:val="20"/>
          <w:lang w:val="pl-PL"/>
        </w:rPr>
        <w:t>zaufaniem. Każdego dnia staramy się zapewni</w:t>
      </w:r>
      <w:r>
        <w:rPr>
          <w:rFonts w:ascii="Verdana" w:hAnsi="Verdana"/>
          <w:sz w:val="20"/>
          <w:szCs w:val="20"/>
          <w:lang w:val="pl-PL"/>
        </w:rPr>
        <w:t>a</w:t>
      </w:r>
      <w:r w:rsidRPr="00060F70">
        <w:rPr>
          <w:rFonts w:ascii="Verdana" w:hAnsi="Verdana"/>
          <w:sz w:val="20"/>
          <w:szCs w:val="20"/>
          <w:lang w:val="pl-PL"/>
        </w:rPr>
        <w:t>ć profesjonaln</w:t>
      </w:r>
      <w:r>
        <w:rPr>
          <w:rFonts w:ascii="Verdana" w:hAnsi="Verdana"/>
          <w:sz w:val="20"/>
          <w:szCs w:val="20"/>
          <w:lang w:val="pl-PL"/>
        </w:rPr>
        <w:t>e</w:t>
      </w:r>
      <w:r w:rsidRPr="00060F70">
        <w:rPr>
          <w:rFonts w:ascii="Verdana" w:hAnsi="Verdana"/>
          <w:sz w:val="20"/>
          <w:szCs w:val="20"/>
          <w:lang w:val="pl-PL"/>
        </w:rPr>
        <w:t xml:space="preserve"> i rzeteln</w:t>
      </w:r>
      <w:r>
        <w:rPr>
          <w:rFonts w:ascii="Verdana" w:hAnsi="Verdana"/>
          <w:sz w:val="20"/>
          <w:szCs w:val="20"/>
          <w:lang w:val="pl-PL"/>
        </w:rPr>
        <w:t>e wykonywanie zleceń. Rep</w:t>
      </w:r>
      <w:r w:rsidRPr="00060F70">
        <w:rPr>
          <w:rFonts w:ascii="Verdana" w:hAnsi="Verdana"/>
          <w:sz w:val="20"/>
          <w:szCs w:val="20"/>
          <w:lang w:val="pl-PL"/>
        </w:rPr>
        <w:t xml:space="preserve">utacja </w:t>
      </w:r>
      <w:r>
        <w:rPr>
          <w:rFonts w:ascii="Verdana" w:hAnsi="Verdana"/>
          <w:sz w:val="20"/>
          <w:szCs w:val="20"/>
          <w:lang w:val="pl-PL"/>
        </w:rPr>
        <w:t>FA</w:t>
      </w:r>
      <w:r w:rsidRPr="00060F70">
        <w:rPr>
          <w:rFonts w:ascii="Verdana" w:hAnsi="Verdana"/>
          <w:sz w:val="20"/>
          <w:szCs w:val="20"/>
          <w:lang w:val="pl-PL"/>
        </w:rPr>
        <w:t xml:space="preserve"> i zaufanie do niej jest jedną z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060F70">
        <w:rPr>
          <w:rFonts w:ascii="Verdana" w:hAnsi="Verdana"/>
          <w:sz w:val="20"/>
          <w:szCs w:val="20"/>
          <w:lang w:val="pl-PL"/>
        </w:rPr>
        <w:t xml:space="preserve">największych wartości </w:t>
      </w:r>
      <w:r>
        <w:rPr>
          <w:rFonts w:ascii="Verdana" w:hAnsi="Verdana"/>
          <w:sz w:val="20"/>
          <w:szCs w:val="20"/>
          <w:lang w:val="pl-PL"/>
        </w:rPr>
        <w:t>FA</w:t>
      </w:r>
      <w:r w:rsidRPr="00060F70">
        <w:rPr>
          <w:rFonts w:ascii="Verdana" w:hAnsi="Verdana"/>
          <w:sz w:val="20"/>
          <w:szCs w:val="20"/>
          <w:lang w:val="pl-PL"/>
        </w:rPr>
        <w:t>.</w:t>
      </w:r>
    </w:p>
    <w:p w14:paraId="0A6BB353" w14:textId="17EA2D8D" w:rsidR="00BC701E" w:rsidRDefault="00BC701E" w:rsidP="005F6BE4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  <w:r w:rsidRPr="005907A1">
        <w:rPr>
          <w:rFonts w:ascii="Verdana" w:hAnsi="Verdana"/>
          <w:sz w:val="20"/>
          <w:szCs w:val="20"/>
        </w:rPr>
        <w:t xml:space="preserve">Celem </w:t>
      </w:r>
      <w:r w:rsidR="002C144F" w:rsidRPr="005907A1">
        <w:rPr>
          <w:rFonts w:ascii="Verdana" w:hAnsi="Verdana"/>
          <w:sz w:val="20"/>
          <w:szCs w:val="20"/>
        </w:rPr>
        <w:t>FA</w:t>
      </w:r>
      <w:r w:rsidRPr="005907A1">
        <w:rPr>
          <w:rFonts w:ascii="Verdana" w:hAnsi="Verdana"/>
          <w:sz w:val="20"/>
          <w:szCs w:val="20"/>
        </w:rPr>
        <w:t xml:space="preserve"> jest </w:t>
      </w:r>
      <w:r w:rsidR="00FA4F1A" w:rsidRPr="005907A1">
        <w:rPr>
          <w:rFonts w:ascii="Verdana" w:hAnsi="Verdana"/>
          <w:sz w:val="20"/>
          <w:szCs w:val="20"/>
        </w:rPr>
        <w:t>zaproje</w:t>
      </w:r>
      <w:r w:rsidR="007B229A" w:rsidRPr="005907A1">
        <w:rPr>
          <w:rFonts w:ascii="Verdana" w:hAnsi="Verdana"/>
          <w:sz w:val="20"/>
          <w:szCs w:val="20"/>
        </w:rPr>
        <w:t>ktowanie</w:t>
      </w:r>
      <w:r w:rsidRPr="005907A1">
        <w:rPr>
          <w:rFonts w:ascii="Verdana" w:hAnsi="Verdana"/>
          <w:sz w:val="20"/>
          <w:szCs w:val="20"/>
        </w:rPr>
        <w:t>, wdrożenie</w:t>
      </w:r>
      <w:r w:rsidR="00826F0C" w:rsidRPr="005907A1">
        <w:rPr>
          <w:rFonts w:ascii="Verdana" w:hAnsi="Verdana"/>
          <w:sz w:val="20"/>
          <w:szCs w:val="20"/>
        </w:rPr>
        <w:t xml:space="preserve"> i </w:t>
      </w:r>
      <w:r w:rsidR="007B229A" w:rsidRPr="005907A1">
        <w:rPr>
          <w:rFonts w:ascii="Verdana" w:hAnsi="Verdana"/>
          <w:sz w:val="20"/>
          <w:szCs w:val="20"/>
        </w:rPr>
        <w:t>działani</w:t>
      </w:r>
      <w:r w:rsidR="005405A6" w:rsidRPr="005907A1">
        <w:rPr>
          <w:rFonts w:ascii="Verdana" w:hAnsi="Verdana"/>
          <w:sz w:val="20"/>
          <w:szCs w:val="20"/>
        </w:rPr>
        <w:t>e</w:t>
      </w:r>
      <w:r w:rsidRPr="005907A1">
        <w:rPr>
          <w:rFonts w:ascii="Verdana" w:hAnsi="Verdana"/>
          <w:sz w:val="20"/>
          <w:szCs w:val="20"/>
        </w:rPr>
        <w:t xml:space="preserve"> </w:t>
      </w:r>
      <w:r w:rsidR="005405A6" w:rsidRPr="005907A1">
        <w:rPr>
          <w:rFonts w:ascii="Verdana" w:hAnsi="Verdana"/>
          <w:sz w:val="20"/>
          <w:szCs w:val="20"/>
        </w:rPr>
        <w:t>SWKJ</w:t>
      </w:r>
      <w:r w:rsidR="005907A1" w:rsidRPr="005907A1">
        <w:rPr>
          <w:rFonts w:ascii="Verdana" w:hAnsi="Verdana"/>
          <w:sz w:val="20"/>
          <w:szCs w:val="20"/>
        </w:rPr>
        <w:t>/</w:t>
      </w:r>
      <w:r w:rsidR="005405A6" w:rsidRPr="005907A1">
        <w:rPr>
          <w:rFonts w:ascii="Verdana" w:hAnsi="Verdana"/>
          <w:sz w:val="20"/>
          <w:szCs w:val="20"/>
        </w:rPr>
        <w:t xml:space="preserve">SZJ </w:t>
      </w:r>
      <w:r w:rsidR="00826F0C" w:rsidRPr="005907A1">
        <w:rPr>
          <w:rFonts w:ascii="Verdana" w:hAnsi="Verdana"/>
          <w:sz w:val="20"/>
          <w:szCs w:val="20"/>
        </w:rPr>
        <w:t xml:space="preserve">dla </w:t>
      </w:r>
      <w:r w:rsidR="005405A6" w:rsidRPr="005907A1">
        <w:rPr>
          <w:rFonts w:ascii="Verdana" w:hAnsi="Verdana"/>
          <w:sz w:val="20"/>
          <w:szCs w:val="20"/>
        </w:rPr>
        <w:t>badań lub przeglądów sprawozdań finansowych</w:t>
      </w:r>
      <w:r w:rsidR="005405A6" w:rsidRPr="005907A1">
        <w:t xml:space="preserve"> </w:t>
      </w:r>
      <w:r w:rsidR="005405A6" w:rsidRPr="005907A1">
        <w:rPr>
          <w:rFonts w:ascii="Verdana" w:hAnsi="Verdana"/>
          <w:sz w:val="20"/>
          <w:szCs w:val="20"/>
        </w:rPr>
        <w:t>lub zleceń innych usług atestacyjnych lub pokrewnych</w:t>
      </w:r>
      <w:r w:rsidRPr="005907A1">
        <w:rPr>
          <w:rFonts w:ascii="Verdana" w:hAnsi="Verdana"/>
          <w:sz w:val="20"/>
          <w:szCs w:val="20"/>
        </w:rPr>
        <w:t xml:space="preserve"> zapewniającego </w:t>
      </w:r>
      <w:r w:rsidR="00826F0C" w:rsidRPr="005907A1">
        <w:rPr>
          <w:rFonts w:ascii="Verdana" w:hAnsi="Verdana"/>
          <w:sz w:val="20"/>
          <w:szCs w:val="20"/>
        </w:rPr>
        <w:t>racjonalną</w:t>
      </w:r>
      <w:r w:rsidR="00016E0C">
        <w:rPr>
          <w:rFonts w:ascii="Verdana" w:hAnsi="Verdana"/>
          <w:sz w:val="20"/>
          <w:szCs w:val="20"/>
        </w:rPr>
        <w:t xml:space="preserve"> pewność, że Prezes Zarządu i</w:t>
      </w:r>
      <w:r w:rsidR="000B59DB">
        <w:rPr>
          <w:rFonts w:ascii="Verdana" w:hAnsi="Verdana"/>
          <w:sz w:val="20"/>
          <w:szCs w:val="20"/>
        </w:rPr>
        <w:t xml:space="preserve"> personel</w:t>
      </w:r>
      <w:r w:rsidRPr="00484B25">
        <w:rPr>
          <w:rFonts w:ascii="Verdana" w:hAnsi="Verdana"/>
          <w:sz w:val="20"/>
          <w:szCs w:val="20"/>
        </w:rPr>
        <w:t xml:space="preserve"> </w:t>
      </w:r>
      <w:r w:rsidR="002C144F">
        <w:rPr>
          <w:rFonts w:ascii="Verdana" w:hAnsi="Verdana"/>
          <w:sz w:val="20"/>
          <w:szCs w:val="20"/>
        </w:rPr>
        <w:t>FA</w:t>
      </w:r>
      <w:r w:rsidRPr="00484B25">
        <w:rPr>
          <w:rFonts w:ascii="Verdana" w:hAnsi="Verdana"/>
          <w:sz w:val="20"/>
          <w:szCs w:val="20"/>
        </w:rPr>
        <w:t xml:space="preserve"> </w:t>
      </w:r>
      <w:r w:rsidR="00826F0C" w:rsidRPr="00826F0C">
        <w:rPr>
          <w:rFonts w:ascii="Verdana" w:hAnsi="Verdana"/>
          <w:sz w:val="20"/>
          <w:szCs w:val="20"/>
        </w:rPr>
        <w:t>wypełniają swoje obowiązki zgodnie</w:t>
      </w:r>
      <w:r w:rsidR="002777CA">
        <w:rPr>
          <w:rFonts w:ascii="Verdana" w:hAnsi="Verdana"/>
          <w:sz w:val="20"/>
          <w:szCs w:val="20"/>
        </w:rPr>
        <w:t xml:space="preserve"> </w:t>
      </w:r>
      <w:r w:rsidR="00177028">
        <w:rPr>
          <w:rFonts w:ascii="Verdana" w:hAnsi="Verdana"/>
          <w:sz w:val="20"/>
          <w:szCs w:val="20"/>
        </w:rPr>
        <w:t xml:space="preserve">z </w:t>
      </w:r>
      <w:r w:rsidR="002777CA">
        <w:rPr>
          <w:rFonts w:ascii="Verdana" w:hAnsi="Verdana"/>
          <w:sz w:val="20"/>
          <w:szCs w:val="20"/>
        </w:rPr>
        <w:t>Uchwałą</w:t>
      </w:r>
      <w:r w:rsidR="002777CA" w:rsidRPr="002777CA">
        <w:rPr>
          <w:rFonts w:ascii="Verdana" w:hAnsi="Verdana"/>
          <w:sz w:val="20"/>
          <w:szCs w:val="20"/>
        </w:rPr>
        <w:t xml:space="preserve"> Nr 38/I/2022 Rady Polskiej Agencji Nadzoru Audytowego z dnia 15 listopada 2022 r. w sprawie krajowych standardów kontroli jakości </w:t>
      </w:r>
      <w:r w:rsidR="002777CA">
        <w:rPr>
          <w:rFonts w:ascii="Verdana" w:hAnsi="Verdana"/>
          <w:sz w:val="20"/>
          <w:szCs w:val="20"/>
        </w:rPr>
        <w:t xml:space="preserve">(KSKJ) </w:t>
      </w:r>
      <w:r w:rsidR="002777CA" w:rsidRPr="002777CA">
        <w:rPr>
          <w:rFonts w:ascii="Verdana" w:hAnsi="Verdana"/>
          <w:sz w:val="20"/>
          <w:szCs w:val="20"/>
        </w:rPr>
        <w:t>oraz Krajowego Standardu Badania 220 (Zmienionego)</w:t>
      </w:r>
      <w:r w:rsidR="002777CA">
        <w:rPr>
          <w:rFonts w:ascii="Verdana" w:hAnsi="Verdana"/>
          <w:sz w:val="20"/>
          <w:szCs w:val="20"/>
        </w:rPr>
        <w:t xml:space="preserve"> (KSB 220 (Z)) </w:t>
      </w:r>
      <w:r w:rsidR="00826F0C" w:rsidRPr="00826F0C">
        <w:rPr>
          <w:rFonts w:ascii="Verdana" w:hAnsi="Verdana"/>
          <w:sz w:val="20"/>
          <w:szCs w:val="20"/>
        </w:rPr>
        <w:t>i mającymi z</w:t>
      </w:r>
      <w:r w:rsidR="005F6925">
        <w:rPr>
          <w:rFonts w:ascii="Verdana" w:hAnsi="Verdana"/>
          <w:sz w:val="20"/>
          <w:szCs w:val="20"/>
        </w:rPr>
        <w:t>astosowanie wymogami prawnymi i </w:t>
      </w:r>
      <w:r w:rsidR="00826F0C" w:rsidRPr="00826F0C">
        <w:rPr>
          <w:rFonts w:ascii="Verdana" w:hAnsi="Verdana"/>
          <w:sz w:val="20"/>
          <w:szCs w:val="20"/>
        </w:rPr>
        <w:t>regulacyjnymi, a także że przeprowadzają zlecenia</w:t>
      </w:r>
      <w:r w:rsidR="005F6925">
        <w:rPr>
          <w:rFonts w:ascii="Verdana" w:hAnsi="Verdana"/>
          <w:sz w:val="20"/>
          <w:szCs w:val="20"/>
        </w:rPr>
        <w:t xml:space="preserve"> zgodnie z takimi standardami i </w:t>
      </w:r>
      <w:r w:rsidR="00826F0C" w:rsidRPr="00826F0C">
        <w:rPr>
          <w:rFonts w:ascii="Verdana" w:hAnsi="Verdana"/>
          <w:sz w:val="20"/>
          <w:szCs w:val="20"/>
        </w:rPr>
        <w:t>wymogami oraz</w:t>
      </w:r>
      <w:r w:rsidR="00826F0C">
        <w:rPr>
          <w:rFonts w:ascii="Verdana" w:hAnsi="Verdana"/>
          <w:sz w:val="20"/>
          <w:szCs w:val="20"/>
        </w:rPr>
        <w:t xml:space="preserve"> </w:t>
      </w:r>
      <w:r w:rsidR="00826F0C" w:rsidRPr="00826F0C">
        <w:rPr>
          <w:rFonts w:ascii="Verdana" w:hAnsi="Verdana"/>
          <w:sz w:val="20"/>
          <w:szCs w:val="20"/>
        </w:rPr>
        <w:t xml:space="preserve">sprawozdania z wykonania usługi wydane przez </w:t>
      </w:r>
      <w:r w:rsidR="008E4898">
        <w:rPr>
          <w:rFonts w:ascii="Verdana" w:hAnsi="Verdana"/>
          <w:sz w:val="20"/>
          <w:szCs w:val="20"/>
        </w:rPr>
        <w:t>FA</w:t>
      </w:r>
      <w:r w:rsidR="00826F0C" w:rsidRPr="00826F0C">
        <w:rPr>
          <w:rFonts w:ascii="Verdana" w:hAnsi="Verdana"/>
          <w:sz w:val="20"/>
          <w:szCs w:val="20"/>
        </w:rPr>
        <w:t xml:space="preserve"> są odpowiednie w danych okolicznościach.</w:t>
      </w:r>
      <w:r w:rsidR="00826F0C">
        <w:rPr>
          <w:rFonts w:ascii="Verdana" w:hAnsi="Verdana"/>
          <w:sz w:val="20"/>
          <w:szCs w:val="20"/>
        </w:rPr>
        <w:t xml:space="preserve"> </w:t>
      </w:r>
    </w:p>
    <w:p w14:paraId="608935A0" w14:textId="68C3B352" w:rsidR="000B59DB" w:rsidRDefault="000B59DB" w:rsidP="005F6BE4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Polityka FA zapewnia skuteczne procedury oszacowania ryzyka jakości w FA, a względy komercyjne nigdy nie przeważają nad jakością wykonania zlecenia. Nasza reakcja poprzez zaprojektowane procedury pozwala na minimalizacj</w:t>
      </w:r>
      <w:r w:rsidR="00F07830">
        <w:rPr>
          <w:rFonts w:ascii="Verdana" w:hAnsi="Verdana"/>
          <w:sz w:val="20"/>
          <w:szCs w:val="20"/>
        </w:rPr>
        <w:t>ę</w:t>
      </w:r>
      <w:r>
        <w:rPr>
          <w:rFonts w:ascii="Verdana" w:hAnsi="Verdana"/>
          <w:sz w:val="20"/>
          <w:szCs w:val="20"/>
        </w:rPr>
        <w:t xml:space="preserve"> ryzyka jakości do akceptowalnego poziomu.</w:t>
      </w:r>
    </w:p>
    <w:p w14:paraId="36C343E2" w14:textId="77777777" w:rsidR="00374F61" w:rsidRDefault="00374F61" w:rsidP="005F6BE4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</w:p>
    <w:p w14:paraId="5D7E6F26" w14:textId="7C0FFF94" w:rsidR="001F5E43" w:rsidRDefault="00E84C47" w:rsidP="005F6BE4">
      <w:pPr>
        <w:spacing w:before="120"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OBJAŚNIENIA STOSOWANYCH POJĘĆ</w:t>
      </w:r>
    </w:p>
    <w:p w14:paraId="0CCCBFBD" w14:textId="77777777" w:rsidR="00374F61" w:rsidRPr="001F5E43" w:rsidRDefault="00374F61" w:rsidP="005F6BE4">
      <w:pPr>
        <w:spacing w:before="120"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00389E6B" w14:textId="0692C699" w:rsidR="001F5E43" w:rsidRPr="00AF5C5A" w:rsidRDefault="001F5E43" w:rsidP="005F6BE4">
      <w:pPr>
        <w:spacing w:before="80" w:line="276" w:lineRule="auto"/>
        <w:jc w:val="both"/>
        <w:rPr>
          <w:rFonts w:ascii="Verdana" w:hAnsi="Verdana"/>
          <w:sz w:val="20"/>
          <w:szCs w:val="20"/>
        </w:rPr>
      </w:pPr>
      <w:r w:rsidRPr="00214B13">
        <w:rPr>
          <w:rFonts w:ascii="Verdana" w:hAnsi="Verdana"/>
          <w:b/>
          <w:bCs/>
          <w:i/>
          <w:iCs/>
          <w:sz w:val="20"/>
          <w:szCs w:val="20"/>
        </w:rPr>
        <w:t>System zarządzania jakością</w:t>
      </w:r>
      <w:r w:rsidRPr="00AF5C5A">
        <w:rPr>
          <w:rFonts w:ascii="Verdana" w:hAnsi="Verdana"/>
          <w:sz w:val="20"/>
          <w:szCs w:val="20"/>
        </w:rPr>
        <w:t xml:space="preserve"> – system zaprojektowany, wdrożony i stosowany przez </w:t>
      </w:r>
      <w:r w:rsidR="008E4898">
        <w:rPr>
          <w:rFonts w:ascii="Verdana" w:hAnsi="Verdana"/>
          <w:sz w:val="20"/>
          <w:szCs w:val="20"/>
        </w:rPr>
        <w:t>FA</w:t>
      </w:r>
      <w:r w:rsidRPr="00AF5C5A">
        <w:rPr>
          <w:rFonts w:ascii="Verdana" w:hAnsi="Verdana"/>
          <w:sz w:val="20"/>
          <w:szCs w:val="20"/>
        </w:rPr>
        <w:t xml:space="preserve"> w celu zapewnienia </w:t>
      </w:r>
      <w:r w:rsidR="008E4898">
        <w:rPr>
          <w:rFonts w:ascii="Verdana" w:hAnsi="Verdana"/>
          <w:sz w:val="20"/>
          <w:szCs w:val="20"/>
        </w:rPr>
        <w:t>FA</w:t>
      </w:r>
      <w:r w:rsidRPr="00AF5C5A">
        <w:rPr>
          <w:rFonts w:ascii="Verdana" w:hAnsi="Verdana"/>
          <w:sz w:val="20"/>
          <w:szCs w:val="20"/>
        </w:rPr>
        <w:t xml:space="preserve"> racjonalnej pewności, że:</w:t>
      </w:r>
    </w:p>
    <w:p w14:paraId="17220F9E" w14:textId="46B3749C" w:rsidR="001F5E43" w:rsidRPr="00AF5C5A" w:rsidRDefault="008E4898" w:rsidP="00FE1346">
      <w:pPr>
        <w:numPr>
          <w:ilvl w:val="0"/>
          <w:numId w:val="57"/>
        </w:numPr>
        <w:spacing w:before="8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FA</w:t>
      </w:r>
      <w:r w:rsidR="00374F61">
        <w:rPr>
          <w:rFonts w:ascii="Verdana" w:hAnsi="Verdana"/>
          <w:sz w:val="20"/>
          <w:szCs w:val="20"/>
        </w:rPr>
        <w:t xml:space="preserve"> i</w:t>
      </w:r>
      <w:r w:rsidR="001F5E43" w:rsidRPr="00AF5C5A">
        <w:rPr>
          <w:rFonts w:ascii="Verdana" w:hAnsi="Verdana"/>
          <w:sz w:val="20"/>
          <w:szCs w:val="20"/>
        </w:rPr>
        <w:t xml:space="preserve"> jej personel wypełniają swoje obowiązki zgodnie ze standardami zawodowymi oraz mającymi zastosowanie wymogami prawnymi i regulacyjnymi oraz wykonują zlecenia zgodnie z takimi standardami i wymogami oraz</w:t>
      </w:r>
    </w:p>
    <w:p w14:paraId="455153DE" w14:textId="633169EA" w:rsidR="001F5E43" w:rsidRPr="001F5E43" w:rsidRDefault="001F5E43" w:rsidP="00FE1346">
      <w:pPr>
        <w:numPr>
          <w:ilvl w:val="0"/>
          <w:numId w:val="57"/>
        </w:numPr>
        <w:spacing w:before="80" w:line="276" w:lineRule="auto"/>
        <w:jc w:val="both"/>
        <w:rPr>
          <w:rFonts w:ascii="Verdana" w:hAnsi="Verdana"/>
          <w:sz w:val="20"/>
          <w:szCs w:val="20"/>
        </w:rPr>
      </w:pPr>
      <w:r w:rsidRPr="00AF5C5A">
        <w:rPr>
          <w:rFonts w:ascii="Verdana" w:hAnsi="Verdana"/>
          <w:sz w:val="20"/>
          <w:szCs w:val="20"/>
        </w:rPr>
        <w:t xml:space="preserve">sprawozdania ze zleceń wydane przez </w:t>
      </w:r>
      <w:r w:rsidR="008E4898">
        <w:rPr>
          <w:rFonts w:ascii="Verdana" w:hAnsi="Verdana"/>
          <w:sz w:val="20"/>
          <w:szCs w:val="20"/>
        </w:rPr>
        <w:t>FA</w:t>
      </w:r>
      <w:r w:rsidRPr="00AF5C5A">
        <w:rPr>
          <w:rFonts w:ascii="Verdana" w:hAnsi="Verdana"/>
          <w:sz w:val="20"/>
          <w:szCs w:val="20"/>
        </w:rPr>
        <w:t xml:space="preserve"> lub </w:t>
      </w:r>
      <w:r w:rsidR="00374F61">
        <w:rPr>
          <w:rFonts w:ascii="Verdana" w:hAnsi="Verdana"/>
          <w:sz w:val="20"/>
          <w:szCs w:val="20"/>
        </w:rPr>
        <w:t>biegłych rewidentów</w:t>
      </w:r>
      <w:r w:rsidRPr="00AF5C5A">
        <w:rPr>
          <w:rFonts w:ascii="Verdana" w:hAnsi="Verdana"/>
          <w:sz w:val="20"/>
          <w:szCs w:val="20"/>
        </w:rPr>
        <w:t xml:space="preserve"> odpowiedzialnych za zlecenie są odpowiednie w danych okolicznościach.</w:t>
      </w:r>
    </w:p>
    <w:p w14:paraId="1680D9CE" w14:textId="01B3A3B7" w:rsidR="00AF5C5A" w:rsidRDefault="00AF5C5A" w:rsidP="005F6BE4">
      <w:pPr>
        <w:spacing w:before="80" w:line="276" w:lineRule="auto"/>
        <w:jc w:val="both"/>
        <w:rPr>
          <w:rFonts w:ascii="Verdana" w:hAnsi="Verdana"/>
          <w:sz w:val="20"/>
          <w:szCs w:val="20"/>
          <w:lang w:bidi="pl-PL"/>
        </w:rPr>
      </w:pPr>
      <w:r w:rsidRPr="00AF5C5A">
        <w:rPr>
          <w:rFonts w:ascii="Verdana" w:hAnsi="Verdana"/>
          <w:b/>
          <w:bCs/>
          <w:i/>
          <w:iCs/>
          <w:sz w:val="20"/>
          <w:szCs w:val="20"/>
        </w:rPr>
        <w:t>Kontrola jakości wykonania zlecenia</w:t>
      </w:r>
      <w:r w:rsidRPr="00AF5C5A">
        <w:rPr>
          <w:rFonts w:ascii="Verdana" w:hAnsi="Verdana"/>
          <w:sz w:val="20"/>
          <w:szCs w:val="20"/>
        </w:rPr>
        <w:t xml:space="preserve"> – </w:t>
      </w:r>
      <w:r w:rsidRPr="00AF5C5A">
        <w:rPr>
          <w:rFonts w:ascii="Verdana" w:hAnsi="Verdana"/>
          <w:sz w:val="20"/>
          <w:szCs w:val="20"/>
          <w:lang w:bidi="pl-PL"/>
        </w:rPr>
        <w:t>obiektywna ocena znaczącyc</w:t>
      </w:r>
      <w:r w:rsidR="00F82F55">
        <w:rPr>
          <w:rFonts w:ascii="Verdana" w:hAnsi="Verdana"/>
          <w:sz w:val="20"/>
          <w:szCs w:val="20"/>
          <w:lang w:bidi="pl-PL"/>
        </w:rPr>
        <w:t>h osądów dokonanych przez biegłego rewidenta wykonującego</w:t>
      </w:r>
      <w:r w:rsidRPr="00AF5C5A">
        <w:rPr>
          <w:rFonts w:ascii="Verdana" w:hAnsi="Verdana"/>
          <w:sz w:val="20"/>
          <w:szCs w:val="20"/>
          <w:lang w:bidi="pl-PL"/>
        </w:rPr>
        <w:t xml:space="preserve"> zlecenie i wyciągniętych wniosków, wykonana przez kontrolera jakości wykonania zlecenia oraz zakończona w dacie lub przed datą sprawozdania ze zlecenia.</w:t>
      </w:r>
    </w:p>
    <w:p w14:paraId="37F07122" w14:textId="3226C248" w:rsidR="002C144F" w:rsidRPr="002C144F" w:rsidRDefault="002C144F" w:rsidP="005F6BE4">
      <w:pPr>
        <w:spacing w:before="80" w:line="276" w:lineRule="auto"/>
        <w:jc w:val="both"/>
        <w:rPr>
          <w:rFonts w:ascii="Verdana" w:hAnsi="Verdana"/>
          <w:bCs/>
          <w:sz w:val="20"/>
          <w:szCs w:val="20"/>
        </w:rPr>
      </w:pPr>
      <w:r w:rsidRPr="002C144F">
        <w:rPr>
          <w:rFonts w:ascii="Verdana" w:hAnsi="Verdana"/>
          <w:b/>
          <w:i/>
          <w:iCs/>
          <w:sz w:val="20"/>
          <w:szCs w:val="20"/>
        </w:rPr>
        <w:t xml:space="preserve">Kontroler jakości wykonania zlecenia - </w:t>
      </w:r>
      <w:r w:rsidR="006F3AD4">
        <w:rPr>
          <w:rFonts w:ascii="Verdana" w:hAnsi="Verdana"/>
          <w:bCs/>
          <w:sz w:val="20"/>
          <w:szCs w:val="20"/>
        </w:rPr>
        <w:t>każdy biegły</w:t>
      </w:r>
      <w:r w:rsidR="005F6925">
        <w:rPr>
          <w:rFonts w:ascii="Verdana" w:hAnsi="Verdana"/>
          <w:bCs/>
          <w:sz w:val="20"/>
          <w:szCs w:val="20"/>
        </w:rPr>
        <w:t xml:space="preserve"> rewident wyznaczony przez FA w </w:t>
      </w:r>
      <w:r w:rsidR="006F3AD4">
        <w:rPr>
          <w:rFonts w:ascii="Verdana" w:hAnsi="Verdana"/>
          <w:bCs/>
          <w:sz w:val="20"/>
          <w:szCs w:val="20"/>
        </w:rPr>
        <w:t>celu wykonania kontroli jakości wykonania zlecenia.</w:t>
      </w:r>
      <w:r w:rsidR="006F3AD4" w:rsidRPr="002C144F">
        <w:rPr>
          <w:rFonts w:ascii="Verdana" w:hAnsi="Verdana"/>
          <w:bCs/>
          <w:sz w:val="20"/>
          <w:szCs w:val="20"/>
        </w:rPr>
        <w:t xml:space="preserve"> </w:t>
      </w:r>
    </w:p>
    <w:p w14:paraId="2B087E0E" w14:textId="5F00E821" w:rsidR="002C144F" w:rsidRPr="00AF5C5A" w:rsidRDefault="002C144F" w:rsidP="005F6BE4">
      <w:pPr>
        <w:spacing w:before="80" w:line="276" w:lineRule="auto"/>
        <w:jc w:val="both"/>
        <w:rPr>
          <w:rFonts w:ascii="Verdana" w:hAnsi="Verdana"/>
          <w:bCs/>
          <w:sz w:val="20"/>
          <w:szCs w:val="20"/>
        </w:rPr>
      </w:pPr>
      <w:r w:rsidRPr="002C144F">
        <w:rPr>
          <w:rFonts w:ascii="Verdana" w:hAnsi="Verdana"/>
          <w:b/>
          <w:i/>
          <w:iCs/>
          <w:sz w:val="20"/>
          <w:szCs w:val="20"/>
        </w:rPr>
        <w:lastRenderedPageBreak/>
        <w:t>Osoba odpowiedzialna za etykę</w:t>
      </w:r>
      <w:r w:rsidRPr="00484B25">
        <w:rPr>
          <w:rFonts w:ascii="Verdana" w:hAnsi="Verdana"/>
          <w:b/>
          <w:i/>
          <w:iCs/>
          <w:sz w:val="20"/>
          <w:szCs w:val="20"/>
        </w:rPr>
        <w:t xml:space="preserve"> - </w:t>
      </w:r>
      <w:r w:rsidRPr="002C144F">
        <w:rPr>
          <w:rFonts w:ascii="Verdana" w:hAnsi="Verdana"/>
          <w:bCs/>
          <w:sz w:val="20"/>
          <w:szCs w:val="20"/>
        </w:rPr>
        <w:t xml:space="preserve">(Osoba odpowiedzialna za sprawy etyki). </w:t>
      </w:r>
      <w:r w:rsidR="009B01D1">
        <w:rPr>
          <w:rFonts w:ascii="Verdana" w:hAnsi="Verdana"/>
          <w:bCs/>
          <w:sz w:val="20"/>
          <w:szCs w:val="20"/>
        </w:rPr>
        <w:t>Prezes Zarządu – biegły rewident</w:t>
      </w:r>
      <w:r w:rsidRPr="002C144F">
        <w:rPr>
          <w:rFonts w:ascii="Verdana" w:hAnsi="Verdana"/>
          <w:bCs/>
          <w:sz w:val="20"/>
          <w:szCs w:val="20"/>
        </w:rPr>
        <w:t>,</w:t>
      </w:r>
      <w:r w:rsidR="009B01D1">
        <w:rPr>
          <w:rFonts w:ascii="Verdana" w:hAnsi="Verdana"/>
          <w:bCs/>
          <w:sz w:val="20"/>
          <w:szCs w:val="20"/>
        </w:rPr>
        <w:t xml:space="preserve"> od którego</w:t>
      </w:r>
      <w:r w:rsidRPr="002C144F">
        <w:rPr>
          <w:rFonts w:ascii="Verdana" w:hAnsi="Verdana"/>
          <w:bCs/>
          <w:sz w:val="20"/>
          <w:szCs w:val="20"/>
        </w:rPr>
        <w:t xml:space="preserve"> wymaga się udzielania konsultacji i odpowiedzi na wszystkie zagadnienia związane z etyką, łącznie z niezależnością, konfliktem interesów, prywatnością i poufnością. </w:t>
      </w:r>
    </w:p>
    <w:p w14:paraId="00E4BBB4" w14:textId="2F781478" w:rsidR="00AF5C5A" w:rsidRPr="00AF5C5A" w:rsidRDefault="00AF5C5A" w:rsidP="005F6BE4">
      <w:pPr>
        <w:spacing w:before="80" w:line="276" w:lineRule="auto"/>
        <w:jc w:val="both"/>
        <w:rPr>
          <w:rFonts w:ascii="Verdana" w:hAnsi="Verdana"/>
          <w:bCs/>
          <w:sz w:val="20"/>
          <w:szCs w:val="20"/>
        </w:rPr>
      </w:pPr>
      <w:r w:rsidRPr="00AF5C5A">
        <w:rPr>
          <w:rFonts w:ascii="Verdana" w:hAnsi="Verdana"/>
          <w:b/>
          <w:i/>
          <w:iCs/>
          <w:sz w:val="20"/>
          <w:szCs w:val="20"/>
        </w:rPr>
        <w:t>Zespół wykonujący zlecenie</w:t>
      </w:r>
      <w:r w:rsidRPr="00AF5C5A">
        <w:rPr>
          <w:rFonts w:ascii="Verdana" w:hAnsi="Verdana"/>
          <w:bCs/>
          <w:sz w:val="20"/>
          <w:szCs w:val="20"/>
        </w:rPr>
        <w:t xml:space="preserve"> –</w:t>
      </w:r>
      <w:r w:rsidRPr="00AF5C5A">
        <w:rPr>
          <w:rFonts w:ascii="Verdana" w:hAnsi="Verdana"/>
          <w:bCs/>
          <w:sz w:val="20"/>
          <w:szCs w:val="20"/>
          <w:lang w:bidi="pl-PL"/>
        </w:rPr>
        <w:t xml:space="preserve"> </w:t>
      </w:r>
      <w:r w:rsidR="009B01D1">
        <w:rPr>
          <w:rFonts w:ascii="Verdana" w:hAnsi="Verdana"/>
          <w:bCs/>
          <w:sz w:val="20"/>
          <w:szCs w:val="20"/>
          <w:lang w:bidi="pl-PL"/>
        </w:rPr>
        <w:t>biegły rewident</w:t>
      </w:r>
      <w:r w:rsidRPr="00AF5C5A">
        <w:rPr>
          <w:rFonts w:ascii="Verdana" w:hAnsi="Verdana"/>
          <w:bCs/>
          <w:sz w:val="20"/>
          <w:szCs w:val="20"/>
          <w:lang w:bidi="pl-PL"/>
        </w:rPr>
        <w:t xml:space="preserve"> oraz wszelkie inne osoby, które wykonują procedury podczas zlecenia, z wyłączeniem </w:t>
      </w:r>
      <w:r w:rsidR="009B01D1">
        <w:rPr>
          <w:rFonts w:ascii="Verdana" w:hAnsi="Verdana"/>
          <w:bCs/>
          <w:sz w:val="20"/>
          <w:szCs w:val="20"/>
          <w:lang w:bidi="pl-PL"/>
        </w:rPr>
        <w:t xml:space="preserve">kontrolera jakości, </w:t>
      </w:r>
      <w:r w:rsidRPr="0027218E">
        <w:rPr>
          <w:rFonts w:ascii="Verdana" w:hAnsi="Verdana"/>
          <w:bCs/>
          <w:sz w:val="20"/>
          <w:szCs w:val="20"/>
          <w:lang w:bidi="pl-PL"/>
        </w:rPr>
        <w:t>zewnętrznego eksperta</w:t>
      </w:r>
      <w:r w:rsidRPr="0027218E">
        <w:rPr>
          <w:rFonts w:ascii="Verdana" w:hAnsi="Verdana"/>
          <w:bCs/>
          <w:sz w:val="20"/>
          <w:szCs w:val="20"/>
          <w:vertAlign w:val="superscript"/>
        </w:rPr>
        <w:footnoteReference w:id="1"/>
      </w:r>
      <w:r w:rsidRPr="0027218E">
        <w:rPr>
          <w:rFonts w:ascii="Verdana" w:hAnsi="Verdana"/>
          <w:bCs/>
          <w:sz w:val="20"/>
          <w:szCs w:val="20"/>
        </w:rPr>
        <w:t xml:space="preserve"> oraz</w:t>
      </w:r>
      <w:r w:rsidRPr="00AF5C5A">
        <w:rPr>
          <w:rFonts w:ascii="Verdana" w:hAnsi="Verdana"/>
          <w:bCs/>
          <w:sz w:val="20"/>
          <w:szCs w:val="20"/>
        </w:rPr>
        <w:t xml:space="preserve"> audytorów wewnętrznych, którzy zapewniają bezpośrednią pomoc podczas zlecenia. </w:t>
      </w:r>
    </w:p>
    <w:p w14:paraId="72C2674B" w14:textId="72C0201B" w:rsidR="00AF5C5A" w:rsidRDefault="00AF5C5A" w:rsidP="005F6BE4">
      <w:pPr>
        <w:spacing w:before="80" w:line="276" w:lineRule="auto"/>
        <w:jc w:val="both"/>
        <w:rPr>
          <w:rFonts w:ascii="Verdana" w:hAnsi="Verdana"/>
          <w:sz w:val="20"/>
          <w:szCs w:val="20"/>
        </w:rPr>
      </w:pPr>
      <w:r w:rsidRPr="001F5E43">
        <w:rPr>
          <w:rFonts w:ascii="Verdana" w:hAnsi="Verdana"/>
          <w:b/>
          <w:bCs/>
          <w:i/>
          <w:iCs/>
          <w:sz w:val="20"/>
          <w:szCs w:val="20"/>
        </w:rPr>
        <w:t>Personel</w:t>
      </w:r>
      <w:r w:rsidRPr="00214B13">
        <w:rPr>
          <w:rFonts w:ascii="Verdana" w:hAnsi="Verdana"/>
          <w:b/>
          <w:bCs/>
          <w:sz w:val="20"/>
          <w:szCs w:val="20"/>
        </w:rPr>
        <w:t xml:space="preserve"> </w:t>
      </w:r>
      <w:r w:rsidRPr="00AF5C5A">
        <w:rPr>
          <w:rFonts w:ascii="Verdana" w:hAnsi="Verdana"/>
          <w:sz w:val="20"/>
          <w:szCs w:val="20"/>
        </w:rPr>
        <w:t xml:space="preserve">– </w:t>
      </w:r>
      <w:r w:rsidR="001F5E43">
        <w:rPr>
          <w:rFonts w:ascii="Verdana" w:hAnsi="Verdana"/>
          <w:sz w:val="20"/>
          <w:szCs w:val="20"/>
        </w:rPr>
        <w:t>biegli rewidenci</w:t>
      </w:r>
      <w:r w:rsidRPr="00AF5C5A">
        <w:rPr>
          <w:rFonts w:ascii="Verdana" w:hAnsi="Verdana"/>
          <w:sz w:val="20"/>
          <w:szCs w:val="20"/>
          <w:lang w:bidi="pl-PL"/>
        </w:rPr>
        <w:t xml:space="preserve"> i pracownicy</w:t>
      </w:r>
      <w:r w:rsidRPr="00AF5C5A">
        <w:rPr>
          <w:rFonts w:ascii="Verdana" w:hAnsi="Verdana"/>
          <w:sz w:val="20"/>
          <w:szCs w:val="20"/>
        </w:rPr>
        <w:t xml:space="preserve"> </w:t>
      </w:r>
      <w:r w:rsidR="008E4898">
        <w:rPr>
          <w:rFonts w:ascii="Verdana" w:hAnsi="Verdana"/>
          <w:sz w:val="20"/>
          <w:szCs w:val="20"/>
        </w:rPr>
        <w:t>FA</w:t>
      </w:r>
      <w:r w:rsidRPr="00AF5C5A">
        <w:rPr>
          <w:rFonts w:ascii="Verdana" w:hAnsi="Verdana"/>
          <w:sz w:val="20"/>
          <w:szCs w:val="20"/>
        </w:rPr>
        <w:t xml:space="preserve">. </w:t>
      </w:r>
    </w:p>
    <w:p w14:paraId="0420FCEC" w14:textId="6879173A" w:rsidR="002C144F" w:rsidRDefault="001F5E43" w:rsidP="005F6BE4">
      <w:pPr>
        <w:spacing w:before="80" w:line="276" w:lineRule="auto"/>
        <w:jc w:val="both"/>
        <w:rPr>
          <w:rFonts w:ascii="Verdana" w:hAnsi="Verdana"/>
          <w:sz w:val="20"/>
          <w:szCs w:val="20"/>
          <w:lang w:bidi="pl-PL"/>
        </w:rPr>
      </w:pPr>
      <w:r w:rsidRPr="00E84C47">
        <w:rPr>
          <w:rFonts w:ascii="Verdana" w:hAnsi="Verdana"/>
          <w:b/>
          <w:bCs/>
          <w:i/>
          <w:sz w:val="20"/>
          <w:szCs w:val="20"/>
        </w:rPr>
        <w:t xml:space="preserve">Pracownicy </w:t>
      </w:r>
      <w:r w:rsidRPr="00E84C47">
        <w:rPr>
          <w:rFonts w:ascii="Verdana" w:hAnsi="Verdana"/>
          <w:sz w:val="20"/>
          <w:szCs w:val="20"/>
        </w:rPr>
        <w:t>– specjaliści</w:t>
      </w:r>
      <w:r w:rsidRPr="00E84C47">
        <w:rPr>
          <w:rFonts w:ascii="Verdana" w:hAnsi="Verdana"/>
          <w:sz w:val="20"/>
          <w:szCs w:val="20"/>
          <w:lang w:bidi="pl-PL"/>
        </w:rPr>
        <w:t xml:space="preserve"> niebędący </w:t>
      </w:r>
      <w:r w:rsidR="00374F61">
        <w:rPr>
          <w:rFonts w:ascii="Verdana" w:hAnsi="Verdana"/>
          <w:sz w:val="20"/>
          <w:szCs w:val="20"/>
          <w:lang w:bidi="pl-PL"/>
        </w:rPr>
        <w:t>biegłymi rewidentami</w:t>
      </w:r>
      <w:r w:rsidRPr="00E84C47">
        <w:rPr>
          <w:rFonts w:ascii="Verdana" w:hAnsi="Verdana"/>
          <w:sz w:val="20"/>
          <w:szCs w:val="20"/>
          <w:lang w:bidi="pl-PL"/>
        </w:rPr>
        <w:t xml:space="preserve">, w tym zatrudnieni przez </w:t>
      </w:r>
      <w:r w:rsidR="008E4898" w:rsidRPr="00E84C47">
        <w:rPr>
          <w:rFonts w:ascii="Verdana" w:hAnsi="Verdana"/>
          <w:sz w:val="20"/>
          <w:szCs w:val="20"/>
          <w:lang w:bidi="pl-PL"/>
        </w:rPr>
        <w:t>FA</w:t>
      </w:r>
      <w:r w:rsidRPr="00E84C47">
        <w:rPr>
          <w:rFonts w:ascii="Verdana" w:hAnsi="Verdana"/>
          <w:sz w:val="20"/>
          <w:szCs w:val="20"/>
          <w:lang w:bidi="pl-PL"/>
        </w:rPr>
        <w:t xml:space="preserve"> eksperci.</w:t>
      </w:r>
    </w:p>
    <w:p w14:paraId="0FC734EB" w14:textId="63D21718" w:rsidR="002C144F" w:rsidRPr="002C144F" w:rsidRDefault="002C144F" w:rsidP="005F6BE4">
      <w:pPr>
        <w:spacing w:before="80" w:line="276" w:lineRule="auto"/>
        <w:jc w:val="both"/>
        <w:rPr>
          <w:rFonts w:ascii="Verdana" w:hAnsi="Verdana"/>
          <w:iCs/>
          <w:sz w:val="20"/>
          <w:szCs w:val="20"/>
        </w:rPr>
      </w:pPr>
      <w:r w:rsidRPr="002C144F">
        <w:rPr>
          <w:rFonts w:ascii="Verdana" w:hAnsi="Verdana"/>
          <w:b/>
          <w:bCs/>
          <w:i/>
          <w:sz w:val="20"/>
          <w:szCs w:val="20"/>
        </w:rPr>
        <w:t xml:space="preserve">Dostawcy usług </w:t>
      </w:r>
      <w:r w:rsidRPr="002C144F">
        <w:rPr>
          <w:rFonts w:ascii="Verdana" w:hAnsi="Verdana"/>
          <w:iCs/>
          <w:sz w:val="20"/>
          <w:szCs w:val="20"/>
        </w:rPr>
        <w:t>- osoba lub podmiot zewnętrzny w stosunku do FA, która zapewnia zasoby wykorzystywane w systemie zarządzania jakością lub podczas wykonywania z</w:t>
      </w:r>
      <w:r w:rsidR="009B01D1">
        <w:rPr>
          <w:rFonts w:ascii="Verdana" w:hAnsi="Verdana"/>
          <w:iCs/>
          <w:sz w:val="20"/>
          <w:szCs w:val="20"/>
        </w:rPr>
        <w:t xml:space="preserve">leceń. </w:t>
      </w:r>
    </w:p>
    <w:p w14:paraId="27019711" w14:textId="278F3A28" w:rsidR="00AF5C5A" w:rsidRPr="00AF5C5A" w:rsidRDefault="00AF5C5A" w:rsidP="005F6BE4">
      <w:pPr>
        <w:spacing w:before="80" w:line="276" w:lineRule="auto"/>
        <w:jc w:val="both"/>
        <w:rPr>
          <w:rFonts w:ascii="Verdana" w:hAnsi="Verdana"/>
          <w:sz w:val="20"/>
          <w:szCs w:val="20"/>
        </w:rPr>
      </w:pPr>
      <w:r w:rsidRPr="00214B13">
        <w:rPr>
          <w:rFonts w:ascii="Verdana" w:hAnsi="Verdana"/>
          <w:b/>
          <w:bCs/>
          <w:i/>
          <w:iCs/>
          <w:sz w:val="20"/>
          <w:szCs w:val="20"/>
        </w:rPr>
        <w:t>Zawodowy osąd</w:t>
      </w:r>
      <w:r w:rsidRPr="00AF5C5A">
        <w:rPr>
          <w:rFonts w:ascii="Verdana" w:hAnsi="Verdana"/>
          <w:sz w:val="20"/>
          <w:szCs w:val="20"/>
        </w:rPr>
        <w:t xml:space="preserve"> – zastosowanie stosownych szkoleń, wiedzy i doświadczenia, w kontekście standardów zawodowych, przy podejmowaniu świadomych decyzji dotyczących kierunków działań odpowiednich dla zaprojektowania, wdrożenia i działania systemu zarządzania jakością </w:t>
      </w:r>
      <w:r w:rsidR="008E4898">
        <w:rPr>
          <w:rFonts w:ascii="Verdana" w:hAnsi="Verdana"/>
          <w:sz w:val="20"/>
          <w:szCs w:val="20"/>
        </w:rPr>
        <w:t>FA</w:t>
      </w:r>
      <w:r w:rsidRPr="00AF5C5A">
        <w:rPr>
          <w:rFonts w:ascii="Verdana" w:hAnsi="Verdana"/>
          <w:sz w:val="20"/>
          <w:szCs w:val="20"/>
        </w:rPr>
        <w:t>.</w:t>
      </w:r>
    </w:p>
    <w:p w14:paraId="030D3388" w14:textId="45024144" w:rsidR="00AF5C5A" w:rsidRPr="00772FD1" w:rsidRDefault="00AF5C5A" w:rsidP="005F6BE4">
      <w:pPr>
        <w:spacing w:before="80" w:line="276" w:lineRule="auto"/>
        <w:jc w:val="both"/>
        <w:rPr>
          <w:rFonts w:ascii="Verdana" w:hAnsi="Verdana"/>
          <w:sz w:val="20"/>
          <w:szCs w:val="20"/>
          <w:lang w:bidi="pl-PL"/>
        </w:rPr>
      </w:pPr>
      <w:r w:rsidRPr="00214B13">
        <w:rPr>
          <w:rFonts w:ascii="Verdana" w:hAnsi="Verdana"/>
          <w:b/>
          <w:bCs/>
          <w:i/>
          <w:iCs/>
          <w:sz w:val="20"/>
          <w:szCs w:val="20"/>
        </w:rPr>
        <w:t>Standardy zawodowe</w:t>
      </w:r>
      <w:r w:rsidRPr="00AF5C5A">
        <w:rPr>
          <w:rFonts w:ascii="Verdana" w:hAnsi="Verdana"/>
          <w:sz w:val="20"/>
          <w:szCs w:val="20"/>
        </w:rPr>
        <w:t xml:space="preserve"> – </w:t>
      </w:r>
      <w:r w:rsidRPr="00AF5C5A">
        <w:rPr>
          <w:rFonts w:ascii="Verdana" w:hAnsi="Verdana"/>
          <w:sz w:val="20"/>
          <w:szCs w:val="20"/>
          <w:lang w:bidi="pl-PL"/>
        </w:rPr>
        <w:t>standardy usług wydawane przez IAASB, które zostały zdefiniowane w</w:t>
      </w:r>
      <w:r w:rsidRPr="00772FD1">
        <w:rPr>
          <w:rFonts w:ascii="Verdana" w:hAnsi="Verdana"/>
          <w:iCs/>
          <w:sz w:val="20"/>
          <w:szCs w:val="20"/>
          <w:lang w:bidi="pl-PL"/>
        </w:rPr>
        <w:t xml:space="preserve"> </w:t>
      </w:r>
      <w:r w:rsidRPr="00772FD1">
        <w:rPr>
          <w:rFonts w:ascii="Verdana" w:hAnsi="Verdana"/>
          <w:iCs/>
          <w:kern w:val="8"/>
          <w:sz w:val="20"/>
          <w:szCs w:val="20"/>
          <w:lang w:bidi="he-IL"/>
        </w:rPr>
        <w:t>Przedmowie do międzynarodowych standardów zarządzania jakością, badania, przeglądu, innych usług atestacyjnych i pokrewnych</w:t>
      </w:r>
      <w:r w:rsidRPr="00772FD1">
        <w:rPr>
          <w:rFonts w:ascii="Verdana" w:hAnsi="Verdana"/>
          <w:iCs/>
          <w:sz w:val="20"/>
          <w:szCs w:val="20"/>
          <w:lang w:bidi="pl-PL"/>
        </w:rPr>
        <w:t xml:space="preserve"> </w:t>
      </w:r>
      <w:r w:rsidRPr="00772FD1">
        <w:rPr>
          <w:rFonts w:ascii="Verdana" w:hAnsi="Verdana"/>
          <w:sz w:val="20"/>
          <w:szCs w:val="20"/>
          <w:lang w:bidi="pl-PL"/>
        </w:rPr>
        <w:t>oraz stosowne wymogi etyczne.</w:t>
      </w:r>
    </w:p>
    <w:p w14:paraId="73128DE6" w14:textId="5C9F349E" w:rsidR="00214B13" w:rsidRDefault="00AF5C5A" w:rsidP="005F6BE4">
      <w:pPr>
        <w:spacing w:before="80" w:line="276" w:lineRule="auto"/>
        <w:jc w:val="both"/>
        <w:rPr>
          <w:rFonts w:ascii="Verdana" w:hAnsi="Verdana"/>
          <w:i/>
          <w:iCs/>
          <w:sz w:val="20"/>
          <w:szCs w:val="20"/>
          <w:lang w:bidi="pl-PL"/>
        </w:rPr>
      </w:pPr>
      <w:r w:rsidRPr="00772FD1">
        <w:rPr>
          <w:rFonts w:ascii="Verdana" w:hAnsi="Verdana"/>
          <w:iCs/>
          <w:sz w:val="20"/>
          <w:szCs w:val="20"/>
          <w:lang w:bidi="pl-PL"/>
        </w:rPr>
        <w:t xml:space="preserve">Dla zleceń badania, usług atestacyjnych innych niż badania oraz usług pokrewnych zastrzeżonych w Polsce dla biegłego rewidenta, przez standardy zawodowe należy rozumieć krajowe standardy wykonywania zawodu, o których mowa w </w:t>
      </w:r>
      <w:proofErr w:type="spellStart"/>
      <w:r w:rsidR="002C144F" w:rsidRPr="00772FD1">
        <w:rPr>
          <w:rFonts w:ascii="Verdana" w:hAnsi="Verdana"/>
          <w:iCs/>
          <w:sz w:val="20"/>
          <w:szCs w:val="20"/>
          <w:lang w:bidi="pl-PL"/>
        </w:rPr>
        <w:t>UoBR</w:t>
      </w:r>
      <w:proofErr w:type="spellEnd"/>
      <w:r w:rsidRPr="00772FD1">
        <w:rPr>
          <w:rFonts w:ascii="Verdana" w:hAnsi="Verdana"/>
          <w:iCs/>
          <w:sz w:val="20"/>
          <w:szCs w:val="20"/>
          <w:lang w:bidi="pl-PL"/>
        </w:rPr>
        <w:t>.</w:t>
      </w:r>
      <w:r w:rsidRPr="00214B13">
        <w:rPr>
          <w:rFonts w:ascii="Verdana" w:hAnsi="Verdana"/>
          <w:i/>
          <w:iCs/>
          <w:sz w:val="20"/>
          <w:szCs w:val="20"/>
          <w:lang w:bidi="pl-PL"/>
        </w:rPr>
        <w:t xml:space="preserve"> </w:t>
      </w:r>
    </w:p>
    <w:p w14:paraId="695711ED" w14:textId="13984BCD" w:rsidR="00AF5C5A" w:rsidRPr="00214B13" w:rsidRDefault="00AF5C5A" w:rsidP="005F6BE4">
      <w:pPr>
        <w:spacing w:before="80" w:line="276" w:lineRule="auto"/>
        <w:jc w:val="both"/>
        <w:rPr>
          <w:rFonts w:ascii="Verdana" w:hAnsi="Verdana"/>
          <w:i/>
          <w:iCs/>
          <w:sz w:val="20"/>
          <w:szCs w:val="20"/>
          <w:lang w:bidi="pl-PL"/>
        </w:rPr>
      </w:pPr>
      <w:r w:rsidRPr="00214B13">
        <w:rPr>
          <w:rFonts w:ascii="Verdana" w:hAnsi="Verdana"/>
          <w:b/>
          <w:bCs/>
          <w:i/>
          <w:iCs/>
          <w:sz w:val="20"/>
          <w:szCs w:val="20"/>
        </w:rPr>
        <w:t xml:space="preserve">Cele jakości </w:t>
      </w:r>
      <w:r w:rsidRPr="00AF5C5A">
        <w:rPr>
          <w:rFonts w:ascii="Verdana" w:hAnsi="Verdana"/>
          <w:sz w:val="20"/>
          <w:szCs w:val="20"/>
        </w:rPr>
        <w:t xml:space="preserve">– pożądane wyniki w odniesieniu do elementów systemu zarządzania jakością, jakie ma osiągnąć </w:t>
      </w:r>
      <w:r w:rsidR="008E4898">
        <w:rPr>
          <w:rFonts w:ascii="Verdana" w:hAnsi="Verdana"/>
          <w:sz w:val="20"/>
          <w:szCs w:val="20"/>
        </w:rPr>
        <w:t>FA</w:t>
      </w:r>
      <w:r w:rsidRPr="00AF5C5A">
        <w:rPr>
          <w:rFonts w:ascii="Verdana" w:hAnsi="Verdana"/>
          <w:sz w:val="20"/>
          <w:szCs w:val="20"/>
        </w:rPr>
        <w:t>.</w:t>
      </w:r>
    </w:p>
    <w:p w14:paraId="28EF475B" w14:textId="77777777" w:rsidR="00214B13" w:rsidRDefault="00AF5C5A" w:rsidP="005F6BE4">
      <w:pPr>
        <w:spacing w:before="80" w:line="276" w:lineRule="auto"/>
        <w:jc w:val="both"/>
        <w:rPr>
          <w:rFonts w:ascii="Verdana" w:hAnsi="Verdana"/>
          <w:bCs/>
          <w:sz w:val="20"/>
          <w:szCs w:val="20"/>
        </w:rPr>
      </w:pPr>
      <w:r w:rsidRPr="001F5E43">
        <w:rPr>
          <w:rFonts w:ascii="Verdana" w:hAnsi="Verdana"/>
          <w:b/>
          <w:bCs/>
          <w:i/>
          <w:iCs/>
          <w:sz w:val="20"/>
          <w:szCs w:val="20"/>
        </w:rPr>
        <w:t>Ryzyko jakości</w:t>
      </w:r>
      <w:r w:rsidRPr="00AF5C5A">
        <w:rPr>
          <w:rFonts w:ascii="Verdana" w:hAnsi="Verdana"/>
          <w:sz w:val="20"/>
          <w:szCs w:val="20"/>
        </w:rPr>
        <w:t xml:space="preserve"> – ryzyko, które ma racjonalną możliwość</w:t>
      </w:r>
      <w:r w:rsidRPr="00AF5C5A">
        <w:rPr>
          <w:rFonts w:ascii="Verdana" w:hAnsi="Verdana"/>
          <w:bCs/>
          <w:sz w:val="20"/>
          <w:szCs w:val="20"/>
        </w:rPr>
        <w:t xml:space="preserve">: </w:t>
      </w:r>
    </w:p>
    <w:p w14:paraId="56825EF6" w14:textId="42C8B5B2" w:rsidR="00AF5C5A" w:rsidRPr="00AF5C5A" w:rsidRDefault="00AF5C5A" w:rsidP="00FE1346">
      <w:pPr>
        <w:numPr>
          <w:ilvl w:val="0"/>
          <w:numId w:val="58"/>
        </w:numPr>
        <w:spacing w:before="80" w:line="276" w:lineRule="auto"/>
        <w:jc w:val="both"/>
        <w:rPr>
          <w:rFonts w:ascii="Verdana" w:hAnsi="Verdana"/>
          <w:bCs/>
          <w:sz w:val="20"/>
          <w:szCs w:val="20"/>
        </w:rPr>
      </w:pPr>
      <w:r w:rsidRPr="00AF5C5A">
        <w:rPr>
          <w:rFonts w:ascii="Verdana" w:hAnsi="Verdana"/>
          <w:sz w:val="20"/>
          <w:szCs w:val="20"/>
        </w:rPr>
        <w:t>wystąpienia</w:t>
      </w:r>
      <w:r w:rsidRPr="00AF5C5A">
        <w:rPr>
          <w:rFonts w:ascii="Verdana" w:hAnsi="Verdana"/>
          <w:bCs/>
          <w:sz w:val="20"/>
          <w:szCs w:val="20"/>
        </w:rPr>
        <w:t xml:space="preserve"> oraz</w:t>
      </w:r>
    </w:p>
    <w:p w14:paraId="6281E140" w14:textId="338BC782" w:rsidR="00AF5C5A" w:rsidRPr="00AF5C5A" w:rsidRDefault="00AF5C5A" w:rsidP="00FE1346">
      <w:pPr>
        <w:numPr>
          <w:ilvl w:val="0"/>
          <w:numId w:val="58"/>
        </w:numPr>
        <w:spacing w:before="80" w:line="276" w:lineRule="auto"/>
        <w:jc w:val="both"/>
        <w:rPr>
          <w:rFonts w:ascii="Verdana" w:hAnsi="Verdana"/>
          <w:sz w:val="20"/>
          <w:szCs w:val="20"/>
        </w:rPr>
      </w:pPr>
      <w:r w:rsidRPr="00AF5C5A">
        <w:rPr>
          <w:rFonts w:ascii="Verdana" w:hAnsi="Verdana"/>
          <w:sz w:val="20"/>
          <w:szCs w:val="20"/>
        </w:rPr>
        <w:t xml:space="preserve">indywidualnie lub w połączeniu z innymi </w:t>
      </w:r>
      <w:proofErr w:type="spellStart"/>
      <w:r w:rsidRPr="00AF5C5A">
        <w:rPr>
          <w:rFonts w:ascii="Verdana" w:hAnsi="Verdana"/>
          <w:sz w:val="20"/>
          <w:szCs w:val="20"/>
        </w:rPr>
        <w:t>ryzykami</w:t>
      </w:r>
      <w:proofErr w:type="spellEnd"/>
      <w:r w:rsidRPr="00AF5C5A">
        <w:rPr>
          <w:rFonts w:ascii="Verdana" w:hAnsi="Verdana"/>
          <w:sz w:val="20"/>
          <w:szCs w:val="20"/>
        </w:rPr>
        <w:t>, niekorzystnie wpłynąć na osiągnięcie celu lub celów jakości.</w:t>
      </w:r>
    </w:p>
    <w:p w14:paraId="13CADC1D" w14:textId="1E855C59" w:rsidR="001F5E43" w:rsidRDefault="001F5E43" w:rsidP="005F6BE4">
      <w:pPr>
        <w:spacing w:before="80" w:line="276" w:lineRule="auto"/>
        <w:jc w:val="both"/>
        <w:rPr>
          <w:rFonts w:ascii="Verdana" w:hAnsi="Verdana"/>
          <w:sz w:val="20"/>
          <w:szCs w:val="20"/>
        </w:rPr>
      </w:pPr>
      <w:r w:rsidRPr="00214B13">
        <w:rPr>
          <w:rFonts w:ascii="Verdana" w:hAnsi="Verdana"/>
          <w:b/>
          <w:bCs/>
          <w:i/>
          <w:iCs/>
          <w:sz w:val="20"/>
          <w:szCs w:val="20"/>
        </w:rPr>
        <w:t>Reakcja (w odniesieniu do systemu zarządzania jakością)</w:t>
      </w:r>
      <w:r w:rsidRPr="00AF5C5A">
        <w:rPr>
          <w:rFonts w:ascii="Verdana" w:hAnsi="Verdana"/>
          <w:sz w:val="20"/>
          <w:szCs w:val="20"/>
        </w:rPr>
        <w:t xml:space="preserve"> – polityki lub procedury zaprojektowane i wdrożone przez </w:t>
      </w:r>
      <w:r w:rsidR="008E4898">
        <w:rPr>
          <w:rFonts w:ascii="Verdana" w:hAnsi="Verdana"/>
          <w:sz w:val="20"/>
          <w:szCs w:val="20"/>
        </w:rPr>
        <w:t>FA</w:t>
      </w:r>
      <w:r w:rsidRPr="00AF5C5A">
        <w:rPr>
          <w:rFonts w:ascii="Verdana" w:hAnsi="Verdana"/>
          <w:sz w:val="20"/>
          <w:szCs w:val="20"/>
        </w:rPr>
        <w:t xml:space="preserve"> w celu zareagowania na jedno lub więcej </w:t>
      </w:r>
      <w:proofErr w:type="spellStart"/>
      <w:r w:rsidRPr="00AF5C5A">
        <w:rPr>
          <w:rFonts w:ascii="Verdana" w:hAnsi="Verdana"/>
          <w:sz w:val="20"/>
          <w:szCs w:val="20"/>
        </w:rPr>
        <w:t>ryzyk</w:t>
      </w:r>
      <w:proofErr w:type="spellEnd"/>
      <w:r w:rsidRPr="00AF5C5A">
        <w:rPr>
          <w:rFonts w:ascii="Verdana" w:hAnsi="Verdana"/>
          <w:sz w:val="20"/>
          <w:szCs w:val="20"/>
        </w:rPr>
        <w:t xml:space="preserve"> dotyczących jakości</w:t>
      </w:r>
      <w:r>
        <w:rPr>
          <w:rFonts w:ascii="Verdana" w:hAnsi="Verdana"/>
          <w:sz w:val="20"/>
          <w:szCs w:val="20"/>
        </w:rPr>
        <w:t>.</w:t>
      </w:r>
    </w:p>
    <w:p w14:paraId="1234D72E" w14:textId="00A1D45B" w:rsidR="001F5E43" w:rsidRPr="001F5E43" w:rsidRDefault="001F5E43" w:rsidP="005F6BE4">
      <w:pPr>
        <w:spacing w:before="80" w:line="276" w:lineRule="auto"/>
        <w:jc w:val="both"/>
        <w:rPr>
          <w:rFonts w:ascii="Verdana" w:hAnsi="Verdana"/>
          <w:sz w:val="20"/>
          <w:szCs w:val="20"/>
        </w:rPr>
      </w:pPr>
      <w:r w:rsidRPr="001F5E43">
        <w:rPr>
          <w:rFonts w:ascii="Verdana" w:hAnsi="Verdana"/>
          <w:b/>
          <w:i/>
          <w:iCs/>
          <w:sz w:val="20"/>
          <w:szCs w:val="20"/>
        </w:rPr>
        <w:t>Polityki</w:t>
      </w:r>
      <w:r>
        <w:rPr>
          <w:rFonts w:ascii="Verdana" w:hAnsi="Verdana"/>
          <w:bCs/>
          <w:sz w:val="20"/>
          <w:szCs w:val="20"/>
        </w:rPr>
        <w:t xml:space="preserve"> -</w:t>
      </w:r>
      <w:r w:rsidRPr="00AF5C5A">
        <w:rPr>
          <w:rFonts w:ascii="Verdana" w:hAnsi="Verdana"/>
          <w:bCs/>
          <w:sz w:val="20"/>
          <w:szCs w:val="20"/>
        </w:rPr>
        <w:t xml:space="preserve"> są deklaracjami tego, co należy lub czego nie należy zrobić, aby zareagować na ryzyko(a) dotyczące jakości. Takie deklaracje mogą zostać udokumentowane, wprost wyrażone w przekazywanych informacjach lub </w:t>
      </w:r>
      <w:r w:rsidRPr="002206CC">
        <w:rPr>
          <w:rFonts w:ascii="Verdana" w:hAnsi="Verdana"/>
          <w:bCs/>
          <w:sz w:val="20"/>
          <w:szCs w:val="20"/>
        </w:rPr>
        <w:t>być dorozumiane</w:t>
      </w:r>
      <w:r w:rsidRPr="00AF5C5A">
        <w:rPr>
          <w:rFonts w:ascii="Verdana" w:hAnsi="Verdana"/>
          <w:bCs/>
          <w:sz w:val="20"/>
          <w:szCs w:val="20"/>
        </w:rPr>
        <w:t xml:space="preserve"> na podstawie działań lub decyzji</w:t>
      </w:r>
      <w:r>
        <w:rPr>
          <w:rFonts w:ascii="Verdana" w:hAnsi="Verdana"/>
          <w:bCs/>
          <w:sz w:val="20"/>
          <w:szCs w:val="20"/>
        </w:rPr>
        <w:t>.</w:t>
      </w:r>
    </w:p>
    <w:p w14:paraId="0162942F" w14:textId="550C3E52" w:rsidR="002C144F" w:rsidRDefault="001F5E43" w:rsidP="005F6BE4">
      <w:pPr>
        <w:spacing w:before="80" w:line="276" w:lineRule="auto"/>
        <w:jc w:val="both"/>
        <w:rPr>
          <w:rFonts w:ascii="Verdana" w:hAnsi="Verdana"/>
          <w:bCs/>
          <w:sz w:val="20"/>
          <w:szCs w:val="20"/>
        </w:rPr>
      </w:pPr>
      <w:r w:rsidRPr="001F5E43">
        <w:rPr>
          <w:rFonts w:ascii="Verdana" w:hAnsi="Verdana"/>
          <w:b/>
          <w:i/>
          <w:iCs/>
          <w:sz w:val="20"/>
          <w:szCs w:val="20"/>
        </w:rPr>
        <w:lastRenderedPageBreak/>
        <w:t>Procedury</w:t>
      </w:r>
      <w:r>
        <w:rPr>
          <w:rFonts w:ascii="Verdana" w:hAnsi="Verdana"/>
          <w:bCs/>
          <w:sz w:val="20"/>
          <w:szCs w:val="20"/>
        </w:rPr>
        <w:t xml:space="preserve"> -</w:t>
      </w:r>
      <w:r w:rsidRPr="00AF5C5A">
        <w:rPr>
          <w:rFonts w:ascii="Verdana" w:hAnsi="Verdana"/>
          <w:bCs/>
          <w:sz w:val="20"/>
          <w:szCs w:val="20"/>
        </w:rPr>
        <w:t xml:space="preserve"> są działaniami w celu wdrożenia polityk.</w:t>
      </w:r>
    </w:p>
    <w:p w14:paraId="78A19352" w14:textId="77777777" w:rsidR="002C144F" w:rsidRDefault="002C144F" w:rsidP="005F6BE4">
      <w:pPr>
        <w:pStyle w:val="IFAC-Optional"/>
        <w:spacing w:before="240" w:after="240" w:line="276" w:lineRule="auto"/>
        <w:ind w:left="720" w:hanging="720"/>
        <w:rPr>
          <w:rFonts w:ascii="Verdana" w:hAnsi="Verdana"/>
          <w:i w:val="0"/>
          <w:iCs w:val="0"/>
          <w:sz w:val="20"/>
          <w:szCs w:val="20"/>
          <w:lang w:val="pl-PL"/>
        </w:rPr>
      </w:pPr>
      <w:r>
        <w:rPr>
          <w:rFonts w:ascii="Verdana" w:hAnsi="Verdana"/>
          <w:b/>
          <w:iCs w:val="0"/>
          <w:sz w:val="20"/>
          <w:szCs w:val="20"/>
          <w:lang w:val="pl-PL"/>
        </w:rPr>
        <w:t>Słabość w systemie zarządzania jakością</w:t>
      </w:r>
      <w:bookmarkStart w:id="5" w:name="_Hlk22632829"/>
      <w:r w:rsidRPr="006262B6">
        <w:rPr>
          <w:lang w:val="pl-PL"/>
        </w:rPr>
        <w:t xml:space="preserve">  - </w:t>
      </w:r>
      <w:r w:rsidRPr="00E407CC">
        <w:rPr>
          <w:rFonts w:ascii="Verdana" w:hAnsi="Verdana"/>
          <w:i w:val="0"/>
          <w:iCs w:val="0"/>
          <w:sz w:val="20"/>
          <w:szCs w:val="20"/>
          <w:lang w:val="pl-PL"/>
        </w:rPr>
        <w:t xml:space="preserve">Słabość </w:t>
      </w:r>
      <w:bookmarkStart w:id="6" w:name="_Hlk37759951"/>
      <w:bookmarkEnd w:id="5"/>
      <w:r w:rsidRPr="00E407CC">
        <w:rPr>
          <w:rFonts w:ascii="Verdana" w:hAnsi="Verdana"/>
          <w:i w:val="0"/>
          <w:iCs w:val="0"/>
          <w:sz w:val="20"/>
          <w:szCs w:val="20"/>
          <w:lang w:val="pl-PL"/>
        </w:rPr>
        <w:t>występuje, gdy:</w:t>
      </w:r>
      <w:bookmarkEnd w:id="6"/>
      <w:r w:rsidRPr="00E407CC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</w:p>
    <w:p w14:paraId="699DB7CF" w14:textId="77777777" w:rsidR="002C144F" w:rsidRPr="00E407CC" w:rsidRDefault="002C144F" w:rsidP="00FE1346">
      <w:pPr>
        <w:pStyle w:val="IFAC-Optional"/>
        <w:numPr>
          <w:ilvl w:val="0"/>
          <w:numId w:val="10"/>
        </w:numPr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E407CC">
        <w:rPr>
          <w:rFonts w:ascii="Verdana" w:hAnsi="Verdana"/>
          <w:i w:val="0"/>
          <w:iCs w:val="0"/>
          <w:sz w:val="20"/>
          <w:szCs w:val="20"/>
          <w:lang w:val="pl-PL"/>
        </w:rPr>
        <w:t>nie ustalono celu jakości wymaganego do osiągnięcia celu systemu zarządzania jakością,</w:t>
      </w:r>
    </w:p>
    <w:p w14:paraId="62A16653" w14:textId="77777777" w:rsidR="002C144F" w:rsidRPr="00E407CC" w:rsidRDefault="002C144F" w:rsidP="00FE1346">
      <w:pPr>
        <w:pStyle w:val="IFAC-Optional"/>
        <w:numPr>
          <w:ilvl w:val="0"/>
          <w:numId w:val="10"/>
        </w:numPr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E407CC">
        <w:rPr>
          <w:rFonts w:ascii="Verdana" w:hAnsi="Verdana"/>
          <w:i w:val="0"/>
          <w:iCs w:val="0"/>
          <w:sz w:val="20"/>
          <w:szCs w:val="20"/>
          <w:lang w:val="pl-PL"/>
        </w:rPr>
        <w:t xml:space="preserve">ryzyko jakości lub połączenie </w:t>
      </w:r>
      <w:proofErr w:type="spellStart"/>
      <w:r w:rsidRPr="00E407CC">
        <w:rPr>
          <w:rFonts w:ascii="Verdana" w:hAnsi="Verdana"/>
          <w:i w:val="0"/>
          <w:iCs w:val="0"/>
          <w:sz w:val="20"/>
          <w:szCs w:val="20"/>
          <w:lang w:val="pl-PL"/>
        </w:rPr>
        <w:t>ryzyk</w:t>
      </w:r>
      <w:proofErr w:type="spellEnd"/>
      <w:r w:rsidRPr="00E407CC">
        <w:rPr>
          <w:rFonts w:ascii="Verdana" w:hAnsi="Verdana"/>
          <w:i w:val="0"/>
          <w:iCs w:val="0"/>
          <w:sz w:val="20"/>
          <w:szCs w:val="20"/>
          <w:lang w:val="pl-PL"/>
        </w:rPr>
        <w:t xml:space="preserve"> jakości nie zostało zidentyfikowane lub odpowiednio oszacowane, </w:t>
      </w:r>
    </w:p>
    <w:p w14:paraId="64DF6E18" w14:textId="77777777" w:rsidR="002C144F" w:rsidRPr="00E407CC" w:rsidRDefault="002C144F" w:rsidP="00FE1346">
      <w:pPr>
        <w:pStyle w:val="IFAC-Optional"/>
        <w:numPr>
          <w:ilvl w:val="0"/>
          <w:numId w:val="10"/>
        </w:numPr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E407CC">
        <w:rPr>
          <w:rFonts w:ascii="Verdana" w:hAnsi="Verdana"/>
          <w:i w:val="0"/>
          <w:iCs w:val="0"/>
          <w:sz w:val="20"/>
          <w:szCs w:val="20"/>
          <w:lang w:val="pl-PL"/>
        </w:rPr>
        <w:t>reakcja lub połączenie reakcji nie zmniejsza prawdopodobieństwa wystąpienia związanego z nią ryzyka jakości do akceptowalnie niskiego poziomu, ponieważ reakcja nie jest właściwie zaprojektowana, wdrożona lub nie działa skutecznie lub</w:t>
      </w:r>
    </w:p>
    <w:p w14:paraId="2635CA60" w14:textId="61E86F97" w:rsidR="002C144F" w:rsidRPr="002C144F" w:rsidRDefault="002C144F" w:rsidP="00FE1346">
      <w:pPr>
        <w:pStyle w:val="IFAC-Optional"/>
        <w:numPr>
          <w:ilvl w:val="0"/>
          <w:numId w:val="10"/>
        </w:numPr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E407CC">
        <w:rPr>
          <w:rFonts w:ascii="Verdana" w:hAnsi="Verdana"/>
          <w:i w:val="0"/>
          <w:iCs w:val="0"/>
          <w:sz w:val="20"/>
          <w:szCs w:val="20"/>
          <w:lang w:val="pl-PL"/>
        </w:rPr>
        <w:t>brak innego aspektu systemu zarządzania jakością lub nie został on właściwie zaprojektowany, wdrożony</w:t>
      </w:r>
      <w:r w:rsidR="00374F61">
        <w:rPr>
          <w:rFonts w:ascii="Verdana" w:hAnsi="Verdana"/>
          <w:i w:val="0"/>
          <w:iCs w:val="0"/>
          <w:sz w:val="20"/>
          <w:szCs w:val="20"/>
          <w:lang w:val="pl-PL"/>
        </w:rPr>
        <w:t>,</w:t>
      </w:r>
      <w:r w:rsidRPr="00E407CC">
        <w:rPr>
          <w:rFonts w:ascii="Verdana" w:hAnsi="Verdana"/>
          <w:i w:val="0"/>
          <w:iCs w:val="0"/>
          <w:sz w:val="20"/>
          <w:szCs w:val="20"/>
          <w:lang w:val="pl-PL"/>
        </w:rPr>
        <w:t xml:space="preserve"> bądź nie działa skutecznie, w związku z czym wymaganie niniejszego </w:t>
      </w:r>
      <w:r w:rsidR="00374F61">
        <w:rPr>
          <w:rFonts w:ascii="Verdana" w:hAnsi="Verdana"/>
          <w:i w:val="0"/>
          <w:iCs w:val="0"/>
          <w:sz w:val="20"/>
          <w:szCs w:val="20"/>
          <w:lang w:val="pl-PL"/>
        </w:rPr>
        <w:t>SWKJ/</w:t>
      </w:r>
      <w:r w:rsidRPr="00E407CC">
        <w:rPr>
          <w:rFonts w:ascii="Verdana" w:hAnsi="Verdana"/>
          <w:i w:val="0"/>
          <w:iCs w:val="0"/>
          <w:sz w:val="20"/>
          <w:szCs w:val="20"/>
          <w:lang w:val="pl-PL"/>
        </w:rPr>
        <w:t xml:space="preserve">SZJ nie zostało zaadresowane. </w:t>
      </w:r>
    </w:p>
    <w:p w14:paraId="2A3A3D5A" w14:textId="4397CF41" w:rsidR="002C144F" w:rsidRPr="00AF5C5A" w:rsidRDefault="00AF5C5A" w:rsidP="005F6BE4">
      <w:pPr>
        <w:spacing w:before="80" w:line="276" w:lineRule="auto"/>
        <w:jc w:val="both"/>
        <w:rPr>
          <w:rFonts w:ascii="Verdana" w:hAnsi="Verdana"/>
          <w:sz w:val="20"/>
          <w:szCs w:val="20"/>
          <w:lang w:bidi="pl-PL"/>
        </w:rPr>
      </w:pPr>
      <w:r w:rsidRPr="00214B13">
        <w:rPr>
          <w:rFonts w:ascii="Verdana" w:hAnsi="Verdana"/>
          <w:b/>
          <w:bCs/>
          <w:i/>
          <w:iCs/>
          <w:sz w:val="20"/>
          <w:szCs w:val="20"/>
        </w:rPr>
        <w:t>Racjonalna pewność</w:t>
      </w:r>
      <w:r w:rsidRPr="00AF5C5A">
        <w:rPr>
          <w:rFonts w:ascii="Verdana" w:hAnsi="Verdana"/>
          <w:sz w:val="20"/>
          <w:szCs w:val="20"/>
        </w:rPr>
        <w:t xml:space="preserve"> – </w:t>
      </w:r>
      <w:r w:rsidRPr="00AF5C5A">
        <w:rPr>
          <w:rFonts w:ascii="Verdana" w:hAnsi="Verdana"/>
          <w:sz w:val="20"/>
          <w:szCs w:val="20"/>
          <w:lang w:bidi="pl-PL"/>
        </w:rPr>
        <w:t xml:space="preserve">w kontekście </w:t>
      </w:r>
      <w:r w:rsidR="00616707">
        <w:rPr>
          <w:rFonts w:ascii="Verdana" w:hAnsi="Verdana"/>
          <w:sz w:val="20"/>
          <w:szCs w:val="20"/>
          <w:lang w:bidi="pl-PL"/>
        </w:rPr>
        <w:t xml:space="preserve">KSKJ </w:t>
      </w:r>
      <w:r w:rsidR="00374F61">
        <w:rPr>
          <w:rFonts w:ascii="Verdana" w:hAnsi="Verdana"/>
          <w:sz w:val="20"/>
          <w:szCs w:val="20"/>
        </w:rPr>
        <w:t>1</w:t>
      </w:r>
      <w:r w:rsidR="00884B90">
        <w:rPr>
          <w:rFonts w:ascii="Verdana" w:hAnsi="Verdana"/>
          <w:sz w:val="20"/>
          <w:szCs w:val="20"/>
          <w:lang w:bidi="pl-PL"/>
        </w:rPr>
        <w:t xml:space="preserve"> </w:t>
      </w:r>
      <w:r w:rsidRPr="00AF5C5A">
        <w:rPr>
          <w:rFonts w:ascii="Verdana" w:hAnsi="Verdana"/>
          <w:sz w:val="20"/>
          <w:szCs w:val="20"/>
          <w:lang w:bidi="pl-PL"/>
        </w:rPr>
        <w:t>wysoki, choć nie absolutny, poziom pewności.</w:t>
      </w:r>
    </w:p>
    <w:p w14:paraId="6480B295" w14:textId="3CBB1C96" w:rsidR="00AF5C5A" w:rsidRPr="00AF5C5A" w:rsidRDefault="00AF5C5A" w:rsidP="005F6BE4">
      <w:pPr>
        <w:spacing w:before="80" w:line="276" w:lineRule="auto"/>
        <w:jc w:val="both"/>
        <w:rPr>
          <w:rFonts w:ascii="Verdana" w:hAnsi="Verdana"/>
          <w:sz w:val="20"/>
          <w:szCs w:val="20"/>
        </w:rPr>
      </w:pPr>
      <w:r w:rsidRPr="00214B13">
        <w:rPr>
          <w:rFonts w:ascii="Verdana" w:hAnsi="Verdana"/>
          <w:b/>
          <w:bCs/>
          <w:i/>
          <w:iCs/>
          <w:sz w:val="20"/>
          <w:szCs w:val="20"/>
        </w:rPr>
        <w:t>Stosowne wymogi etyczne</w:t>
      </w:r>
      <w:r w:rsidRPr="00AF5C5A">
        <w:rPr>
          <w:rFonts w:ascii="Verdana" w:hAnsi="Verdana"/>
          <w:sz w:val="20"/>
          <w:szCs w:val="20"/>
        </w:rPr>
        <w:t xml:space="preserve"> – zasady etyki zawodowej i </w:t>
      </w:r>
      <w:r w:rsidRPr="00AF5C5A">
        <w:rPr>
          <w:rFonts w:ascii="Verdana" w:hAnsi="Verdana"/>
          <w:sz w:val="20"/>
          <w:szCs w:val="20"/>
          <w:lang w:bidi="pl-PL"/>
        </w:rPr>
        <w:t xml:space="preserve">wymogi etyczne, które mają zastosowanie do zawodowych księgowych przy podejmowaniu się zleceń, które są badaniami lub przeglądami sprawozdań finansowych lub zleceniami innych </w:t>
      </w:r>
      <w:r w:rsidRPr="00AF5C5A">
        <w:rPr>
          <w:rFonts w:ascii="Verdana" w:hAnsi="Verdana"/>
          <w:sz w:val="20"/>
          <w:szCs w:val="20"/>
        </w:rPr>
        <w:t>usług atestacyjnych i pokrewnych</w:t>
      </w:r>
      <w:r w:rsidRPr="00AF5C5A">
        <w:rPr>
          <w:rFonts w:ascii="Verdana" w:hAnsi="Verdana"/>
          <w:sz w:val="20"/>
          <w:szCs w:val="20"/>
          <w:lang w:bidi="pl-PL"/>
        </w:rPr>
        <w:t>. S</w:t>
      </w:r>
      <w:r w:rsidR="00772FD1">
        <w:rPr>
          <w:rFonts w:ascii="Verdana" w:hAnsi="Verdana"/>
          <w:sz w:val="20"/>
          <w:szCs w:val="20"/>
          <w:lang w:bidi="pl-PL"/>
        </w:rPr>
        <w:t>tosowne wymogi etyczne</w:t>
      </w:r>
      <w:r w:rsidRPr="00AF5C5A">
        <w:rPr>
          <w:rFonts w:ascii="Verdana" w:hAnsi="Verdana"/>
          <w:sz w:val="20"/>
          <w:szCs w:val="20"/>
          <w:lang w:bidi="pl-PL"/>
        </w:rPr>
        <w:t xml:space="preserve"> obejmują postanowienia </w:t>
      </w:r>
      <w:r w:rsidR="007A099F" w:rsidRPr="00772FD1">
        <w:rPr>
          <w:rFonts w:ascii="Verdana" w:hAnsi="Verdana"/>
          <w:iCs/>
          <w:sz w:val="20"/>
          <w:szCs w:val="20"/>
        </w:rPr>
        <w:t>Międzynarodowego Kodeksu etyki zawodowych księgowych (w tym Międzynarodowych standardów niezależności) IESBA (dalej: „Kodeks IESBA”)</w:t>
      </w:r>
      <w:r w:rsidRPr="00772FD1">
        <w:rPr>
          <w:rFonts w:ascii="Verdana" w:hAnsi="Verdana"/>
          <w:sz w:val="20"/>
          <w:szCs w:val="20"/>
          <w:lang w:bidi="pl-PL"/>
        </w:rPr>
        <w:t xml:space="preserve"> dotyczące badań lub przeglądów </w:t>
      </w:r>
      <w:r w:rsidRPr="00AF5C5A">
        <w:rPr>
          <w:rFonts w:ascii="Verdana" w:hAnsi="Verdana"/>
          <w:sz w:val="20"/>
          <w:szCs w:val="20"/>
          <w:lang w:bidi="pl-PL"/>
        </w:rPr>
        <w:t>sprawozdań finansowych lub zleceń innych usług atest</w:t>
      </w:r>
      <w:r w:rsidR="002206CC">
        <w:rPr>
          <w:rFonts w:ascii="Verdana" w:hAnsi="Verdana"/>
          <w:sz w:val="20"/>
          <w:szCs w:val="20"/>
          <w:lang w:bidi="pl-PL"/>
        </w:rPr>
        <w:t>acyjnych lub pokrewnych, wraz z </w:t>
      </w:r>
      <w:r w:rsidR="00772FD1">
        <w:rPr>
          <w:rFonts w:ascii="Verdana" w:hAnsi="Verdana"/>
          <w:sz w:val="20"/>
          <w:szCs w:val="20"/>
          <w:lang w:bidi="pl-PL"/>
        </w:rPr>
        <w:t>wymogami ustawy o biegłych rewidentach</w:t>
      </w:r>
    </w:p>
    <w:p w14:paraId="0846D3DA" w14:textId="3C75DFDB" w:rsidR="001F5E43" w:rsidRPr="002C144F" w:rsidRDefault="001F5E43" w:rsidP="005F6BE4">
      <w:pPr>
        <w:spacing w:before="80" w:line="276" w:lineRule="auto"/>
        <w:jc w:val="both"/>
        <w:rPr>
          <w:rFonts w:ascii="Verdana" w:hAnsi="Verdana"/>
          <w:bCs/>
          <w:sz w:val="20"/>
          <w:szCs w:val="20"/>
        </w:rPr>
      </w:pPr>
      <w:r w:rsidRPr="00214B13">
        <w:rPr>
          <w:rFonts w:ascii="Verdana" w:hAnsi="Verdana"/>
          <w:b/>
          <w:i/>
          <w:iCs/>
          <w:sz w:val="20"/>
          <w:szCs w:val="20"/>
        </w:rPr>
        <w:t>Ustalenia (w odniesieniu do systemu zarządzania jakością)</w:t>
      </w:r>
      <w:r w:rsidR="002206CC">
        <w:rPr>
          <w:rFonts w:ascii="Verdana" w:hAnsi="Verdana"/>
          <w:bCs/>
          <w:sz w:val="20"/>
          <w:szCs w:val="20"/>
        </w:rPr>
        <w:t xml:space="preserve"> – informacje o </w:t>
      </w:r>
      <w:r w:rsidRPr="00AF5C5A">
        <w:rPr>
          <w:rFonts w:ascii="Verdana" w:hAnsi="Verdana"/>
          <w:bCs/>
          <w:sz w:val="20"/>
          <w:szCs w:val="20"/>
        </w:rPr>
        <w:t xml:space="preserve">zaprojektowaniu, wdrożeniu i działaniu systemu zarządzania jakością, które zostały zebrane podczas wykonywania działań monitorujących, inspekcji zewnętrznych oraz z innych stosownych źródeł, które wskazują na możliwość istnienia jednej lub więcej słabości. </w:t>
      </w:r>
    </w:p>
    <w:p w14:paraId="4A4F9F10" w14:textId="6F4EBB0F" w:rsidR="001F5E43" w:rsidRPr="00AF5C5A" w:rsidRDefault="001F5E43" w:rsidP="005F6BE4">
      <w:pPr>
        <w:spacing w:before="80" w:line="276" w:lineRule="auto"/>
        <w:jc w:val="both"/>
        <w:rPr>
          <w:rFonts w:ascii="Verdana" w:hAnsi="Verdana"/>
          <w:sz w:val="20"/>
          <w:szCs w:val="20"/>
        </w:rPr>
      </w:pPr>
      <w:r w:rsidRPr="00AF5C5A">
        <w:rPr>
          <w:rFonts w:ascii="Verdana" w:hAnsi="Verdana"/>
          <w:b/>
          <w:bCs/>
          <w:i/>
          <w:iCs/>
          <w:sz w:val="20"/>
          <w:szCs w:val="20"/>
        </w:rPr>
        <w:t>Dokumentacja zlecenia</w:t>
      </w:r>
      <w:r w:rsidRPr="00AF5C5A">
        <w:rPr>
          <w:rFonts w:ascii="Verdana" w:hAnsi="Verdana"/>
          <w:sz w:val="20"/>
          <w:szCs w:val="20"/>
        </w:rPr>
        <w:t xml:space="preserve"> – zapis wykonanej pracy, uzyskanych wyników oraz wnios</w:t>
      </w:r>
      <w:r w:rsidR="00772FD1">
        <w:rPr>
          <w:rFonts w:ascii="Verdana" w:hAnsi="Verdana"/>
          <w:sz w:val="20"/>
          <w:szCs w:val="20"/>
        </w:rPr>
        <w:t>ków wyciągniętych przez biegłego rewidenta</w:t>
      </w:r>
      <w:r w:rsidRPr="00AF5C5A">
        <w:rPr>
          <w:rFonts w:ascii="Verdana" w:hAnsi="Verdana"/>
          <w:sz w:val="20"/>
          <w:szCs w:val="20"/>
        </w:rPr>
        <w:t xml:space="preserve"> </w:t>
      </w:r>
      <w:r w:rsidR="007E1B92">
        <w:rPr>
          <w:rFonts w:ascii="Verdana" w:hAnsi="Verdana"/>
          <w:sz w:val="20"/>
          <w:szCs w:val="20"/>
        </w:rPr>
        <w:t>(</w:t>
      </w:r>
      <w:r w:rsidRPr="00AF5C5A">
        <w:rPr>
          <w:rFonts w:ascii="Verdana" w:hAnsi="Verdana"/>
          <w:sz w:val="20"/>
          <w:szCs w:val="20"/>
        </w:rPr>
        <w:t>„dokumenty r</w:t>
      </w:r>
      <w:r w:rsidR="007E1B92">
        <w:rPr>
          <w:rFonts w:ascii="Verdana" w:hAnsi="Verdana"/>
          <w:sz w:val="20"/>
          <w:szCs w:val="20"/>
        </w:rPr>
        <w:t>obocze”</w:t>
      </w:r>
      <w:r w:rsidRPr="00AF5C5A">
        <w:rPr>
          <w:rFonts w:ascii="Verdana" w:hAnsi="Verdana"/>
          <w:sz w:val="20"/>
          <w:szCs w:val="20"/>
        </w:rPr>
        <w:t>).</w:t>
      </w:r>
    </w:p>
    <w:p w14:paraId="373F1CCC" w14:textId="3FCBE75C" w:rsidR="007E1B92" w:rsidRDefault="001F5E43" w:rsidP="004E1BE6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  <w:r w:rsidRPr="00AF5C5A">
        <w:rPr>
          <w:rFonts w:ascii="Verdana" w:hAnsi="Verdana"/>
          <w:b/>
          <w:bCs/>
          <w:i/>
          <w:iCs/>
          <w:sz w:val="20"/>
          <w:szCs w:val="20"/>
        </w:rPr>
        <w:t>Dokumentacja badania (</w:t>
      </w:r>
      <w:proofErr w:type="spellStart"/>
      <w:r w:rsidRPr="00AF5C5A">
        <w:rPr>
          <w:rFonts w:ascii="Verdana" w:hAnsi="Verdana"/>
          <w:b/>
          <w:bCs/>
          <w:i/>
          <w:iCs/>
          <w:sz w:val="20"/>
          <w:szCs w:val="20"/>
        </w:rPr>
        <w:t>UoBR</w:t>
      </w:r>
      <w:proofErr w:type="spellEnd"/>
      <w:r w:rsidRPr="00AF5C5A">
        <w:rPr>
          <w:rFonts w:ascii="Verdana" w:hAnsi="Verdana"/>
          <w:b/>
          <w:bCs/>
          <w:i/>
          <w:iCs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 xml:space="preserve"> </w:t>
      </w:r>
      <w:r w:rsidRPr="001F5E43">
        <w:rPr>
          <w:rFonts w:ascii="Verdana" w:hAnsi="Verdana"/>
          <w:sz w:val="20"/>
          <w:szCs w:val="20"/>
        </w:rPr>
        <w:t>- przez którą należy rozumieć zapis wykonanych procedur, uzyskanych odpowiednich dowodów badania oraz wniosków biegłego rewidenta, w tym wszelkie opracowania, informacje, notatki, analizy, sprawozdania lub oceny sporządzone na potrzeby przeprowadzenia badania sprawozdań finansowych</w:t>
      </w:r>
      <w:r w:rsidR="007E1B92">
        <w:rPr>
          <w:rFonts w:ascii="Verdana" w:hAnsi="Verdana"/>
          <w:sz w:val="20"/>
          <w:szCs w:val="20"/>
        </w:rPr>
        <w:t xml:space="preserve"> (dokumentacja klienta i akta badania)</w:t>
      </w:r>
      <w:r w:rsidRPr="001F5E43">
        <w:rPr>
          <w:rFonts w:ascii="Verdana" w:hAnsi="Verdana"/>
          <w:sz w:val="20"/>
          <w:szCs w:val="20"/>
        </w:rPr>
        <w:t>.</w:t>
      </w:r>
      <w:bookmarkStart w:id="7" w:name="_Toc122701385"/>
    </w:p>
    <w:p w14:paraId="0B9C4C7A" w14:textId="77777777" w:rsidR="004E1BE6" w:rsidRPr="004E1BE6" w:rsidRDefault="004E1BE6" w:rsidP="004E1BE6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</w:p>
    <w:p w14:paraId="7056F4E8" w14:textId="25D85DCC" w:rsidR="00BC701E" w:rsidRPr="00826ACC" w:rsidRDefault="00BC701E" w:rsidP="005F6BE4">
      <w:pPr>
        <w:pStyle w:val="Nagwek1"/>
        <w:spacing w:after="240" w:line="276" w:lineRule="auto"/>
        <w:jc w:val="both"/>
        <w:rPr>
          <w:rFonts w:ascii="Verdana" w:hAnsi="Verdana"/>
          <w:color w:val="2E74B5" w:themeColor="accent5" w:themeShade="BF"/>
          <w:sz w:val="22"/>
          <w:szCs w:val="22"/>
        </w:rPr>
      </w:pPr>
      <w:r w:rsidRPr="00826ACC">
        <w:rPr>
          <w:rFonts w:ascii="Verdana" w:hAnsi="Verdana"/>
          <w:color w:val="2E74B5" w:themeColor="accent5" w:themeShade="BF"/>
          <w:sz w:val="22"/>
          <w:szCs w:val="22"/>
        </w:rPr>
        <w:lastRenderedPageBreak/>
        <w:t xml:space="preserve">Ogólne role i odpowiedzialność </w:t>
      </w:r>
      <w:r w:rsidR="00244851" w:rsidRPr="00826ACC">
        <w:rPr>
          <w:rFonts w:ascii="Verdana" w:hAnsi="Verdana"/>
          <w:color w:val="2E74B5" w:themeColor="accent5" w:themeShade="BF"/>
          <w:sz w:val="22"/>
          <w:szCs w:val="22"/>
        </w:rPr>
        <w:t>personelu</w:t>
      </w:r>
      <w:r w:rsidR="004E7BE4" w:rsidRPr="00826ACC">
        <w:rPr>
          <w:rFonts w:ascii="Verdana" w:hAnsi="Verdana"/>
          <w:color w:val="2E74B5" w:themeColor="accent5" w:themeShade="BF"/>
          <w:sz w:val="22"/>
          <w:szCs w:val="22"/>
        </w:rPr>
        <w:t xml:space="preserve"> wykonującego zleceni</w:t>
      </w:r>
      <w:bookmarkEnd w:id="7"/>
      <w:r w:rsidR="007E1B92">
        <w:rPr>
          <w:rFonts w:ascii="Verdana" w:hAnsi="Verdana"/>
          <w:color w:val="2E74B5" w:themeColor="accent5" w:themeShade="BF"/>
          <w:sz w:val="22"/>
          <w:szCs w:val="22"/>
        </w:rPr>
        <w:t>e</w:t>
      </w:r>
    </w:p>
    <w:p w14:paraId="52FE53F4" w14:textId="723A23A5" w:rsidR="00A319C8" w:rsidRPr="00E84C47" w:rsidRDefault="00A319C8" w:rsidP="005F6BE4">
      <w:pPr>
        <w:pStyle w:val="IFAC-Body"/>
        <w:spacing w:before="240" w:after="240" w:line="276" w:lineRule="auto"/>
        <w:rPr>
          <w:rFonts w:ascii="Verdana" w:hAnsi="Verdana"/>
          <w:b/>
          <w:bCs/>
          <w:sz w:val="20"/>
          <w:szCs w:val="20"/>
          <w:lang w:val="pl-PL"/>
        </w:rPr>
      </w:pPr>
      <w:r w:rsidRPr="00A319C8">
        <w:rPr>
          <w:rFonts w:ascii="Verdana" w:hAnsi="Verdana"/>
          <w:b/>
          <w:bCs/>
          <w:sz w:val="20"/>
          <w:szCs w:val="20"/>
          <w:lang w:val="pl-PL"/>
        </w:rPr>
        <w:t xml:space="preserve">Odpowiedzialność za </w:t>
      </w:r>
      <w:bookmarkStart w:id="8" w:name="_Hlk117538034"/>
      <w:r w:rsidRPr="00E84C47">
        <w:rPr>
          <w:rFonts w:ascii="Verdana" w:hAnsi="Verdana"/>
          <w:b/>
          <w:bCs/>
          <w:sz w:val="20"/>
          <w:szCs w:val="20"/>
          <w:lang w:val="pl-PL"/>
        </w:rPr>
        <w:t>SWKJ</w:t>
      </w:r>
      <w:r w:rsidR="004E7BE4">
        <w:rPr>
          <w:rFonts w:ascii="Verdana" w:hAnsi="Verdana"/>
          <w:b/>
          <w:bCs/>
          <w:sz w:val="20"/>
          <w:szCs w:val="20"/>
          <w:lang w:val="pl-PL"/>
        </w:rPr>
        <w:t>/</w:t>
      </w:r>
      <w:r w:rsidRPr="00E84C47">
        <w:rPr>
          <w:rFonts w:ascii="Verdana" w:hAnsi="Verdana"/>
          <w:b/>
          <w:bCs/>
          <w:sz w:val="20"/>
          <w:szCs w:val="20"/>
          <w:lang w:val="pl-PL"/>
        </w:rPr>
        <w:t>SZJ</w:t>
      </w:r>
      <w:bookmarkEnd w:id="8"/>
      <w:r w:rsidRPr="00E84C47">
        <w:rPr>
          <w:rFonts w:ascii="Verdana" w:hAnsi="Verdana"/>
          <w:b/>
          <w:bCs/>
          <w:sz w:val="20"/>
          <w:szCs w:val="20"/>
          <w:lang w:val="pl-PL"/>
        </w:rPr>
        <w:t xml:space="preserve"> </w:t>
      </w:r>
      <w:r w:rsidR="00A33D04" w:rsidRPr="00E84C47">
        <w:rPr>
          <w:rFonts w:ascii="Verdana" w:hAnsi="Verdana"/>
          <w:b/>
          <w:bCs/>
          <w:sz w:val="20"/>
          <w:szCs w:val="20"/>
          <w:lang w:val="pl-PL"/>
        </w:rPr>
        <w:t xml:space="preserve">FA </w:t>
      </w:r>
      <w:r w:rsidR="007E1B92" w:rsidRPr="002220EC">
        <w:rPr>
          <w:rFonts w:ascii="Verdana" w:hAnsi="Verdana"/>
          <w:b/>
          <w:iCs/>
          <w:sz w:val="20"/>
          <w:szCs w:val="20"/>
          <w:lang w:val="pl-PL"/>
        </w:rPr>
        <w:t>Audytor GB spółka z o. o.</w:t>
      </w:r>
      <w:r w:rsidRPr="00E84C47">
        <w:rPr>
          <w:rFonts w:ascii="Verdana" w:hAnsi="Verdana"/>
          <w:b/>
          <w:bCs/>
          <w:sz w:val="20"/>
          <w:szCs w:val="20"/>
          <w:lang w:val="pl-PL"/>
        </w:rPr>
        <w:t xml:space="preserve"> spo</w:t>
      </w:r>
      <w:r w:rsidR="007E1B92">
        <w:rPr>
          <w:rFonts w:ascii="Verdana" w:hAnsi="Verdana"/>
          <w:b/>
          <w:bCs/>
          <w:sz w:val="20"/>
          <w:szCs w:val="20"/>
          <w:lang w:val="pl-PL"/>
        </w:rPr>
        <w:t>czywa na Prezesie Zarządu</w:t>
      </w:r>
      <w:r w:rsidR="006F610D" w:rsidRPr="00E84C47">
        <w:rPr>
          <w:rFonts w:ascii="Verdana" w:hAnsi="Verdana"/>
          <w:b/>
          <w:bCs/>
          <w:sz w:val="20"/>
          <w:szCs w:val="20"/>
          <w:lang w:val="pl-PL"/>
        </w:rPr>
        <w:t xml:space="preserve"> – biegłym rewidencie</w:t>
      </w:r>
      <w:r w:rsidRPr="00E84C47">
        <w:rPr>
          <w:rFonts w:ascii="Verdana" w:hAnsi="Verdana"/>
          <w:b/>
          <w:bCs/>
          <w:sz w:val="20"/>
          <w:szCs w:val="20"/>
          <w:lang w:val="pl-PL"/>
        </w:rPr>
        <w:t xml:space="preserve">. </w:t>
      </w:r>
    </w:p>
    <w:p w14:paraId="01E7923C" w14:textId="0DE4AB72" w:rsidR="00BC701E" w:rsidRPr="00484B25" w:rsidRDefault="007E1B92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Prezes Zarządu</w:t>
      </w:r>
      <w:r w:rsidR="00BC701E" w:rsidRPr="00E84C47">
        <w:rPr>
          <w:rFonts w:ascii="Verdana" w:hAnsi="Verdana"/>
          <w:b/>
          <w:bCs/>
          <w:sz w:val="20"/>
          <w:szCs w:val="20"/>
          <w:lang w:val="pl-PL"/>
        </w:rPr>
        <w:t xml:space="preserve"> </w:t>
      </w:r>
      <w:r w:rsidR="004A5975" w:rsidRPr="00E84C47">
        <w:rPr>
          <w:rFonts w:ascii="Verdana" w:hAnsi="Verdana"/>
          <w:b/>
          <w:bCs/>
          <w:sz w:val="20"/>
          <w:szCs w:val="20"/>
          <w:lang w:val="pl-PL"/>
        </w:rPr>
        <w:t xml:space="preserve">FA </w:t>
      </w:r>
      <w:r w:rsidR="00BC701E" w:rsidRPr="00E84C47">
        <w:rPr>
          <w:rFonts w:ascii="Verdana" w:hAnsi="Verdana"/>
          <w:b/>
          <w:bCs/>
          <w:sz w:val="20"/>
          <w:szCs w:val="20"/>
          <w:lang w:val="pl-PL"/>
        </w:rPr>
        <w:t xml:space="preserve">– biegły rewident </w:t>
      </w:r>
      <w:r w:rsidR="00A319C8" w:rsidRPr="00E84C47">
        <w:rPr>
          <w:rFonts w:ascii="Verdana" w:hAnsi="Verdana"/>
          <w:b/>
          <w:bCs/>
          <w:sz w:val="20"/>
          <w:szCs w:val="20"/>
          <w:lang w:val="pl-PL"/>
        </w:rPr>
        <w:t xml:space="preserve">jest </w:t>
      </w:r>
      <w:r w:rsidR="00BC701E" w:rsidRPr="00E84C47">
        <w:rPr>
          <w:rFonts w:ascii="Verdana" w:hAnsi="Verdana"/>
          <w:b/>
          <w:bCs/>
          <w:sz w:val="20"/>
          <w:szCs w:val="20"/>
          <w:lang w:val="pl-PL"/>
        </w:rPr>
        <w:t>odpowiedzialn</w:t>
      </w:r>
      <w:r w:rsidR="00A319C8" w:rsidRPr="00E84C47">
        <w:rPr>
          <w:rFonts w:ascii="Verdana" w:hAnsi="Verdana"/>
          <w:b/>
          <w:bCs/>
          <w:sz w:val="20"/>
          <w:szCs w:val="20"/>
          <w:lang w:val="pl-PL"/>
        </w:rPr>
        <w:t xml:space="preserve">y </w:t>
      </w:r>
      <w:r w:rsidR="00BC701E" w:rsidRPr="00E84C47">
        <w:rPr>
          <w:rFonts w:ascii="Verdana" w:hAnsi="Verdana"/>
          <w:b/>
          <w:bCs/>
          <w:sz w:val="20"/>
          <w:szCs w:val="20"/>
          <w:lang w:val="pl-PL"/>
        </w:rPr>
        <w:t>za </w:t>
      </w:r>
      <w:r w:rsidR="002C144F" w:rsidRPr="00E84C47">
        <w:rPr>
          <w:rFonts w:ascii="Verdana" w:hAnsi="Verdana"/>
          <w:b/>
          <w:bCs/>
          <w:sz w:val="20"/>
          <w:szCs w:val="20"/>
          <w:lang w:val="pl-PL"/>
        </w:rPr>
        <w:t>za</w:t>
      </w:r>
      <w:r w:rsidR="00A319C8" w:rsidRPr="00E84C47">
        <w:rPr>
          <w:rFonts w:ascii="Verdana" w:hAnsi="Verdana"/>
          <w:b/>
          <w:bCs/>
          <w:sz w:val="20"/>
          <w:szCs w:val="20"/>
          <w:lang w:val="pl-PL"/>
        </w:rPr>
        <w:t>projekt</w:t>
      </w:r>
      <w:r w:rsidR="002C144F" w:rsidRPr="00E84C47">
        <w:rPr>
          <w:rFonts w:ascii="Verdana" w:hAnsi="Verdana"/>
          <w:b/>
          <w:bCs/>
          <w:sz w:val="20"/>
          <w:szCs w:val="20"/>
          <w:lang w:val="pl-PL"/>
        </w:rPr>
        <w:t>owanie</w:t>
      </w:r>
      <w:r w:rsidR="00A319C8" w:rsidRPr="00E84C47">
        <w:rPr>
          <w:rFonts w:ascii="Verdana" w:hAnsi="Verdana"/>
          <w:b/>
          <w:bCs/>
          <w:sz w:val="20"/>
          <w:szCs w:val="20"/>
          <w:lang w:val="pl-PL"/>
        </w:rPr>
        <w:t>, wdrożenie i  działanie</w:t>
      </w:r>
      <w:bookmarkStart w:id="9" w:name="_Hlk117591591"/>
      <w:r w:rsidR="00A319C8" w:rsidRPr="00E84C47">
        <w:rPr>
          <w:rFonts w:ascii="Verdana" w:hAnsi="Verdana"/>
          <w:b/>
          <w:bCs/>
          <w:sz w:val="20"/>
          <w:szCs w:val="20"/>
          <w:lang w:val="pl-PL"/>
        </w:rPr>
        <w:t xml:space="preserve"> SWKJ</w:t>
      </w:r>
      <w:r w:rsidR="004E7BE4">
        <w:rPr>
          <w:rFonts w:ascii="Verdana" w:hAnsi="Verdana"/>
          <w:b/>
          <w:bCs/>
          <w:sz w:val="20"/>
          <w:szCs w:val="20"/>
          <w:lang w:val="pl-PL"/>
        </w:rPr>
        <w:t>/</w:t>
      </w:r>
      <w:r w:rsidR="00A319C8" w:rsidRPr="00E84C47">
        <w:rPr>
          <w:rFonts w:ascii="Verdana" w:hAnsi="Verdana"/>
          <w:b/>
          <w:bCs/>
          <w:sz w:val="20"/>
          <w:szCs w:val="20"/>
          <w:lang w:val="pl-PL"/>
        </w:rPr>
        <w:t>SZJ</w:t>
      </w:r>
      <w:r w:rsidR="00AD47FA" w:rsidRPr="00E84C47">
        <w:rPr>
          <w:rFonts w:ascii="Verdana" w:hAnsi="Verdana"/>
          <w:sz w:val="20"/>
          <w:szCs w:val="20"/>
          <w:lang w:val="pl-PL"/>
        </w:rPr>
        <w:t>.</w:t>
      </w:r>
      <w:bookmarkEnd w:id="9"/>
    </w:p>
    <w:p w14:paraId="2BE1AC10" w14:textId="4D3E38B4" w:rsidR="00BC701E" w:rsidRPr="00484B25" w:rsidRDefault="00BC701E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84B25">
        <w:rPr>
          <w:rFonts w:ascii="Verdana" w:hAnsi="Verdana"/>
          <w:sz w:val="20"/>
          <w:szCs w:val="20"/>
          <w:lang w:val="pl-PL"/>
        </w:rPr>
        <w:t xml:space="preserve">Wartościami </w:t>
      </w:r>
      <w:r w:rsidR="00A926E3">
        <w:rPr>
          <w:rFonts w:ascii="Verdana" w:hAnsi="Verdana"/>
          <w:sz w:val="20"/>
          <w:szCs w:val="20"/>
          <w:lang w:val="pl-PL"/>
        </w:rPr>
        <w:t xml:space="preserve">FA </w:t>
      </w:r>
      <w:r w:rsidRPr="00484B25">
        <w:rPr>
          <w:rFonts w:ascii="Verdana" w:hAnsi="Verdana"/>
          <w:sz w:val="20"/>
          <w:szCs w:val="20"/>
          <w:lang w:val="pl-PL"/>
        </w:rPr>
        <w:t>są</w:t>
      </w:r>
      <w:r w:rsidR="00A926E3">
        <w:rPr>
          <w:rFonts w:ascii="Verdana" w:hAnsi="Verdana"/>
          <w:sz w:val="20"/>
          <w:szCs w:val="20"/>
          <w:lang w:val="pl-PL"/>
        </w:rPr>
        <w:t>:</w:t>
      </w:r>
      <w:r w:rsidRPr="00484B25">
        <w:rPr>
          <w:rFonts w:ascii="Verdana" w:hAnsi="Verdana"/>
          <w:sz w:val="20"/>
          <w:szCs w:val="20"/>
          <w:lang w:val="pl-PL"/>
        </w:rPr>
        <w:t xml:space="preserve"> wysoka jakość </w:t>
      </w:r>
      <w:r w:rsidR="00E2341D">
        <w:rPr>
          <w:rFonts w:ascii="Verdana" w:hAnsi="Verdana"/>
          <w:sz w:val="20"/>
          <w:szCs w:val="20"/>
          <w:lang w:val="pl-PL"/>
        </w:rPr>
        <w:t xml:space="preserve">wykonywanych </w:t>
      </w:r>
      <w:r w:rsidRPr="00484B25">
        <w:rPr>
          <w:rFonts w:ascii="Verdana" w:hAnsi="Verdana"/>
          <w:sz w:val="20"/>
          <w:szCs w:val="20"/>
          <w:lang w:val="pl-PL"/>
        </w:rPr>
        <w:t>usług, w</w:t>
      </w:r>
      <w:r w:rsidR="002206CC">
        <w:rPr>
          <w:rFonts w:ascii="Verdana" w:hAnsi="Verdana"/>
          <w:sz w:val="20"/>
          <w:szCs w:val="20"/>
          <w:lang w:val="pl-PL"/>
        </w:rPr>
        <w:t>łaściwe kontakty z klientami, w </w:t>
      </w:r>
      <w:r w:rsidRPr="00484B25">
        <w:rPr>
          <w:rFonts w:ascii="Verdana" w:hAnsi="Verdana"/>
          <w:sz w:val="20"/>
          <w:szCs w:val="20"/>
          <w:lang w:val="pl-PL"/>
        </w:rPr>
        <w:t xml:space="preserve">oparciu o uczciwość, profesjonalizm i wcześniejsze konsultowanie przedstawianych klientowi zagadnień. </w:t>
      </w:r>
    </w:p>
    <w:p w14:paraId="0B92B85C" w14:textId="2B6E2CF9" w:rsidR="00BC701E" w:rsidRPr="00484B25" w:rsidRDefault="00BC701E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Od </w:t>
      </w:r>
      <w:r w:rsidR="007E1B92">
        <w:rPr>
          <w:rFonts w:ascii="Verdana" w:hAnsi="Verdana"/>
          <w:i w:val="0"/>
          <w:iCs w:val="0"/>
          <w:sz w:val="20"/>
          <w:szCs w:val="20"/>
          <w:lang w:val="pl-PL"/>
        </w:rPr>
        <w:t>Prezesa Zarządu</w:t>
      </w:r>
      <w:r w:rsidR="006F610D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2C144F">
        <w:rPr>
          <w:rFonts w:ascii="Verdana" w:hAnsi="Verdana"/>
          <w:i w:val="0"/>
          <w:iCs w:val="0"/>
          <w:sz w:val="20"/>
          <w:szCs w:val="20"/>
          <w:lang w:val="pl-PL"/>
        </w:rPr>
        <w:t xml:space="preserve">FA </w:t>
      </w:r>
      <w:r w:rsidR="006F610D">
        <w:rPr>
          <w:rFonts w:ascii="Verdana" w:hAnsi="Verdana"/>
          <w:i w:val="0"/>
          <w:iCs w:val="0"/>
          <w:sz w:val="20"/>
          <w:szCs w:val="20"/>
          <w:lang w:val="pl-PL"/>
        </w:rPr>
        <w:t>– biegłego rewidenta</w:t>
      </w:r>
      <w:r w:rsidR="00F10040">
        <w:rPr>
          <w:rFonts w:ascii="Verdana" w:hAnsi="Verdana"/>
          <w:i w:val="0"/>
          <w:iCs w:val="0"/>
          <w:sz w:val="20"/>
          <w:szCs w:val="20"/>
          <w:lang w:val="pl-PL"/>
        </w:rPr>
        <w:t xml:space="preserve"> i personelu</w:t>
      </w:r>
      <w:r w:rsidR="002C144F">
        <w:rPr>
          <w:rFonts w:ascii="Verdana" w:hAnsi="Verdana"/>
          <w:i w:val="0"/>
          <w:iCs w:val="0"/>
          <w:sz w:val="20"/>
          <w:szCs w:val="20"/>
          <w:lang w:val="pl-PL"/>
        </w:rPr>
        <w:t xml:space="preserve"> wykonującego zlecenie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wymaga się postępowania zgo</w:t>
      </w:r>
      <w:r w:rsidR="0029015D">
        <w:rPr>
          <w:rFonts w:ascii="Verdana" w:hAnsi="Verdana"/>
          <w:i w:val="0"/>
          <w:iCs w:val="0"/>
          <w:sz w:val="20"/>
          <w:szCs w:val="20"/>
          <w:lang w:val="pl-PL"/>
        </w:rPr>
        <w:t>dnie z następującymi wytycznymi:</w:t>
      </w:r>
    </w:p>
    <w:p w14:paraId="16B76409" w14:textId="1B02C9B1" w:rsidR="00BC701E" w:rsidRPr="00484B25" w:rsidRDefault="0029015D" w:rsidP="00FE1346">
      <w:pPr>
        <w:pStyle w:val="IFAC-Optional"/>
        <w:numPr>
          <w:ilvl w:val="0"/>
          <w:numId w:val="19"/>
        </w:numPr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>
        <w:rPr>
          <w:rFonts w:ascii="Verdana" w:hAnsi="Verdana"/>
          <w:i w:val="0"/>
          <w:iCs w:val="0"/>
          <w:sz w:val="20"/>
          <w:szCs w:val="20"/>
          <w:lang w:val="pl-PL"/>
        </w:rPr>
        <w:t>P</w:t>
      </w:r>
      <w:r w:rsidR="00BC701E" w:rsidRPr="00484B25">
        <w:rPr>
          <w:rFonts w:ascii="Verdana" w:hAnsi="Verdana"/>
          <w:i w:val="0"/>
          <w:iCs w:val="0"/>
          <w:sz w:val="20"/>
          <w:szCs w:val="20"/>
          <w:lang w:val="pl-PL"/>
        </w:rPr>
        <w:t>ierwszym czynnikiem wyboru drogi postępowania jest jego etyczność i jakość usługi, zaś czynniki rynkowe są następne w kolejności.</w:t>
      </w:r>
    </w:p>
    <w:p w14:paraId="1485731B" w14:textId="00F2D999" w:rsidR="00BC701E" w:rsidRPr="00484B25" w:rsidRDefault="0029015D" w:rsidP="00FE1346">
      <w:pPr>
        <w:pStyle w:val="IFAC-Optional"/>
        <w:numPr>
          <w:ilvl w:val="0"/>
          <w:numId w:val="19"/>
        </w:numPr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>
        <w:rPr>
          <w:rFonts w:ascii="Verdana" w:hAnsi="Verdana"/>
          <w:i w:val="0"/>
          <w:iCs w:val="0"/>
          <w:sz w:val="20"/>
          <w:szCs w:val="20"/>
          <w:lang w:val="pl-PL"/>
        </w:rPr>
        <w:t>A</w:t>
      </w:r>
      <w:r w:rsidR="00BC701E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by należycie rozumieć i stosować zasady etyki </w:t>
      </w:r>
      <w:r w:rsidR="002220EC">
        <w:rPr>
          <w:rFonts w:ascii="Verdana" w:hAnsi="Verdana"/>
          <w:i w:val="0"/>
          <w:iCs w:val="0"/>
          <w:sz w:val="20"/>
          <w:szCs w:val="20"/>
          <w:lang w:val="pl-PL"/>
        </w:rPr>
        <w:t>Prezes Zarzą</w:t>
      </w:r>
      <w:r w:rsidR="00F10040">
        <w:rPr>
          <w:rFonts w:ascii="Verdana" w:hAnsi="Verdana"/>
          <w:i w:val="0"/>
          <w:iCs w:val="0"/>
          <w:sz w:val="20"/>
          <w:szCs w:val="20"/>
          <w:lang w:val="pl-PL"/>
        </w:rPr>
        <w:t>du</w:t>
      </w:r>
      <w:r w:rsidR="00206982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</w:t>
      </w:r>
      <w:r w:rsidR="004A597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– biegły rewident</w:t>
      </w:r>
      <w:r w:rsidR="00F10040">
        <w:rPr>
          <w:rFonts w:ascii="Verdana" w:hAnsi="Verdana"/>
          <w:i w:val="0"/>
          <w:iCs w:val="0"/>
          <w:sz w:val="20"/>
          <w:szCs w:val="20"/>
          <w:lang w:val="pl-PL"/>
        </w:rPr>
        <w:t xml:space="preserve"> i personel</w:t>
      </w:r>
      <w:r w:rsidR="00206982">
        <w:rPr>
          <w:rFonts w:ascii="Verdana" w:hAnsi="Verdana"/>
          <w:i w:val="0"/>
          <w:iCs w:val="0"/>
          <w:sz w:val="20"/>
          <w:szCs w:val="20"/>
          <w:lang w:val="pl-PL"/>
        </w:rPr>
        <w:t xml:space="preserve"> wykonujący zlecenie</w:t>
      </w:r>
      <w:r w:rsidR="00206982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BC701E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muszą zapoznawać się z Kodeksem </w:t>
      </w:r>
      <w:r w:rsidR="00A61D40">
        <w:rPr>
          <w:rFonts w:ascii="Verdana" w:hAnsi="Verdana"/>
          <w:i w:val="0"/>
          <w:iCs w:val="0"/>
          <w:sz w:val="20"/>
          <w:szCs w:val="20"/>
          <w:lang w:val="pl-PL"/>
        </w:rPr>
        <w:t>IESBA</w:t>
      </w:r>
      <w:r w:rsidR="00BC701E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w mniej obciążonych okresach pracy i we własnym zakresie. </w:t>
      </w:r>
    </w:p>
    <w:p w14:paraId="5E9D915F" w14:textId="068AD884" w:rsidR="00BC701E" w:rsidRPr="00484B25" w:rsidRDefault="0029015D" w:rsidP="00FE1346">
      <w:pPr>
        <w:pStyle w:val="IFAC-Optional"/>
        <w:numPr>
          <w:ilvl w:val="0"/>
          <w:numId w:val="19"/>
        </w:numPr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>
        <w:rPr>
          <w:rFonts w:ascii="Verdana" w:hAnsi="Verdana"/>
          <w:i w:val="0"/>
          <w:iCs w:val="0"/>
          <w:sz w:val="20"/>
          <w:szCs w:val="20"/>
          <w:lang w:val="pl-PL"/>
        </w:rPr>
        <w:t>N</w:t>
      </w:r>
      <w:r w:rsidR="00BC701E" w:rsidRPr="00484B25">
        <w:rPr>
          <w:rFonts w:ascii="Verdana" w:hAnsi="Verdana"/>
          <w:i w:val="0"/>
          <w:iCs w:val="0"/>
          <w:sz w:val="20"/>
          <w:szCs w:val="20"/>
          <w:lang w:val="pl-PL"/>
        </w:rPr>
        <w:t>ależy unikać okoliczności, w których niezależność może być (lub wydaje się być) osłabiona.</w:t>
      </w:r>
    </w:p>
    <w:p w14:paraId="5DDEDD0D" w14:textId="1A9AD3CC" w:rsidR="00BC701E" w:rsidRPr="00484B25" w:rsidRDefault="00BC701E" w:rsidP="00FE1346">
      <w:pPr>
        <w:pStyle w:val="IFAC-Optional"/>
        <w:numPr>
          <w:ilvl w:val="0"/>
          <w:numId w:val="19"/>
        </w:numPr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Należy wypełniać obowiązek stałego podnoszenia kwalifikacji zawodowych i przechowywać zaświadczenia potwierdzające ich odbycie</w:t>
      </w:r>
      <w:r w:rsidR="00A61D40">
        <w:rPr>
          <w:rFonts w:ascii="Verdana" w:hAnsi="Verdana"/>
          <w:i w:val="0"/>
          <w:iCs w:val="0"/>
          <w:sz w:val="20"/>
          <w:szCs w:val="20"/>
          <w:lang w:val="pl-PL"/>
        </w:rPr>
        <w:t>.</w:t>
      </w:r>
    </w:p>
    <w:p w14:paraId="49D31902" w14:textId="40BC0696" w:rsidR="00BC701E" w:rsidRPr="00484B25" w:rsidRDefault="00BC701E" w:rsidP="00FE1346">
      <w:pPr>
        <w:pStyle w:val="IFAC-Optional"/>
        <w:numPr>
          <w:ilvl w:val="0"/>
          <w:numId w:val="19"/>
        </w:numPr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Należy aktualizować wiedzę o rozwoju branży rewizji finansowej, mających zastosowanie założeniach koncepcyjnych sprawozdawczości finansowej i u</w:t>
      </w:r>
      <w:r w:rsidR="003F4DC7">
        <w:rPr>
          <w:rFonts w:ascii="Verdana" w:hAnsi="Verdana"/>
          <w:i w:val="0"/>
          <w:iCs w:val="0"/>
          <w:sz w:val="20"/>
          <w:szCs w:val="20"/>
          <w:lang w:val="pl-PL"/>
        </w:rPr>
        <w:t>sług atestacyjnych (np. MSSF i KSB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), ujawnieniach i zasadach rachunkowości, kontroli jakości, </w:t>
      </w:r>
      <w:r w:rsidR="004A5975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obowiązujących 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standardach oraz istotnych trendach w branży i działalności klienta</w:t>
      </w:r>
      <w:r w:rsidR="004A5975">
        <w:rPr>
          <w:rFonts w:ascii="Verdana" w:hAnsi="Verdana"/>
          <w:i w:val="0"/>
          <w:iCs w:val="0"/>
          <w:sz w:val="20"/>
          <w:szCs w:val="20"/>
          <w:lang w:val="pl-PL"/>
        </w:rPr>
        <w:t>.</w:t>
      </w:r>
    </w:p>
    <w:p w14:paraId="42734109" w14:textId="07BEDA84" w:rsidR="00BC701E" w:rsidRPr="00484B25" w:rsidRDefault="00BC701E" w:rsidP="00FE1346">
      <w:pPr>
        <w:pStyle w:val="IFAC-Optional"/>
        <w:numPr>
          <w:ilvl w:val="0"/>
          <w:numId w:val="19"/>
        </w:numPr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Należy (w miarę potrzeb) dzielić się wiedzą i doświadczeniem z innymi biegłymi rewidentami</w:t>
      </w:r>
      <w:r w:rsidR="002220EC">
        <w:rPr>
          <w:rFonts w:ascii="Verdana" w:hAnsi="Verdana"/>
          <w:i w:val="0"/>
          <w:iCs w:val="0"/>
          <w:sz w:val="20"/>
          <w:szCs w:val="20"/>
          <w:lang w:val="pl-PL"/>
        </w:rPr>
        <w:t xml:space="preserve"> i personelem</w:t>
      </w:r>
      <w:r w:rsidR="00206982">
        <w:rPr>
          <w:rFonts w:ascii="Verdana" w:hAnsi="Verdana"/>
          <w:i w:val="0"/>
          <w:iCs w:val="0"/>
          <w:sz w:val="20"/>
          <w:szCs w:val="20"/>
          <w:lang w:val="pl-PL"/>
        </w:rPr>
        <w:t xml:space="preserve"> wykonującym zlecenie</w:t>
      </w:r>
      <w:r w:rsidR="00206982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w celu poprawienia jakości usług na rzecz klientów</w:t>
      </w:r>
      <w:r w:rsidR="004A5975">
        <w:rPr>
          <w:rFonts w:ascii="Verdana" w:hAnsi="Verdana"/>
          <w:i w:val="0"/>
          <w:iCs w:val="0"/>
          <w:sz w:val="20"/>
          <w:szCs w:val="20"/>
          <w:lang w:val="pl-PL"/>
        </w:rPr>
        <w:t>.</w:t>
      </w:r>
    </w:p>
    <w:p w14:paraId="5A92D1E8" w14:textId="59E2B897" w:rsidR="00BC701E" w:rsidRPr="00484B25" w:rsidRDefault="00BC701E" w:rsidP="00FE1346">
      <w:pPr>
        <w:pStyle w:val="IFAC-Optional"/>
        <w:numPr>
          <w:ilvl w:val="0"/>
          <w:numId w:val="19"/>
        </w:numPr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Należy prowadzić dokumentację czasu pracy (regularnie wprowadzać ją do </w:t>
      </w:r>
      <w:r w:rsidR="004A5975">
        <w:rPr>
          <w:rFonts w:ascii="Verdana" w:hAnsi="Verdana"/>
          <w:i w:val="0"/>
          <w:iCs w:val="0"/>
          <w:sz w:val="20"/>
          <w:szCs w:val="20"/>
          <w:lang w:val="pl-PL"/>
        </w:rPr>
        <w:t xml:space="preserve">ewidencji 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czasu pracy i systemu rozliczeniowego</w:t>
      </w:r>
      <w:r w:rsidR="004A597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- budżetu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w </w:t>
      </w:r>
      <w:r w:rsidR="004A5975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="00206982">
        <w:rPr>
          <w:rFonts w:ascii="Verdana" w:hAnsi="Verdana"/>
          <w:i w:val="0"/>
          <w:iCs w:val="0"/>
          <w:sz w:val="20"/>
          <w:szCs w:val="20"/>
          <w:lang w:val="pl-PL"/>
        </w:rPr>
        <w:t>)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, aby określić czas poświęcony n</w:t>
      </w:r>
      <w:r w:rsidR="00F10040">
        <w:rPr>
          <w:rFonts w:ascii="Verdana" w:hAnsi="Verdana"/>
          <w:i w:val="0"/>
          <w:iCs w:val="0"/>
          <w:sz w:val="20"/>
          <w:szCs w:val="20"/>
          <w:lang w:val="pl-PL"/>
        </w:rPr>
        <w:t>a wykonanie zlecenia</w:t>
      </w:r>
      <w:r w:rsidR="004A5975">
        <w:rPr>
          <w:rFonts w:ascii="Verdana" w:hAnsi="Verdana"/>
          <w:i w:val="0"/>
          <w:iCs w:val="0"/>
          <w:sz w:val="20"/>
          <w:szCs w:val="20"/>
          <w:lang w:val="pl-PL"/>
        </w:rPr>
        <w:t>.</w:t>
      </w:r>
    </w:p>
    <w:p w14:paraId="4D8B90BD" w14:textId="47C5DDEE" w:rsidR="00BC701E" w:rsidRPr="00484B25" w:rsidRDefault="00BC701E" w:rsidP="00FE1346">
      <w:pPr>
        <w:pStyle w:val="IFAC-Optional"/>
        <w:numPr>
          <w:ilvl w:val="0"/>
          <w:numId w:val="19"/>
        </w:numPr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Należy dbać o zabezpieczenie i właściwe używanie sprzętu biurowego i komputerowego (łącznie z siecią i środkami komunikacji) i innych urządzeń. Dotyczy to użytkowania zasobów technologicznych </w:t>
      </w:r>
      <w:r w:rsidR="004A5975">
        <w:rPr>
          <w:rFonts w:ascii="Verdana" w:hAnsi="Verdana"/>
          <w:i w:val="0"/>
          <w:iCs w:val="0"/>
          <w:sz w:val="20"/>
          <w:szCs w:val="20"/>
          <w:lang w:val="pl-PL"/>
        </w:rPr>
        <w:t xml:space="preserve">FA 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tylko dla celów prowadzonej 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lastRenderedPageBreak/>
        <w:t xml:space="preserve">przez </w:t>
      </w:r>
      <w:r w:rsidR="00206982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działalności gospodarczej, przy uwzględnieniu etyki, po</w:t>
      </w:r>
      <w:r w:rsidR="00A1155A">
        <w:rPr>
          <w:rFonts w:ascii="Verdana" w:hAnsi="Verdana"/>
          <w:i w:val="0"/>
          <w:iCs w:val="0"/>
          <w:sz w:val="20"/>
          <w:szCs w:val="20"/>
          <w:lang w:val="pl-PL"/>
        </w:rPr>
        <w:t>ufności danych klienta i 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prywatności</w:t>
      </w:r>
      <w:r w:rsidR="004A5975">
        <w:rPr>
          <w:rFonts w:ascii="Verdana" w:hAnsi="Verdana"/>
          <w:i w:val="0"/>
          <w:iCs w:val="0"/>
          <w:sz w:val="20"/>
          <w:szCs w:val="20"/>
          <w:lang w:val="pl-PL"/>
        </w:rPr>
        <w:t>.</w:t>
      </w:r>
    </w:p>
    <w:p w14:paraId="7E3C8C3B" w14:textId="7FB4BC32" w:rsidR="00BC701E" w:rsidRPr="00484B25" w:rsidRDefault="00BC701E" w:rsidP="00FE1346">
      <w:pPr>
        <w:pStyle w:val="IFAC-Optional"/>
        <w:numPr>
          <w:ilvl w:val="0"/>
          <w:numId w:val="19"/>
        </w:numPr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Należy przechowywać dane </w:t>
      </w:r>
      <w:r w:rsidR="004A5975">
        <w:rPr>
          <w:rFonts w:ascii="Verdana" w:hAnsi="Verdana"/>
          <w:i w:val="0"/>
          <w:iCs w:val="0"/>
          <w:sz w:val="20"/>
          <w:szCs w:val="20"/>
          <w:lang w:val="pl-PL"/>
        </w:rPr>
        <w:t xml:space="preserve">FA 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i klientów, informacje o ich działalności gospodarczej oraz dane osobowe w sposób bezpieczny i poufny</w:t>
      </w:r>
      <w:r w:rsidR="004A5975">
        <w:rPr>
          <w:rFonts w:ascii="Verdana" w:hAnsi="Verdana"/>
          <w:i w:val="0"/>
          <w:iCs w:val="0"/>
          <w:sz w:val="20"/>
          <w:szCs w:val="20"/>
          <w:lang w:val="pl-PL"/>
        </w:rPr>
        <w:t>.</w:t>
      </w:r>
    </w:p>
    <w:p w14:paraId="73DCB103" w14:textId="23E86094" w:rsidR="00BC701E" w:rsidRPr="00484B25" w:rsidRDefault="00BC701E" w:rsidP="00FE1346">
      <w:pPr>
        <w:pStyle w:val="IFAC-Optional"/>
        <w:numPr>
          <w:ilvl w:val="0"/>
          <w:numId w:val="19"/>
        </w:numPr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Należy zapewnić, aby informacje generowane przez </w:t>
      </w:r>
      <w:r w:rsidR="004A5975">
        <w:rPr>
          <w:rFonts w:ascii="Verdana" w:hAnsi="Verdana"/>
          <w:i w:val="0"/>
          <w:iCs w:val="0"/>
          <w:sz w:val="20"/>
          <w:szCs w:val="20"/>
          <w:lang w:val="pl-PL"/>
        </w:rPr>
        <w:t xml:space="preserve">FA 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elektronicznie dotyczące zarówno klientów, jak i </w:t>
      </w:r>
      <w:r w:rsidR="004A5975">
        <w:rPr>
          <w:rFonts w:ascii="Verdana" w:hAnsi="Verdana"/>
          <w:i w:val="0"/>
          <w:iCs w:val="0"/>
          <w:sz w:val="20"/>
          <w:szCs w:val="20"/>
          <w:lang w:val="pl-PL"/>
        </w:rPr>
        <w:t xml:space="preserve">FA 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były zapisywane w sieci firmowej na ustalonych do tego folderach w podziale na rok wykonywanego zle</w:t>
      </w:r>
      <w:r w:rsidR="00A1155A">
        <w:rPr>
          <w:rFonts w:ascii="Verdana" w:hAnsi="Verdana"/>
          <w:i w:val="0"/>
          <w:iCs w:val="0"/>
          <w:sz w:val="20"/>
          <w:szCs w:val="20"/>
          <w:lang w:val="pl-PL"/>
        </w:rPr>
        <w:t>cenia i rodzaj usługi zgodnie z 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ustalonymi procedurami przechowywania danych</w:t>
      </w:r>
      <w:r w:rsidR="004A5975">
        <w:rPr>
          <w:rFonts w:ascii="Verdana" w:hAnsi="Verdana"/>
          <w:i w:val="0"/>
          <w:iCs w:val="0"/>
          <w:sz w:val="20"/>
          <w:szCs w:val="20"/>
          <w:lang w:val="pl-PL"/>
        </w:rPr>
        <w:t>.</w:t>
      </w:r>
    </w:p>
    <w:p w14:paraId="747FAA69" w14:textId="5CE378D8" w:rsidR="00BC701E" w:rsidRPr="00484B25" w:rsidRDefault="00BC701E" w:rsidP="00FE1346">
      <w:pPr>
        <w:pStyle w:val="IFAC-Optional"/>
        <w:numPr>
          <w:ilvl w:val="0"/>
          <w:numId w:val="19"/>
        </w:numPr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Należy informować </w:t>
      </w:r>
      <w:r w:rsidR="007C0731">
        <w:rPr>
          <w:rFonts w:ascii="Verdana" w:hAnsi="Verdana"/>
          <w:i w:val="0"/>
          <w:iCs w:val="0"/>
          <w:sz w:val="20"/>
          <w:szCs w:val="20"/>
          <w:lang w:val="pl-PL"/>
        </w:rPr>
        <w:t>Prezesa Zarządu</w:t>
      </w:r>
      <w:r w:rsidR="00206982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</w:t>
      </w:r>
      <w:r w:rsidR="004A597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-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4A5975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biegłego rewidenta  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o znaczących naruszeniach kontroli jakości, etyki w tym niezależności, poufności lub o nieodpowiedni</w:t>
      </w:r>
      <w:r w:rsidR="004A5975">
        <w:rPr>
          <w:rFonts w:ascii="Verdana" w:hAnsi="Verdana"/>
          <w:i w:val="0"/>
          <w:iCs w:val="0"/>
          <w:sz w:val="20"/>
          <w:szCs w:val="20"/>
          <w:lang w:val="pl-PL"/>
        </w:rPr>
        <w:t>m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użyci</w:t>
      </w:r>
      <w:r w:rsidR="004A5975">
        <w:rPr>
          <w:rFonts w:ascii="Verdana" w:hAnsi="Verdana"/>
          <w:i w:val="0"/>
          <w:iCs w:val="0"/>
          <w:sz w:val="20"/>
          <w:szCs w:val="20"/>
          <w:lang w:val="pl-PL"/>
        </w:rPr>
        <w:t>u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zasobów </w:t>
      </w:r>
      <w:r w:rsidR="004A5975">
        <w:rPr>
          <w:rFonts w:ascii="Verdana" w:hAnsi="Verdana"/>
          <w:i w:val="0"/>
          <w:iCs w:val="0"/>
          <w:sz w:val="20"/>
          <w:szCs w:val="20"/>
          <w:lang w:val="pl-PL"/>
        </w:rPr>
        <w:t xml:space="preserve">FA 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(np. </w:t>
      </w:r>
      <w:r w:rsidR="00AD47FA" w:rsidRPr="00484B25">
        <w:rPr>
          <w:rFonts w:ascii="Verdana" w:hAnsi="Verdana"/>
          <w:i w:val="0"/>
          <w:iCs w:val="0"/>
          <w:sz w:val="20"/>
          <w:szCs w:val="20"/>
          <w:lang w:val="pl-PL"/>
        </w:rPr>
        <w:t>Internetu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i poczty e-mail) dostrzeżonych w </w:t>
      </w:r>
      <w:r w:rsidR="004A5975">
        <w:rPr>
          <w:rFonts w:ascii="Verdana" w:hAnsi="Verdana"/>
          <w:i w:val="0"/>
          <w:iCs w:val="0"/>
          <w:sz w:val="20"/>
          <w:szCs w:val="20"/>
          <w:lang w:val="pl-PL"/>
        </w:rPr>
        <w:t>FA.</w:t>
      </w:r>
    </w:p>
    <w:p w14:paraId="60B974C1" w14:textId="369F23E6" w:rsidR="00BC701E" w:rsidRPr="00484B25" w:rsidRDefault="00BC701E" w:rsidP="00FE1346">
      <w:pPr>
        <w:pStyle w:val="IFAC-Optional"/>
        <w:numPr>
          <w:ilvl w:val="0"/>
          <w:numId w:val="19"/>
        </w:numPr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Należy dokumentować i utrzymywać odpowiednią ewidencję wszystkich kontaktów z klientami, w czasie których realizowano projekt na rzecz klienta, udzielano mu profesjonalnej porady lub w sytuacji, gdy klient poprosił o poradę</w:t>
      </w:r>
      <w:r w:rsidR="004A5975">
        <w:rPr>
          <w:rFonts w:ascii="Verdana" w:hAnsi="Verdana"/>
          <w:i w:val="0"/>
          <w:iCs w:val="0"/>
          <w:sz w:val="20"/>
          <w:szCs w:val="20"/>
          <w:lang w:val="pl-PL"/>
        </w:rPr>
        <w:t>.</w:t>
      </w:r>
    </w:p>
    <w:p w14:paraId="45C0FEA2" w14:textId="12310480" w:rsidR="00BC701E" w:rsidRPr="00484B25" w:rsidRDefault="00BC701E" w:rsidP="00FE1346">
      <w:pPr>
        <w:pStyle w:val="IFAC-Optional"/>
        <w:numPr>
          <w:ilvl w:val="0"/>
          <w:numId w:val="19"/>
        </w:numPr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Należy dokumentować i utrzymywać odpowiednią ewidencję wszystkich znaczących konsultacji, dyskusji, analiz, postanowień oraz wniosków o zagrożeniu niezależności, kwestii trudnych lub spornych, rozbieżności zdań oraz konfliktów interesów</w:t>
      </w:r>
      <w:r w:rsidR="004A5975">
        <w:rPr>
          <w:rFonts w:ascii="Verdana" w:hAnsi="Verdana"/>
          <w:i w:val="0"/>
          <w:iCs w:val="0"/>
          <w:sz w:val="20"/>
          <w:szCs w:val="20"/>
          <w:lang w:val="pl-PL"/>
        </w:rPr>
        <w:t>.</w:t>
      </w:r>
    </w:p>
    <w:p w14:paraId="17F5639F" w14:textId="4703B782" w:rsidR="00BC701E" w:rsidRPr="0027218E" w:rsidRDefault="00BC701E" w:rsidP="00FE1346">
      <w:pPr>
        <w:pStyle w:val="IFAC-Optional"/>
        <w:numPr>
          <w:ilvl w:val="0"/>
          <w:numId w:val="19"/>
        </w:numPr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Należy postępować zgodnie z przyjętymi w </w:t>
      </w:r>
      <w:r w:rsidR="004A5975">
        <w:rPr>
          <w:rFonts w:ascii="Verdana" w:hAnsi="Verdana"/>
          <w:i w:val="0"/>
          <w:iCs w:val="0"/>
          <w:sz w:val="20"/>
          <w:szCs w:val="20"/>
          <w:lang w:val="pl-PL"/>
        </w:rPr>
        <w:t xml:space="preserve">FA 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standardowymi zwyczajami odnośnie </w:t>
      </w:r>
      <w:r w:rsidR="004E1BE6">
        <w:rPr>
          <w:rFonts w:ascii="Verdana" w:hAnsi="Verdana"/>
          <w:i w:val="0"/>
          <w:iCs w:val="0"/>
          <w:sz w:val="20"/>
          <w:szCs w:val="20"/>
          <w:lang w:val="pl-PL"/>
        </w:rPr>
        <w:t>czasu</w:t>
      </w:r>
      <w:r w:rsidRPr="0027218E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4E1BE6">
        <w:rPr>
          <w:rFonts w:ascii="Verdana" w:hAnsi="Verdana"/>
          <w:i w:val="0"/>
          <w:iCs w:val="0"/>
          <w:sz w:val="20"/>
          <w:szCs w:val="20"/>
          <w:lang w:val="pl-PL"/>
        </w:rPr>
        <w:t>pracy, obecności i</w:t>
      </w:r>
      <w:r w:rsidRPr="0027218E">
        <w:rPr>
          <w:rFonts w:ascii="Verdana" w:hAnsi="Verdana"/>
          <w:i w:val="0"/>
          <w:iCs w:val="0"/>
          <w:sz w:val="20"/>
          <w:szCs w:val="20"/>
          <w:lang w:val="pl-PL"/>
        </w:rPr>
        <w:t xml:space="preserve"> ter</w:t>
      </w:r>
      <w:r w:rsidR="004E1BE6">
        <w:rPr>
          <w:rFonts w:ascii="Verdana" w:hAnsi="Verdana"/>
          <w:i w:val="0"/>
          <w:iCs w:val="0"/>
          <w:sz w:val="20"/>
          <w:szCs w:val="20"/>
          <w:lang w:val="pl-PL"/>
        </w:rPr>
        <w:t>minów spotkań</w:t>
      </w:r>
      <w:r w:rsidRPr="0027218E">
        <w:rPr>
          <w:rFonts w:ascii="Verdana" w:hAnsi="Verdana"/>
          <w:i w:val="0"/>
          <w:iCs w:val="0"/>
          <w:sz w:val="20"/>
          <w:szCs w:val="20"/>
          <w:lang w:val="pl-PL"/>
        </w:rPr>
        <w:t>.</w:t>
      </w:r>
    </w:p>
    <w:p w14:paraId="33323B21" w14:textId="0B9703BD" w:rsidR="00A33D04" w:rsidRDefault="00A33D04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27218E">
        <w:rPr>
          <w:rFonts w:ascii="Verdana" w:hAnsi="Verdana"/>
          <w:i w:val="0"/>
          <w:iCs w:val="0"/>
          <w:sz w:val="20"/>
          <w:szCs w:val="20"/>
          <w:lang w:val="pl-PL"/>
        </w:rPr>
        <w:t>SWKJ</w:t>
      </w:r>
      <w:r w:rsidR="0027218E" w:rsidRPr="0027218E">
        <w:rPr>
          <w:rFonts w:ascii="Verdana" w:hAnsi="Verdana"/>
          <w:i w:val="0"/>
          <w:iCs w:val="0"/>
          <w:sz w:val="20"/>
          <w:szCs w:val="20"/>
          <w:lang w:val="pl-PL"/>
        </w:rPr>
        <w:t>/</w:t>
      </w:r>
      <w:r w:rsidRPr="0027218E">
        <w:rPr>
          <w:rFonts w:ascii="Verdana" w:hAnsi="Verdana"/>
          <w:i w:val="0"/>
          <w:iCs w:val="0"/>
          <w:sz w:val="20"/>
          <w:szCs w:val="20"/>
          <w:lang w:val="pl-PL"/>
        </w:rPr>
        <w:t>SZJ</w:t>
      </w:r>
      <w:r w:rsidRPr="0027218E">
        <w:rPr>
          <w:rFonts w:ascii="Verdana" w:hAnsi="Verdana"/>
          <w:sz w:val="20"/>
          <w:szCs w:val="20"/>
          <w:lang w:val="pl-PL"/>
        </w:rPr>
        <w:t xml:space="preserve"> </w:t>
      </w:r>
      <w:r w:rsidRPr="0027218E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Pr="00A33D04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 xml:space="preserve">odnosi się do </w:t>
      </w:r>
      <w:r w:rsidR="00984996">
        <w:rPr>
          <w:rFonts w:ascii="Verdana" w:hAnsi="Verdana"/>
          <w:i w:val="0"/>
          <w:iCs w:val="0"/>
          <w:sz w:val="20"/>
          <w:szCs w:val="20"/>
          <w:lang w:val="pl-PL"/>
        </w:rPr>
        <w:t>6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 xml:space="preserve"> elementów</w:t>
      </w:r>
      <w:r w:rsidR="00984996">
        <w:rPr>
          <w:rFonts w:ascii="Verdana" w:hAnsi="Verdana"/>
          <w:i w:val="0"/>
          <w:iCs w:val="0"/>
          <w:sz w:val="20"/>
          <w:szCs w:val="20"/>
          <w:lang w:val="pl-PL"/>
        </w:rPr>
        <w:t xml:space="preserve"> i 2 procesów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:</w:t>
      </w:r>
    </w:p>
    <w:p w14:paraId="5905DF40" w14:textId="69C36898" w:rsidR="00A33D04" w:rsidRPr="00A33D04" w:rsidRDefault="00A33D04" w:rsidP="00FE1346">
      <w:pPr>
        <w:pStyle w:val="IFAC-Optional"/>
        <w:numPr>
          <w:ilvl w:val="0"/>
          <w:numId w:val="21"/>
        </w:numPr>
        <w:spacing w:before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A33D04">
        <w:rPr>
          <w:rFonts w:ascii="Verdana" w:hAnsi="Verdana"/>
          <w:i w:val="0"/>
          <w:iCs w:val="0"/>
          <w:sz w:val="20"/>
          <w:szCs w:val="20"/>
          <w:lang w:val="pl-PL"/>
        </w:rPr>
        <w:t xml:space="preserve">proces oszacowania ryzyka przez </w:t>
      </w:r>
      <w:r w:rsidR="008E4898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Pr="00A33D04">
        <w:rPr>
          <w:rFonts w:ascii="Verdana" w:hAnsi="Verdana"/>
          <w:i w:val="0"/>
          <w:iCs w:val="0"/>
          <w:sz w:val="20"/>
          <w:szCs w:val="20"/>
          <w:lang w:val="pl-PL"/>
        </w:rPr>
        <w:t>;</w:t>
      </w:r>
    </w:p>
    <w:p w14:paraId="515288C5" w14:textId="1CE0C5A6" w:rsidR="00A33D04" w:rsidRPr="00A33D04" w:rsidRDefault="00A33D04" w:rsidP="00FE1346">
      <w:pPr>
        <w:numPr>
          <w:ilvl w:val="0"/>
          <w:numId w:val="21"/>
        </w:numPr>
        <w:spacing w:before="120" w:line="276" w:lineRule="auto"/>
        <w:jc w:val="both"/>
        <w:rPr>
          <w:rFonts w:ascii="Verdana" w:hAnsi="Verdana"/>
          <w:bCs/>
          <w:sz w:val="20"/>
          <w:szCs w:val="20"/>
        </w:rPr>
      </w:pPr>
      <w:r w:rsidRPr="00A33D04">
        <w:rPr>
          <w:rFonts w:ascii="Verdana" w:hAnsi="Verdana"/>
          <w:bCs/>
          <w:sz w:val="20"/>
          <w:szCs w:val="20"/>
        </w:rPr>
        <w:t>ład korporacyjny i przywództwo;</w:t>
      </w:r>
    </w:p>
    <w:p w14:paraId="6655C455" w14:textId="760B2D9E" w:rsidR="00A33D04" w:rsidRPr="00A33D04" w:rsidRDefault="00A33D04" w:rsidP="00FE1346">
      <w:pPr>
        <w:numPr>
          <w:ilvl w:val="0"/>
          <w:numId w:val="21"/>
        </w:numPr>
        <w:spacing w:before="120" w:line="276" w:lineRule="auto"/>
        <w:jc w:val="both"/>
        <w:rPr>
          <w:rFonts w:ascii="Verdana" w:hAnsi="Verdana"/>
          <w:bCs/>
          <w:sz w:val="20"/>
          <w:szCs w:val="20"/>
        </w:rPr>
      </w:pPr>
      <w:r w:rsidRPr="00A33D04">
        <w:rPr>
          <w:rFonts w:ascii="Verdana" w:hAnsi="Verdana"/>
          <w:bCs/>
          <w:sz w:val="20"/>
          <w:szCs w:val="20"/>
        </w:rPr>
        <w:t>stosowne wymogi etyczne;</w:t>
      </w:r>
    </w:p>
    <w:p w14:paraId="0359D7C2" w14:textId="61047908" w:rsidR="00A33D04" w:rsidRPr="00A33D04" w:rsidRDefault="00A33D04" w:rsidP="00FE1346">
      <w:pPr>
        <w:numPr>
          <w:ilvl w:val="0"/>
          <w:numId w:val="21"/>
        </w:numPr>
        <w:spacing w:before="120" w:line="276" w:lineRule="auto"/>
        <w:jc w:val="both"/>
        <w:rPr>
          <w:rFonts w:ascii="Verdana" w:hAnsi="Verdana"/>
          <w:bCs/>
          <w:sz w:val="20"/>
          <w:szCs w:val="20"/>
        </w:rPr>
      </w:pPr>
      <w:r w:rsidRPr="00A33D04">
        <w:rPr>
          <w:rFonts w:ascii="Verdana" w:hAnsi="Verdana"/>
          <w:bCs/>
          <w:sz w:val="20"/>
          <w:szCs w:val="20"/>
        </w:rPr>
        <w:t xml:space="preserve">akceptacja i kontynuacja </w:t>
      </w:r>
      <w:r w:rsidRPr="00A33D04">
        <w:rPr>
          <w:rFonts w:ascii="Verdana" w:hAnsi="Verdana"/>
          <w:sz w:val="20"/>
          <w:szCs w:val="20"/>
        </w:rPr>
        <w:t>relacji z klient</w:t>
      </w:r>
      <w:r w:rsidR="006F3AD4">
        <w:rPr>
          <w:rFonts w:ascii="Verdana" w:hAnsi="Verdana"/>
          <w:sz w:val="20"/>
          <w:szCs w:val="20"/>
        </w:rPr>
        <w:t>em</w:t>
      </w:r>
      <w:r w:rsidRPr="00A33D04">
        <w:rPr>
          <w:rFonts w:ascii="Verdana" w:hAnsi="Verdana"/>
          <w:sz w:val="20"/>
          <w:szCs w:val="20"/>
        </w:rPr>
        <w:t xml:space="preserve"> oraz konkretnych zleceń</w:t>
      </w:r>
      <w:r w:rsidRPr="00A33D04">
        <w:rPr>
          <w:rFonts w:ascii="Verdana" w:hAnsi="Verdana"/>
          <w:bCs/>
          <w:sz w:val="20"/>
          <w:szCs w:val="20"/>
        </w:rPr>
        <w:t>;</w:t>
      </w:r>
    </w:p>
    <w:p w14:paraId="28B6F004" w14:textId="6C68E500" w:rsidR="00A33D04" w:rsidRPr="00A33D04" w:rsidRDefault="00A33D04" w:rsidP="00FE1346">
      <w:pPr>
        <w:numPr>
          <w:ilvl w:val="0"/>
          <w:numId w:val="21"/>
        </w:numPr>
        <w:spacing w:before="120" w:line="276" w:lineRule="auto"/>
        <w:jc w:val="both"/>
        <w:rPr>
          <w:rFonts w:ascii="Verdana" w:hAnsi="Verdana"/>
          <w:bCs/>
          <w:sz w:val="20"/>
          <w:szCs w:val="20"/>
        </w:rPr>
      </w:pPr>
      <w:r w:rsidRPr="00A33D04">
        <w:rPr>
          <w:rFonts w:ascii="Verdana" w:hAnsi="Verdana"/>
          <w:bCs/>
          <w:sz w:val="20"/>
          <w:szCs w:val="20"/>
        </w:rPr>
        <w:t xml:space="preserve">wykonywanie zlecenia; </w:t>
      </w:r>
    </w:p>
    <w:p w14:paraId="0D228852" w14:textId="0F262B70" w:rsidR="00A33D04" w:rsidRPr="00A33D04" w:rsidRDefault="00A33D04" w:rsidP="00FE1346">
      <w:pPr>
        <w:numPr>
          <w:ilvl w:val="0"/>
          <w:numId w:val="21"/>
        </w:numPr>
        <w:spacing w:before="120" w:line="276" w:lineRule="auto"/>
        <w:jc w:val="both"/>
        <w:rPr>
          <w:rFonts w:ascii="Verdana" w:hAnsi="Verdana"/>
          <w:bCs/>
          <w:sz w:val="20"/>
          <w:szCs w:val="20"/>
        </w:rPr>
      </w:pPr>
      <w:r w:rsidRPr="00A33D04">
        <w:rPr>
          <w:rFonts w:ascii="Verdana" w:hAnsi="Verdana"/>
          <w:bCs/>
          <w:sz w:val="20"/>
          <w:szCs w:val="20"/>
        </w:rPr>
        <w:t>zasoby</w:t>
      </w:r>
      <w:r w:rsidRPr="00A33D04">
        <w:rPr>
          <w:rFonts w:ascii="Verdana" w:hAnsi="Verdana"/>
          <w:sz w:val="20"/>
          <w:szCs w:val="20"/>
        </w:rPr>
        <w:t>;</w:t>
      </w:r>
    </w:p>
    <w:p w14:paraId="00D4747B" w14:textId="465D13AC" w:rsidR="00A33D04" w:rsidRPr="00A33D04" w:rsidRDefault="00A33D04" w:rsidP="00FE1346">
      <w:pPr>
        <w:numPr>
          <w:ilvl w:val="0"/>
          <w:numId w:val="21"/>
        </w:numPr>
        <w:spacing w:before="120" w:line="276" w:lineRule="auto"/>
        <w:jc w:val="both"/>
        <w:rPr>
          <w:rFonts w:ascii="Verdana" w:hAnsi="Verdana"/>
          <w:bCs/>
          <w:sz w:val="20"/>
          <w:szCs w:val="20"/>
        </w:rPr>
      </w:pPr>
      <w:r w:rsidRPr="00A33D04">
        <w:rPr>
          <w:rFonts w:ascii="Verdana" w:hAnsi="Verdana"/>
          <w:bCs/>
          <w:sz w:val="20"/>
          <w:szCs w:val="20"/>
        </w:rPr>
        <w:t>informacje i komunikacja oraz</w:t>
      </w:r>
    </w:p>
    <w:p w14:paraId="25CAF8FF" w14:textId="4117B941" w:rsidR="000C0EFB" w:rsidRPr="000C0EFB" w:rsidRDefault="00A33D04" w:rsidP="00FE1346">
      <w:pPr>
        <w:numPr>
          <w:ilvl w:val="0"/>
          <w:numId w:val="21"/>
        </w:numPr>
        <w:spacing w:before="120" w:line="276" w:lineRule="auto"/>
        <w:jc w:val="both"/>
        <w:rPr>
          <w:rFonts w:ascii="Verdana" w:hAnsi="Verdana"/>
          <w:sz w:val="20"/>
          <w:szCs w:val="20"/>
        </w:rPr>
      </w:pPr>
      <w:r w:rsidRPr="00A33D04">
        <w:rPr>
          <w:rFonts w:ascii="Verdana" w:hAnsi="Verdana"/>
          <w:sz w:val="20"/>
          <w:szCs w:val="20"/>
        </w:rPr>
        <w:t>proces monitorowania i korygowania.</w:t>
      </w:r>
    </w:p>
    <w:p w14:paraId="35265663" w14:textId="0602279C" w:rsidR="00823459" w:rsidRDefault="000C0EFB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0C0EFB">
        <w:rPr>
          <w:rFonts w:ascii="Verdana" w:hAnsi="Verdana"/>
          <w:sz w:val="20"/>
          <w:szCs w:val="20"/>
          <w:lang w:val="pl-PL"/>
        </w:rPr>
        <w:t>FA jest zobowi</w:t>
      </w:r>
      <w:r>
        <w:rPr>
          <w:rFonts w:ascii="Verdana" w:hAnsi="Verdana"/>
          <w:sz w:val="20"/>
          <w:szCs w:val="20"/>
          <w:lang w:val="pl-PL"/>
        </w:rPr>
        <w:t>ą</w:t>
      </w:r>
      <w:r w:rsidRPr="000C0EFB">
        <w:rPr>
          <w:rFonts w:ascii="Verdana" w:hAnsi="Verdana"/>
          <w:sz w:val="20"/>
          <w:szCs w:val="20"/>
          <w:lang w:val="pl-PL"/>
        </w:rPr>
        <w:t>zana do ustalenia</w:t>
      </w:r>
      <w:r>
        <w:rPr>
          <w:rFonts w:ascii="Verdana" w:hAnsi="Verdana"/>
          <w:sz w:val="20"/>
          <w:szCs w:val="20"/>
          <w:lang w:val="pl-PL"/>
        </w:rPr>
        <w:t xml:space="preserve"> celów jakości dla powyższych elementów i</w:t>
      </w:r>
      <w:r w:rsidR="00A1155A">
        <w:rPr>
          <w:rFonts w:ascii="Verdana" w:hAnsi="Verdana"/>
          <w:sz w:val="20"/>
          <w:szCs w:val="20"/>
          <w:lang w:val="pl-PL"/>
        </w:rPr>
        <w:t> </w:t>
      </w:r>
      <w:r w:rsidR="000D2AE6">
        <w:rPr>
          <w:rFonts w:ascii="Verdana" w:hAnsi="Verdana"/>
          <w:sz w:val="20"/>
          <w:szCs w:val="20"/>
          <w:lang w:val="pl-PL"/>
        </w:rPr>
        <w:t>wymogów</w:t>
      </w:r>
      <w:r w:rsidR="00FB6A21">
        <w:rPr>
          <w:rFonts w:ascii="Verdana" w:hAnsi="Verdana"/>
          <w:sz w:val="20"/>
          <w:szCs w:val="20"/>
          <w:lang w:val="pl-PL"/>
        </w:rPr>
        <w:t>/oczekiwań</w:t>
      </w:r>
      <w:r w:rsidR="000D2AE6">
        <w:rPr>
          <w:rFonts w:ascii="Verdana" w:hAnsi="Verdana"/>
          <w:sz w:val="20"/>
          <w:szCs w:val="20"/>
          <w:lang w:val="pl-PL"/>
        </w:rPr>
        <w:t xml:space="preserve"> dla</w:t>
      </w:r>
      <w:r>
        <w:rPr>
          <w:rFonts w:ascii="Verdana" w:hAnsi="Verdana"/>
          <w:sz w:val="20"/>
          <w:szCs w:val="20"/>
          <w:lang w:val="pl-PL"/>
        </w:rPr>
        <w:t xml:space="preserve"> procesów. Może ona ustalać cele cząstkowe dla pogłębienia identyfikacji i oszacowania ryzyka jakości</w:t>
      </w:r>
      <w:r w:rsidR="00206982">
        <w:rPr>
          <w:rFonts w:ascii="Verdana" w:hAnsi="Verdana"/>
          <w:sz w:val="20"/>
          <w:szCs w:val="20"/>
          <w:lang w:val="pl-PL"/>
        </w:rPr>
        <w:t>. FA identyfikuje i</w:t>
      </w:r>
      <w:r w:rsidR="00206982" w:rsidRPr="00206982">
        <w:rPr>
          <w:rFonts w:ascii="Verdana" w:hAnsi="Verdana"/>
          <w:sz w:val="20"/>
          <w:szCs w:val="20"/>
          <w:lang w:val="pl-PL"/>
        </w:rPr>
        <w:t xml:space="preserve"> oszacow</w:t>
      </w:r>
      <w:r w:rsidR="00206982">
        <w:rPr>
          <w:rFonts w:ascii="Verdana" w:hAnsi="Verdana"/>
          <w:sz w:val="20"/>
          <w:szCs w:val="20"/>
          <w:lang w:val="pl-PL"/>
        </w:rPr>
        <w:t>uje</w:t>
      </w:r>
      <w:r w:rsidR="00206982" w:rsidRPr="00206982">
        <w:rPr>
          <w:rFonts w:ascii="Verdana" w:hAnsi="Verdana"/>
          <w:sz w:val="20"/>
          <w:szCs w:val="20"/>
          <w:lang w:val="pl-PL"/>
        </w:rPr>
        <w:t xml:space="preserve"> ryzyka </w:t>
      </w:r>
      <w:r w:rsidR="00206982">
        <w:rPr>
          <w:rFonts w:ascii="Verdana" w:hAnsi="Verdana"/>
          <w:sz w:val="20"/>
          <w:szCs w:val="20"/>
          <w:lang w:val="pl-PL"/>
        </w:rPr>
        <w:t>jakości aby zapewnić podstawę do zaprojektowania i wdrożenia reakcji.</w:t>
      </w:r>
    </w:p>
    <w:p w14:paraId="0B5FE5E3" w14:textId="3541F042" w:rsidR="001D3FEB" w:rsidRPr="00A1155A" w:rsidRDefault="004E1BE6" w:rsidP="00E561AF">
      <w:pPr>
        <w:pStyle w:val="Nagwek1"/>
        <w:keepLines w:val="0"/>
        <w:numPr>
          <w:ilvl w:val="0"/>
          <w:numId w:val="3"/>
        </w:numPr>
        <w:spacing w:before="240" w:after="240" w:line="276" w:lineRule="auto"/>
        <w:ind w:left="709" w:hanging="709"/>
        <w:jc w:val="both"/>
        <w:rPr>
          <w:rFonts w:ascii="Verdana" w:hAnsi="Verdana"/>
          <w:color w:val="2F5496" w:themeColor="accent1" w:themeShade="BF"/>
          <w:sz w:val="20"/>
          <w:szCs w:val="20"/>
        </w:rPr>
      </w:pPr>
      <w:bookmarkStart w:id="10" w:name="_Toc122701386"/>
      <w:r>
        <w:rPr>
          <w:rFonts w:ascii="Verdana" w:hAnsi="Verdana"/>
          <w:caps w:val="0"/>
          <w:color w:val="2F5496" w:themeColor="accent1" w:themeShade="BF"/>
          <w:sz w:val="22"/>
          <w:szCs w:val="20"/>
        </w:rPr>
        <w:lastRenderedPageBreak/>
        <w:t>ODPOWIEDZIALNOŚĆ PREZESA ZARZĄDU</w:t>
      </w:r>
      <w:r w:rsidR="00BC0506" w:rsidRPr="00A1155A">
        <w:rPr>
          <w:rFonts w:ascii="Verdana" w:hAnsi="Verdana"/>
          <w:caps w:val="0"/>
          <w:color w:val="2F5496" w:themeColor="accent1" w:themeShade="BF"/>
          <w:sz w:val="22"/>
          <w:szCs w:val="20"/>
        </w:rPr>
        <w:t xml:space="preserve"> ZA JAKOŚĆ W FIRMIE AUDYTORSKIEJ</w:t>
      </w:r>
      <w:bookmarkEnd w:id="10"/>
    </w:p>
    <w:p w14:paraId="7902EF9B" w14:textId="3F87E558" w:rsidR="001D3FEB" w:rsidRPr="00484B25" w:rsidRDefault="001D3FEB" w:rsidP="00FE1346">
      <w:pPr>
        <w:pStyle w:val="Nagwek2"/>
        <w:numPr>
          <w:ilvl w:val="1"/>
          <w:numId w:val="24"/>
        </w:numPr>
        <w:spacing w:after="240" w:line="276" w:lineRule="auto"/>
        <w:ind w:left="0" w:firstLine="567"/>
        <w:jc w:val="both"/>
        <w:rPr>
          <w:rFonts w:ascii="Verdana" w:hAnsi="Verdana"/>
          <w:i w:val="0"/>
          <w:sz w:val="20"/>
          <w:szCs w:val="20"/>
        </w:rPr>
      </w:pPr>
      <w:bookmarkStart w:id="11" w:name="_Toc122701387"/>
      <w:r w:rsidRPr="00484B25">
        <w:rPr>
          <w:rFonts w:ascii="Verdana" w:hAnsi="Verdana"/>
          <w:i w:val="0"/>
          <w:sz w:val="20"/>
          <w:szCs w:val="20"/>
        </w:rPr>
        <w:t>„Sygnały z góry"</w:t>
      </w:r>
      <w:bookmarkEnd w:id="11"/>
    </w:p>
    <w:p w14:paraId="00AF0BB8" w14:textId="00B360A7" w:rsidR="001D3FEB" w:rsidRPr="00484B25" w:rsidRDefault="004E1BE6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>Prezes Zarządu</w:t>
      </w:r>
      <w:r w:rsidR="001D3FEB" w:rsidRPr="00484B25">
        <w:rPr>
          <w:rFonts w:ascii="Verdana" w:hAnsi="Verdana"/>
          <w:sz w:val="20"/>
          <w:szCs w:val="20"/>
          <w:lang w:val="pl-PL"/>
        </w:rPr>
        <w:t xml:space="preserve"> </w:t>
      </w:r>
      <w:r w:rsidR="001D3FEB">
        <w:rPr>
          <w:rFonts w:ascii="Verdana" w:hAnsi="Verdana"/>
          <w:sz w:val="20"/>
          <w:szCs w:val="20"/>
          <w:lang w:val="pl-PL"/>
        </w:rPr>
        <w:t>FA – biegły rewident</w:t>
      </w:r>
      <w:r w:rsidR="001D3FEB" w:rsidRPr="00484B25">
        <w:rPr>
          <w:rFonts w:ascii="Verdana" w:hAnsi="Verdana"/>
          <w:sz w:val="20"/>
          <w:szCs w:val="20"/>
          <w:lang w:val="pl-PL"/>
        </w:rPr>
        <w:t xml:space="preserve"> decyduj</w:t>
      </w:r>
      <w:r w:rsidR="001D3FEB">
        <w:rPr>
          <w:rFonts w:ascii="Verdana" w:hAnsi="Verdana"/>
          <w:sz w:val="20"/>
          <w:szCs w:val="20"/>
          <w:lang w:val="pl-PL"/>
        </w:rPr>
        <w:t>e</w:t>
      </w:r>
      <w:r w:rsidR="001D3FEB" w:rsidRPr="00484B25">
        <w:rPr>
          <w:rFonts w:ascii="Verdana" w:hAnsi="Verdana"/>
          <w:sz w:val="20"/>
          <w:szCs w:val="20"/>
          <w:lang w:val="pl-PL"/>
        </w:rPr>
        <w:t xml:space="preserve"> o wszystkich kluczowych sprawach dotyczących </w:t>
      </w:r>
      <w:r w:rsidR="001D3FEB">
        <w:rPr>
          <w:rFonts w:ascii="Verdana" w:hAnsi="Verdana"/>
          <w:sz w:val="20"/>
          <w:szCs w:val="20"/>
          <w:lang w:val="pl-PL"/>
        </w:rPr>
        <w:t>FA</w:t>
      </w:r>
      <w:r w:rsidR="00D83AAB">
        <w:rPr>
          <w:rFonts w:ascii="Verdana" w:hAnsi="Verdana"/>
          <w:sz w:val="20"/>
          <w:szCs w:val="20"/>
          <w:lang w:val="pl-PL"/>
        </w:rPr>
        <w:t xml:space="preserve"> i </w:t>
      </w:r>
      <w:r w:rsidR="001D3FEB" w:rsidRPr="00484B25">
        <w:rPr>
          <w:rFonts w:ascii="Verdana" w:hAnsi="Verdana"/>
          <w:sz w:val="20"/>
          <w:szCs w:val="20"/>
          <w:lang w:val="pl-PL"/>
        </w:rPr>
        <w:t xml:space="preserve">o jego praktyce zawodowej. </w:t>
      </w:r>
    </w:p>
    <w:p w14:paraId="50491D51" w14:textId="3DDE0BBE" w:rsidR="001D3FEB" w:rsidRPr="00484B25" w:rsidRDefault="004E1BE6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>Prezes Zarządu</w:t>
      </w:r>
      <w:r w:rsidR="001D3FEB">
        <w:rPr>
          <w:rFonts w:ascii="Verdana" w:hAnsi="Verdana"/>
          <w:sz w:val="20"/>
          <w:szCs w:val="20"/>
          <w:lang w:val="pl-PL"/>
        </w:rPr>
        <w:t xml:space="preserve"> FA – biegły</w:t>
      </w:r>
      <w:r w:rsidR="001D3FEB" w:rsidRPr="00484B25">
        <w:rPr>
          <w:rFonts w:ascii="Verdana" w:hAnsi="Verdana"/>
          <w:sz w:val="20"/>
          <w:szCs w:val="20"/>
          <w:lang w:val="pl-PL"/>
        </w:rPr>
        <w:t xml:space="preserve"> rewiden</w:t>
      </w:r>
      <w:r w:rsidR="001D3FEB">
        <w:rPr>
          <w:rFonts w:ascii="Verdana" w:hAnsi="Verdana"/>
          <w:sz w:val="20"/>
          <w:szCs w:val="20"/>
          <w:lang w:val="pl-PL"/>
        </w:rPr>
        <w:t>t</w:t>
      </w:r>
      <w:r w:rsidR="001D3FEB" w:rsidRPr="00484B25">
        <w:rPr>
          <w:rFonts w:ascii="Verdana" w:hAnsi="Verdana"/>
          <w:sz w:val="20"/>
          <w:szCs w:val="20"/>
          <w:lang w:val="pl-PL"/>
        </w:rPr>
        <w:t xml:space="preserve"> przyjmuj</w:t>
      </w:r>
      <w:r w:rsidR="001D3FEB">
        <w:rPr>
          <w:rFonts w:ascii="Verdana" w:hAnsi="Verdana"/>
          <w:sz w:val="20"/>
          <w:szCs w:val="20"/>
          <w:lang w:val="pl-PL"/>
        </w:rPr>
        <w:t>e</w:t>
      </w:r>
      <w:r w:rsidR="001D3FEB" w:rsidRPr="00484B25">
        <w:rPr>
          <w:rFonts w:ascii="Verdana" w:hAnsi="Verdana"/>
          <w:sz w:val="20"/>
          <w:szCs w:val="20"/>
          <w:lang w:val="pl-PL"/>
        </w:rPr>
        <w:t xml:space="preserve"> odpowiedzialność za zarządzanie i promowanie kultury jakości w </w:t>
      </w:r>
      <w:r w:rsidR="008E4898">
        <w:rPr>
          <w:rFonts w:ascii="Verdana" w:hAnsi="Verdana"/>
          <w:sz w:val="20"/>
          <w:szCs w:val="20"/>
          <w:lang w:val="pl-PL"/>
        </w:rPr>
        <w:t>FA</w:t>
      </w:r>
      <w:r w:rsidR="001D3FEB" w:rsidRPr="00484B25">
        <w:rPr>
          <w:rFonts w:ascii="Verdana" w:hAnsi="Verdana"/>
          <w:sz w:val="20"/>
          <w:szCs w:val="20"/>
          <w:lang w:val="pl-PL"/>
        </w:rPr>
        <w:t xml:space="preserve"> oraz za ustanowienie i przestrzeganie niniejsze</w:t>
      </w:r>
      <w:r w:rsidR="001D3FEB">
        <w:rPr>
          <w:rFonts w:ascii="Verdana" w:hAnsi="Verdana"/>
          <w:sz w:val="20"/>
          <w:szCs w:val="20"/>
          <w:lang w:val="pl-PL"/>
        </w:rPr>
        <w:t>go</w:t>
      </w:r>
      <w:r w:rsidR="001D3FEB" w:rsidRPr="00484B25">
        <w:rPr>
          <w:rFonts w:ascii="Verdana" w:hAnsi="Verdana"/>
          <w:sz w:val="20"/>
          <w:szCs w:val="20"/>
          <w:lang w:val="pl-PL"/>
        </w:rPr>
        <w:t xml:space="preserve"> </w:t>
      </w:r>
      <w:r w:rsidR="001D3FEB" w:rsidRPr="0027218E">
        <w:rPr>
          <w:rFonts w:ascii="Verdana" w:hAnsi="Verdana"/>
          <w:sz w:val="20"/>
          <w:szCs w:val="20"/>
          <w:lang w:val="pl-PL"/>
        </w:rPr>
        <w:t>SWKJ</w:t>
      </w:r>
      <w:r w:rsidR="0027218E" w:rsidRPr="0027218E">
        <w:rPr>
          <w:rFonts w:ascii="Verdana" w:hAnsi="Verdana"/>
          <w:sz w:val="20"/>
          <w:szCs w:val="20"/>
          <w:lang w:val="pl-PL"/>
        </w:rPr>
        <w:t>/</w:t>
      </w:r>
      <w:r w:rsidR="001D3FEB" w:rsidRPr="0027218E">
        <w:rPr>
          <w:rFonts w:ascii="Verdana" w:hAnsi="Verdana"/>
          <w:sz w:val="20"/>
          <w:szCs w:val="20"/>
          <w:lang w:val="pl-PL"/>
        </w:rPr>
        <w:t>SZJ</w:t>
      </w:r>
      <w:r w:rsidR="001D3FEB" w:rsidRPr="00484B25">
        <w:rPr>
          <w:rFonts w:ascii="Verdana" w:hAnsi="Verdana"/>
          <w:sz w:val="20"/>
          <w:szCs w:val="20"/>
          <w:lang w:val="pl-PL"/>
        </w:rPr>
        <w:t xml:space="preserve"> oraz wszystkich innych niezbędnych praktycznych wskazówek podnoszących jakość zlecenia.</w:t>
      </w:r>
    </w:p>
    <w:p w14:paraId="6D508248" w14:textId="570E75D5" w:rsidR="001D3FEB" w:rsidRPr="00484B25" w:rsidRDefault="004E1BE6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>Prezes Zarządu</w:t>
      </w:r>
      <w:r w:rsidR="001D3FEB">
        <w:rPr>
          <w:rFonts w:ascii="Verdana" w:hAnsi="Verdana"/>
          <w:sz w:val="20"/>
          <w:szCs w:val="20"/>
          <w:lang w:val="pl-PL"/>
        </w:rPr>
        <w:t xml:space="preserve"> FA – biegły</w:t>
      </w:r>
      <w:r w:rsidR="001D3FEB" w:rsidRPr="00484B25">
        <w:rPr>
          <w:rFonts w:ascii="Verdana" w:hAnsi="Verdana"/>
          <w:sz w:val="20"/>
          <w:szCs w:val="20"/>
          <w:lang w:val="pl-PL"/>
        </w:rPr>
        <w:t xml:space="preserve"> rewiden</w:t>
      </w:r>
      <w:r w:rsidR="001D3FEB">
        <w:rPr>
          <w:rFonts w:ascii="Verdana" w:hAnsi="Verdana"/>
          <w:sz w:val="20"/>
          <w:szCs w:val="20"/>
          <w:lang w:val="pl-PL"/>
        </w:rPr>
        <w:t>t</w:t>
      </w:r>
      <w:r w:rsidR="001D3FEB" w:rsidRPr="00484B25">
        <w:rPr>
          <w:rFonts w:ascii="Verdana" w:hAnsi="Verdana"/>
          <w:sz w:val="20"/>
          <w:szCs w:val="20"/>
          <w:lang w:val="pl-PL"/>
        </w:rPr>
        <w:t xml:space="preserve"> odpowiada za ustalenie struktury operacyjnej i raportowania w </w:t>
      </w:r>
      <w:r w:rsidR="001D3FEB">
        <w:rPr>
          <w:rFonts w:ascii="Verdana" w:hAnsi="Verdana"/>
          <w:sz w:val="20"/>
          <w:szCs w:val="20"/>
          <w:lang w:val="pl-PL"/>
        </w:rPr>
        <w:t>FA</w:t>
      </w:r>
      <w:r w:rsidR="001D3FEB" w:rsidRPr="00484B25">
        <w:rPr>
          <w:rFonts w:ascii="Verdana" w:hAnsi="Verdana"/>
          <w:sz w:val="20"/>
          <w:szCs w:val="20"/>
          <w:lang w:val="pl-PL"/>
        </w:rPr>
        <w:t xml:space="preserve">. </w:t>
      </w:r>
    </w:p>
    <w:p w14:paraId="6CABEAB1" w14:textId="2A6B8267" w:rsidR="00E57514" w:rsidRDefault="001D3FEB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>
        <w:rPr>
          <w:rFonts w:ascii="Verdana" w:hAnsi="Verdana"/>
          <w:i w:val="0"/>
          <w:iCs w:val="0"/>
          <w:sz w:val="20"/>
          <w:szCs w:val="20"/>
          <w:lang w:val="pl-PL"/>
        </w:rPr>
        <w:t>Ostateczna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odpowiedzialność 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i konieczność rozliczenia się z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systemu 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kontroli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jakości 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FA przydziel</w:t>
      </w:r>
      <w:r w:rsidR="00BB4694">
        <w:rPr>
          <w:rFonts w:ascii="Verdana" w:hAnsi="Verdana"/>
          <w:i w:val="0"/>
          <w:iCs w:val="0"/>
          <w:sz w:val="20"/>
          <w:szCs w:val="20"/>
          <w:lang w:val="pl-PL"/>
        </w:rPr>
        <w:t>ona jest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Pr="00090A8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4E1BE6">
        <w:rPr>
          <w:rFonts w:ascii="Verdana" w:hAnsi="Verdana"/>
          <w:i w:val="0"/>
          <w:iCs w:val="0"/>
          <w:sz w:val="20"/>
          <w:szCs w:val="20"/>
          <w:lang w:val="pl-PL"/>
        </w:rPr>
        <w:t>Prezesowi Zarządu</w:t>
      </w:r>
      <w:r w:rsidRPr="00090A8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 xml:space="preserve">FA - </w:t>
      </w:r>
      <w:r w:rsidRPr="00090A88">
        <w:rPr>
          <w:rFonts w:ascii="Verdana" w:hAnsi="Verdana"/>
          <w:i w:val="0"/>
          <w:iCs w:val="0"/>
          <w:sz w:val="20"/>
          <w:szCs w:val="20"/>
          <w:lang w:val="pl-PL"/>
        </w:rPr>
        <w:t>biegł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emu</w:t>
      </w:r>
      <w:r w:rsidRPr="00090A8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rewiden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towi</w:t>
      </w:r>
      <w:r w:rsidRPr="00090A88">
        <w:rPr>
          <w:rFonts w:ascii="Verdana" w:hAnsi="Verdana"/>
          <w:i w:val="0"/>
          <w:iCs w:val="0"/>
          <w:sz w:val="20"/>
          <w:szCs w:val="20"/>
          <w:lang w:val="pl-PL"/>
        </w:rPr>
        <w:t>.</w:t>
      </w:r>
      <w:r w:rsidR="004E1BE6">
        <w:rPr>
          <w:rFonts w:ascii="Verdana" w:hAnsi="Verdana"/>
          <w:i w:val="0"/>
          <w:iCs w:val="0"/>
          <w:sz w:val="20"/>
          <w:szCs w:val="20"/>
          <w:lang w:val="pl-PL"/>
        </w:rPr>
        <w:t xml:space="preserve"> Prezes Zarządu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– biegły rewident przyjmuje też odpowiedzialność operacyjną za system zarządzania jakością, </w:t>
      </w:r>
      <w:r w:rsidR="00E57514">
        <w:rPr>
          <w:rFonts w:ascii="Verdana" w:hAnsi="Verdana"/>
          <w:i w:val="0"/>
          <w:iCs w:val="0"/>
          <w:sz w:val="20"/>
          <w:szCs w:val="20"/>
          <w:lang w:val="pl-PL"/>
        </w:rPr>
        <w:t xml:space="preserve">a także </w:t>
      </w:r>
      <w:r w:rsidR="00E57514" w:rsidRPr="00BB4694">
        <w:rPr>
          <w:rFonts w:ascii="Verdana" w:hAnsi="Verdana"/>
          <w:i w:val="0"/>
          <w:iCs w:val="0"/>
          <w:sz w:val="20"/>
          <w:szCs w:val="20"/>
          <w:lang w:val="pl-PL"/>
        </w:rPr>
        <w:t>odpowiedzialnoś</w:t>
      </w:r>
      <w:r w:rsidR="00E57514">
        <w:rPr>
          <w:rFonts w:ascii="Verdana" w:hAnsi="Verdana"/>
          <w:i w:val="0"/>
          <w:iCs w:val="0"/>
          <w:sz w:val="20"/>
          <w:szCs w:val="20"/>
          <w:lang w:val="pl-PL"/>
        </w:rPr>
        <w:t>ć</w:t>
      </w:r>
      <w:r w:rsidR="00E57514" w:rsidRPr="00BB4694">
        <w:rPr>
          <w:rFonts w:ascii="Verdana" w:hAnsi="Verdana"/>
          <w:i w:val="0"/>
          <w:iCs w:val="0"/>
          <w:sz w:val="20"/>
          <w:szCs w:val="20"/>
          <w:lang w:val="pl-PL"/>
        </w:rPr>
        <w:t xml:space="preserve"> operacyj</w:t>
      </w:r>
      <w:r w:rsidR="00E57514">
        <w:rPr>
          <w:rFonts w:ascii="Verdana" w:hAnsi="Verdana"/>
          <w:i w:val="0"/>
          <w:iCs w:val="0"/>
          <w:sz w:val="20"/>
          <w:szCs w:val="20"/>
          <w:lang w:val="pl-PL"/>
        </w:rPr>
        <w:t>ną</w:t>
      </w:r>
      <w:r w:rsidR="00E57514" w:rsidRPr="00BB4694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za kon</w:t>
      </w:r>
      <w:r w:rsidR="00E57514">
        <w:rPr>
          <w:rFonts w:ascii="Verdana" w:hAnsi="Verdana"/>
          <w:i w:val="0"/>
          <w:iCs w:val="0"/>
          <w:sz w:val="20"/>
          <w:szCs w:val="20"/>
          <w:lang w:val="pl-PL"/>
        </w:rPr>
        <w:t>k</w:t>
      </w:r>
      <w:r w:rsidR="00E57514" w:rsidRPr="00BB4694">
        <w:rPr>
          <w:rFonts w:ascii="Verdana" w:hAnsi="Verdana"/>
          <w:i w:val="0"/>
          <w:iCs w:val="0"/>
          <w:sz w:val="20"/>
          <w:szCs w:val="20"/>
          <w:lang w:val="pl-PL"/>
        </w:rPr>
        <w:t xml:space="preserve">retne aspekty systemu zarządzania jakością, </w:t>
      </w:r>
      <w:r w:rsidR="00E57514">
        <w:rPr>
          <w:rFonts w:ascii="Verdana" w:hAnsi="Verdana"/>
          <w:i w:val="0"/>
          <w:iCs w:val="0"/>
          <w:sz w:val="20"/>
          <w:szCs w:val="20"/>
          <w:lang w:val="pl-PL"/>
        </w:rPr>
        <w:t xml:space="preserve">w tym 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zgodność z wymogami niezależności oraz proces monitorowania i korygowania.</w:t>
      </w:r>
    </w:p>
    <w:p w14:paraId="08EBE10F" w14:textId="12ECA514" w:rsidR="002A0A17" w:rsidRDefault="001D3FEB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84B25">
        <w:rPr>
          <w:rFonts w:ascii="Verdana" w:hAnsi="Verdana"/>
          <w:sz w:val="20"/>
          <w:szCs w:val="20"/>
          <w:lang w:val="pl-PL"/>
        </w:rPr>
        <w:t xml:space="preserve">Każda osoba, która przyjmuje określoną odpowiedzialność i obowiązki będzie </w:t>
      </w:r>
      <w:r>
        <w:rPr>
          <w:rFonts w:ascii="Verdana" w:hAnsi="Verdana"/>
          <w:sz w:val="20"/>
          <w:szCs w:val="20"/>
          <w:lang w:val="pl-PL"/>
        </w:rPr>
        <w:t>rozliczana</w:t>
      </w:r>
      <w:r w:rsidRPr="00484B25">
        <w:rPr>
          <w:rFonts w:ascii="Verdana" w:hAnsi="Verdana"/>
          <w:sz w:val="20"/>
          <w:szCs w:val="20"/>
          <w:lang w:val="pl-PL"/>
        </w:rPr>
        <w:t xml:space="preserve"> pod względem wystarczającego i odpowiedniego doświadczenia</w:t>
      </w:r>
      <w:r>
        <w:rPr>
          <w:rFonts w:ascii="Verdana" w:hAnsi="Verdana"/>
          <w:sz w:val="20"/>
          <w:szCs w:val="20"/>
          <w:lang w:val="pl-PL"/>
        </w:rPr>
        <w:t>, wiedzy, wystarczającego czasu</w:t>
      </w:r>
      <w:r w:rsidRPr="00484B25">
        <w:rPr>
          <w:rFonts w:ascii="Verdana" w:hAnsi="Verdana"/>
          <w:sz w:val="20"/>
          <w:szCs w:val="20"/>
          <w:lang w:val="pl-PL"/>
        </w:rPr>
        <w:t xml:space="preserve"> oraz zdolności wywiązania się z tej odpowiedzialności. </w:t>
      </w:r>
    </w:p>
    <w:p w14:paraId="04318932" w14:textId="541DCE69" w:rsidR="00147780" w:rsidRPr="00D83AAB" w:rsidRDefault="00DE4DBC" w:rsidP="00E561AF">
      <w:pPr>
        <w:pStyle w:val="Nagwek1"/>
        <w:keepLines w:val="0"/>
        <w:numPr>
          <w:ilvl w:val="0"/>
          <w:numId w:val="3"/>
        </w:numPr>
        <w:spacing w:before="240" w:after="240" w:line="276" w:lineRule="auto"/>
        <w:ind w:left="709" w:hanging="709"/>
        <w:jc w:val="both"/>
        <w:rPr>
          <w:rFonts w:ascii="Verdana" w:hAnsi="Verdana"/>
          <w:color w:val="2F5496" w:themeColor="accent1" w:themeShade="BF"/>
          <w:sz w:val="22"/>
          <w:szCs w:val="22"/>
        </w:rPr>
      </w:pPr>
      <w:bookmarkStart w:id="12" w:name="_Toc122701388"/>
      <w:r w:rsidRPr="00D83AAB">
        <w:rPr>
          <w:rFonts w:ascii="Verdana" w:hAnsi="Verdana"/>
          <w:color w:val="2F5496" w:themeColor="accent1" w:themeShade="BF"/>
          <w:sz w:val="22"/>
          <w:szCs w:val="22"/>
        </w:rPr>
        <w:t>PROCES OSZACOWANIA RYZYKA</w:t>
      </w:r>
      <w:bookmarkEnd w:id="12"/>
    </w:p>
    <w:p w14:paraId="1CE8DDF2" w14:textId="7E01EDDF" w:rsidR="00147780" w:rsidRPr="007C3D98" w:rsidRDefault="004E1BE6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bookmarkStart w:id="13" w:name="_Hlk122366430"/>
      <w:r>
        <w:rPr>
          <w:rFonts w:ascii="Verdana" w:hAnsi="Verdana"/>
          <w:sz w:val="20"/>
          <w:szCs w:val="20"/>
          <w:lang w:val="pl-PL"/>
        </w:rPr>
        <w:t>Prezes Zarządu</w:t>
      </w:r>
      <w:r w:rsidR="004E7BE4">
        <w:rPr>
          <w:rFonts w:ascii="Verdana" w:hAnsi="Verdana"/>
          <w:sz w:val="20"/>
          <w:szCs w:val="20"/>
          <w:lang w:val="pl-PL"/>
        </w:rPr>
        <w:t xml:space="preserve"> </w:t>
      </w:r>
      <w:r w:rsidR="00147780" w:rsidRPr="007C3D98">
        <w:rPr>
          <w:rFonts w:ascii="Verdana" w:hAnsi="Verdana"/>
          <w:sz w:val="20"/>
          <w:szCs w:val="20"/>
          <w:lang w:val="pl-PL"/>
        </w:rPr>
        <w:t>FA</w:t>
      </w:r>
      <w:r w:rsidR="004E7BE4">
        <w:rPr>
          <w:rFonts w:ascii="Verdana" w:hAnsi="Verdana"/>
          <w:sz w:val="20"/>
          <w:szCs w:val="20"/>
          <w:lang w:val="pl-PL"/>
        </w:rPr>
        <w:t xml:space="preserve"> – biegły rewident</w:t>
      </w:r>
      <w:r w:rsidR="00147780" w:rsidRPr="007C3D98">
        <w:rPr>
          <w:rFonts w:ascii="Verdana" w:hAnsi="Verdana"/>
          <w:sz w:val="20"/>
          <w:szCs w:val="20"/>
          <w:lang w:val="pl-PL"/>
        </w:rPr>
        <w:t xml:space="preserve"> </w:t>
      </w:r>
      <w:bookmarkEnd w:id="13"/>
      <w:r w:rsidR="00147780" w:rsidRPr="007C3D98">
        <w:rPr>
          <w:rFonts w:ascii="Verdana" w:hAnsi="Verdana"/>
          <w:sz w:val="20"/>
          <w:szCs w:val="20"/>
          <w:lang w:val="pl-PL"/>
        </w:rPr>
        <w:t xml:space="preserve">projektuje i wdraża proces oszacowania ryzyka w celu ustalenia celów jakości, identyfikacji i oszacowania </w:t>
      </w:r>
      <w:proofErr w:type="spellStart"/>
      <w:r w:rsidR="00147780" w:rsidRPr="007C3D98">
        <w:rPr>
          <w:rFonts w:ascii="Verdana" w:hAnsi="Verdana"/>
          <w:sz w:val="20"/>
          <w:szCs w:val="20"/>
          <w:lang w:val="pl-PL"/>
        </w:rPr>
        <w:t>ryzyk</w:t>
      </w:r>
      <w:proofErr w:type="spellEnd"/>
      <w:r w:rsidR="00147780" w:rsidRPr="007C3D98">
        <w:rPr>
          <w:rFonts w:ascii="Verdana" w:hAnsi="Verdana"/>
          <w:sz w:val="20"/>
          <w:szCs w:val="20"/>
          <w:lang w:val="pl-PL"/>
        </w:rPr>
        <w:t xml:space="preserve"> jakości oraz zaproje</w:t>
      </w:r>
      <w:r w:rsidR="00D83AAB">
        <w:rPr>
          <w:rFonts w:ascii="Verdana" w:hAnsi="Verdana"/>
          <w:sz w:val="20"/>
          <w:szCs w:val="20"/>
          <w:lang w:val="pl-PL"/>
        </w:rPr>
        <w:t>ktowania i </w:t>
      </w:r>
      <w:r w:rsidR="00147780" w:rsidRPr="007C3D98">
        <w:rPr>
          <w:rFonts w:ascii="Verdana" w:hAnsi="Verdana"/>
          <w:sz w:val="20"/>
          <w:szCs w:val="20"/>
          <w:lang w:val="pl-PL"/>
        </w:rPr>
        <w:t xml:space="preserve">wdrożenia reakcji w odpowiedzi na ryzyka jakości. </w:t>
      </w:r>
    </w:p>
    <w:p w14:paraId="27D3B2E2" w14:textId="2CA6FFC1" w:rsidR="001B5A36" w:rsidRDefault="004E1BE6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>Prezes Zarządu</w:t>
      </w:r>
      <w:r w:rsidR="004E7BE4">
        <w:rPr>
          <w:rFonts w:ascii="Verdana" w:hAnsi="Verdana"/>
          <w:sz w:val="20"/>
          <w:szCs w:val="20"/>
          <w:lang w:val="pl-PL"/>
        </w:rPr>
        <w:t xml:space="preserve"> </w:t>
      </w:r>
      <w:r w:rsidR="004E7BE4" w:rsidRPr="007C3D98">
        <w:rPr>
          <w:rFonts w:ascii="Verdana" w:hAnsi="Verdana"/>
          <w:sz w:val="20"/>
          <w:szCs w:val="20"/>
          <w:lang w:val="pl-PL"/>
        </w:rPr>
        <w:t>FA</w:t>
      </w:r>
      <w:r w:rsidR="004E7BE4">
        <w:rPr>
          <w:rFonts w:ascii="Verdana" w:hAnsi="Verdana"/>
          <w:sz w:val="20"/>
          <w:szCs w:val="20"/>
          <w:lang w:val="pl-PL"/>
        </w:rPr>
        <w:t xml:space="preserve"> – biegły rewident</w:t>
      </w:r>
      <w:r w:rsidR="00147780">
        <w:rPr>
          <w:rFonts w:ascii="Verdana" w:hAnsi="Verdana"/>
          <w:sz w:val="20"/>
          <w:szCs w:val="20"/>
          <w:lang w:val="pl-PL"/>
        </w:rPr>
        <w:t xml:space="preserve"> </w:t>
      </w:r>
      <w:r w:rsidR="00147780" w:rsidRPr="007C3D98">
        <w:rPr>
          <w:rFonts w:ascii="Verdana" w:hAnsi="Verdana"/>
          <w:sz w:val="20"/>
          <w:szCs w:val="20"/>
          <w:lang w:val="pl-PL"/>
        </w:rPr>
        <w:t xml:space="preserve">ustala cele jakości określone w </w:t>
      </w:r>
      <w:bookmarkStart w:id="14" w:name="_Hlk119173244"/>
      <w:r w:rsidR="00FB6A21" w:rsidRPr="005B11E4">
        <w:rPr>
          <w:rFonts w:ascii="Verdana" w:hAnsi="Verdana"/>
          <w:sz w:val="20"/>
          <w:szCs w:val="20"/>
          <w:lang w:val="pl-PL"/>
        </w:rPr>
        <w:t>K</w:t>
      </w:r>
      <w:r w:rsidR="004E7BE4" w:rsidRPr="005B11E4">
        <w:rPr>
          <w:rFonts w:ascii="Verdana" w:hAnsi="Verdana"/>
          <w:sz w:val="20"/>
          <w:szCs w:val="20"/>
          <w:lang w:val="pl-PL"/>
        </w:rPr>
        <w:t>S</w:t>
      </w:r>
      <w:r w:rsidR="005B11E4">
        <w:rPr>
          <w:rFonts w:ascii="Verdana" w:hAnsi="Verdana"/>
          <w:sz w:val="20"/>
          <w:szCs w:val="20"/>
          <w:lang w:val="pl-PL"/>
        </w:rPr>
        <w:t>K</w:t>
      </w:r>
      <w:r w:rsidR="004E7BE4" w:rsidRPr="005B11E4">
        <w:rPr>
          <w:rFonts w:ascii="Verdana" w:hAnsi="Verdana"/>
          <w:sz w:val="20"/>
          <w:szCs w:val="20"/>
          <w:lang w:val="pl-PL"/>
        </w:rPr>
        <w:t>J</w:t>
      </w:r>
      <w:r w:rsidR="00147780" w:rsidRPr="005B11E4">
        <w:rPr>
          <w:rFonts w:ascii="Verdana" w:hAnsi="Verdana"/>
          <w:sz w:val="20"/>
          <w:szCs w:val="20"/>
          <w:lang w:val="pl-PL"/>
        </w:rPr>
        <w:t xml:space="preserve"> 1 </w:t>
      </w:r>
      <w:bookmarkEnd w:id="14"/>
      <w:r w:rsidR="00147780" w:rsidRPr="005B11E4">
        <w:rPr>
          <w:rFonts w:ascii="Verdana" w:hAnsi="Verdana"/>
          <w:sz w:val="20"/>
          <w:szCs w:val="20"/>
          <w:lang w:val="pl-PL"/>
        </w:rPr>
        <w:t>oraz</w:t>
      </w:r>
      <w:r w:rsidR="00147780" w:rsidRPr="007C3D98">
        <w:rPr>
          <w:rFonts w:ascii="Verdana" w:hAnsi="Verdana"/>
          <w:sz w:val="20"/>
          <w:szCs w:val="20"/>
          <w:lang w:val="pl-PL"/>
        </w:rPr>
        <w:t xml:space="preserve"> wszelkie dodatkowe cele jakości uważane przez </w:t>
      </w:r>
      <w:r w:rsidR="00147780">
        <w:rPr>
          <w:rFonts w:ascii="Verdana" w:hAnsi="Verdana"/>
          <w:sz w:val="20"/>
          <w:szCs w:val="20"/>
          <w:lang w:val="pl-PL"/>
        </w:rPr>
        <w:t>nią</w:t>
      </w:r>
      <w:r w:rsidR="00147780" w:rsidRPr="007C3D98">
        <w:rPr>
          <w:rFonts w:ascii="Verdana" w:hAnsi="Verdana"/>
          <w:sz w:val="20"/>
          <w:szCs w:val="20"/>
          <w:lang w:val="pl-PL"/>
        </w:rPr>
        <w:t xml:space="preserve"> za niezbędne do osiągnięcia celów systemu zarządzania jakością. </w:t>
      </w:r>
    </w:p>
    <w:p w14:paraId="43291B82" w14:textId="67614B1B" w:rsidR="00147780" w:rsidRPr="007C3D98" w:rsidRDefault="004E1BE6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>Prezes Zarządu</w:t>
      </w:r>
      <w:r w:rsidR="004E7BE4">
        <w:rPr>
          <w:rFonts w:ascii="Verdana" w:hAnsi="Verdana"/>
          <w:sz w:val="20"/>
          <w:szCs w:val="20"/>
          <w:lang w:val="pl-PL"/>
        </w:rPr>
        <w:t xml:space="preserve"> </w:t>
      </w:r>
      <w:r w:rsidR="004E7BE4" w:rsidRPr="007C3D98">
        <w:rPr>
          <w:rFonts w:ascii="Verdana" w:hAnsi="Verdana"/>
          <w:sz w:val="20"/>
          <w:szCs w:val="20"/>
          <w:lang w:val="pl-PL"/>
        </w:rPr>
        <w:t>FA</w:t>
      </w:r>
      <w:r w:rsidR="004E7BE4">
        <w:rPr>
          <w:rFonts w:ascii="Verdana" w:hAnsi="Verdana"/>
          <w:sz w:val="20"/>
          <w:szCs w:val="20"/>
          <w:lang w:val="pl-PL"/>
        </w:rPr>
        <w:t xml:space="preserve"> – biegły rewident</w:t>
      </w:r>
      <w:r w:rsidR="00147780">
        <w:rPr>
          <w:rFonts w:ascii="Verdana" w:hAnsi="Verdana"/>
          <w:sz w:val="20"/>
          <w:szCs w:val="20"/>
          <w:lang w:val="pl-PL"/>
        </w:rPr>
        <w:t xml:space="preserve"> </w:t>
      </w:r>
      <w:r w:rsidR="00147780" w:rsidRPr="007C3D98">
        <w:rPr>
          <w:rFonts w:ascii="Verdana" w:hAnsi="Verdana"/>
          <w:sz w:val="20"/>
          <w:szCs w:val="20"/>
          <w:lang w:val="pl-PL"/>
        </w:rPr>
        <w:t xml:space="preserve">identyfikuje i oszacowuje ryzyka jakości, aby zapewnić podstawę do zaprojektowania i wdrożenia reakcji. Czyniąc to,: </w:t>
      </w:r>
    </w:p>
    <w:p w14:paraId="1B1115C2" w14:textId="22DA705A" w:rsidR="00147780" w:rsidRPr="007C3D98" w:rsidRDefault="00A06960" w:rsidP="00FE1346">
      <w:pPr>
        <w:numPr>
          <w:ilvl w:val="0"/>
          <w:numId w:val="5"/>
        </w:numPr>
        <w:spacing w:before="120"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U</w:t>
      </w:r>
      <w:r w:rsidR="00147780" w:rsidRPr="007C3D98">
        <w:rPr>
          <w:rFonts w:ascii="Verdana" w:hAnsi="Verdana"/>
          <w:bCs/>
          <w:sz w:val="20"/>
          <w:szCs w:val="20"/>
        </w:rPr>
        <w:t xml:space="preserve">zyskuje zrozumienie warunków, zdarzeń, okoliczności, działań lub zaniechań, które mogą niekorzystnie wpłynąć na osiągnięcie celów jakości, w tym: </w:t>
      </w:r>
    </w:p>
    <w:p w14:paraId="797C6A8C" w14:textId="0B66ECF3" w:rsidR="00147780" w:rsidRPr="007C3D98" w:rsidRDefault="00A06960" w:rsidP="00FE1346">
      <w:pPr>
        <w:numPr>
          <w:ilvl w:val="0"/>
          <w:numId w:val="6"/>
        </w:numPr>
        <w:spacing w:before="120"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w</w:t>
      </w:r>
      <w:r w:rsidR="00147780" w:rsidRPr="007C3D98">
        <w:rPr>
          <w:rFonts w:ascii="Verdana" w:hAnsi="Verdana"/>
          <w:bCs/>
          <w:sz w:val="20"/>
          <w:szCs w:val="20"/>
        </w:rPr>
        <w:t xml:space="preserve"> odniesieniu do charakteru i okoliczności </w:t>
      </w:r>
      <w:r w:rsidR="00147780">
        <w:rPr>
          <w:rFonts w:ascii="Verdana" w:hAnsi="Verdana"/>
          <w:bCs/>
          <w:sz w:val="20"/>
          <w:szCs w:val="20"/>
        </w:rPr>
        <w:t>FA</w:t>
      </w:r>
      <w:r w:rsidR="00147780" w:rsidRPr="007C3D98">
        <w:rPr>
          <w:rFonts w:ascii="Verdana" w:hAnsi="Verdana"/>
          <w:bCs/>
          <w:sz w:val="20"/>
          <w:szCs w:val="20"/>
        </w:rPr>
        <w:t>, dotyczących:</w:t>
      </w:r>
    </w:p>
    <w:p w14:paraId="35106A1B" w14:textId="6591B1FB" w:rsidR="00147780" w:rsidRDefault="00147780" w:rsidP="00FE1346">
      <w:pPr>
        <w:numPr>
          <w:ilvl w:val="0"/>
          <w:numId w:val="20"/>
        </w:numPr>
        <w:spacing w:before="120" w:line="276" w:lineRule="auto"/>
        <w:ind w:left="1134"/>
        <w:jc w:val="both"/>
        <w:rPr>
          <w:rFonts w:ascii="Verdana" w:hAnsi="Verdana"/>
          <w:bCs/>
          <w:sz w:val="20"/>
          <w:szCs w:val="20"/>
        </w:rPr>
      </w:pPr>
      <w:r w:rsidRPr="007C3D98">
        <w:rPr>
          <w:rFonts w:ascii="Verdana" w:hAnsi="Verdana"/>
          <w:bCs/>
          <w:sz w:val="20"/>
          <w:szCs w:val="20"/>
        </w:rPr>
        <w:t xml:space="preserve">złożoności i charakterystyki działania </w:t>
      </w:r>
      <w:r>
        <w:rPr>
          <w:rFonts w:ascii="Verdana" w:hAnsi="Verdana"/>
          <w:bCs/>
          <w:sz w:val="20"/>
          <w:szCs w:val="20"/>
        </w:rPr>
        <w:t>FA</w:t>
      </w:r>
      <w:r w:rsidRPr="007C3D98">
        <w:rPr>
          <w:rFonts w:ascii="Verdana" w:hAnsi="Verdana"/>
          <w:bCs/>
          <w:sz w:val="20"/>
          <w:szCs w:val="20"/>
        </w:rPr>
        <w:t>,</w:t>
      </w:r>
    </w:p>
    <w:p w14:paraId="51C3615A" w14:textId="2165E8F7" w:rsidR="00147780" w:rsidRDefault="00147780" w:rsidP="00FE1346">
      <w:pPr>
        <w:numPr>
          <w:ilvl w:val="0"/>
          <w:numId w:val="20"/>
        </w:numPr>
        <w:spacing w:before="120" w:line="276" w:lineRule="auto"/>
        <w:ind w:left="1134"/>
        <w:jc w:val="both"/>
        <w:rPr>
          <w:rFonts w:ascii="Verdana" w:hAnsi="Verdana"/>
          <w:bCs/>
          <w:sz w:val="20"/>
          <w:szCs w:val="20"/>
        </w:rPr>
      </w:pPr>
      <w:r w:rsidRPr="007C3D98">
        <w:rPr>
          <w:rFonts w:ascii="Verdana" w:hAnsi="Verdana"/>
          <w:bCs/>
          <w:sz w:val="20"/>
          <w:szCs w:val="20"/>
        </w:rPr>
        <w:t xml:space="preserve">decyzji i działań strategicznych i operacyjnych, procesów biznesowych i modelu biznesowego </w:t>
      </w:r>
      <w:r>
        <w:rPr>
          <w:rFonts w:ascii="Verdana" w:hAnsi="Verdana"/>
          <w:bCs/>
          <w:sz w:val="20"/>
          <w:szCs w:val="20"/>
        </w:rPr>
        <w:t>FA</w:t>
      </w:r>
      <w:r w:rsidRPr="007C3D98">
        <w:rPr>
          <w:rFonts w:ascii="Verdana" w:hAnsi="Verdana"/>
          <w:bCs/>
          <w:sz w:val="20"/>
          <w:szCs w:val="20"/>
        </w:rPr>
        <w:t>,</w:t>
      </w:r>
    </w:p>
    <w:p w14:paraId="4F7AA7D7" w14:textId="77777777" w:rsidR="00147780" w:rsidRDefault="00147780" w:rsidP="00FE1346">
      <w:pPr>
        <w:numPr>
          <w:ilvl w:val="0"/>
          <w:numId w:val="20"/>
        </w:numPr>
        <w:spacing w:before="120" w:line="276" w:lineRule="auto"/>
        <w:ind w:left="1134"/>
        <w:jc w:val="both"/>
        <w:rPr>
          <w:rFonts w:ascii="Verdana" w:hAnsi="Verdana"/>
          <w:bCs/>
          <w:sz w:val="20"/>
          <w:szCs w:val="20"/>
        </w:rPr>
      </w:pPr>
      <w:r w:rsidRPr="007C3D98">
        <w:rPr>
          <w:rFonts w:ascii="Verdana" w:hAnsi="Verdana"/>
          <w:bCs/>
          <w:sz w:val="20"/>
          <w:szCs w:val="20"/>
        </w:rPr>
        <w:lastRenderedPageBreak/>
        <w:t>charakterystyki i stylu zarządzania kierownictwa,</w:t>
      </w:r>
    </w:p>
    <w:p w14:paraId="2F85BD65" w14:textId="5DA70C18" w:rsidR="00147780" w:rsidRDefault="00147780" w:rsidP="00FE1346">
      <w:pPr>
        <w:numPr>
          <w:ilvl w:val="0"/>
          <w:numId w:val="20"/>
        </w:numPr>
        <w:spacing w:before="120" w:line="276" w:lineRule="auto"/>
        <w:ind w:left="1134"/>
        <w:jc w:val="both"/>
        <w:rPr>
          <w:rFonts w:ascii="Verdana" w:hAnsi="Verdana"/>
          <w:bCs/>
          <w:sz w:val="20"/>
          <w:szCs w:val="20"/>
        </w:rPr>
      </w:pPr>
      <w:r w:rsidRPr="007C3D98">
        <w:rPr>
          <w:rFonts w:ascii="Verdana" w:hAnsi="Verdana"/>
          <w:bCs/>
          <w:sz w:val="20"/>
          <w:szCs w:val="20"/>
        </w:rPr>
        <w:t xml:space="preserve">zasobów </w:t>
      </w:r>
      <w:r>
        <w:rPr>
          <w:rFonts w:ascii="Verdana" w:hAnsi="Verdana"/>
          <w:bCs/>
          <w:sz w:val="20"/>
          <w:szCs w:val="20"/>
        </w:rPr>
        <w:t>FA</w:t>
      </w:r>
      <w:r w:rsidRPr="007C3D98">
        <w:rPr>
          <w:rFonts w:ascii="Verdana" w:hAnsi="Verdana"/>
          <w:bCs/>
          <w:sz w:val="20"/>
          <w:szCs w:val="20"/>
        </w:rPr>
        <w:t>, w tym zasobów zapewnianych przez dostawców usług,</w:t>
      </w:r>
    </w:p>
    <w:p w14:paraId="2A890C3A" w14:textId="290BE9BC" w:rsidR="00147780" w:rsidRPr="004E1BE6" w:rsidRDefault="00147780" w:rsidP="004E1BE6">
      <w:pPr>
        <w:numPr>
          <w:ilvl w:val="0"/>
          <w:numId w:val="20"/>
        </w:numPr>
        <w:spacing w:before="120" w:line="276" w:lineRule="auto"/>
        <w:ind w:left="1134"/>
        <w:jc w:val="both"/>
        <w:rPr>
          <w:rFonts w:ascii="Verdana" w:hAnsi="Verdana"/>
          <w:bCs/>
          <w:sz w:val="20"/>
          <w:szCs w:val="20"/>
        </w:rPr>
      </w:pPr>
      <w:r w:rsidRPr="007C3D98">
        <w:rPr>
          <w:rFonts w:ascii="Verdana" w:hAnsi="Verdana"/>
          <w:bCs/>
          <w:sz w:val="20"/>
          <w:szCs w:val="20"/>
        </w:rPr>
        <w:t xml:space="preserve">przepisów prawa, regulacji, standardów zawodowych oraz otoczenia, w którym działa </w:t>
      </w:r>
      <w:r w:rsidR="004E1BE6">
        <w:rPr>
          <w:rFonts w:ascii="Verdana" w:hAnsi="Verdana"/>
          <w:bCs/>
          <w:sz w:val="20"/>
          <w:szCs w:val="20"/>
        </w:rPr>
        <w:t>FA;</w:t>
      </w:r>
    </w:p>
    <w:p w14:paraId="66A6DD8B" w14:textId="2DC68296" w:rsidR="00147780" w:rsidRPr="007C3D98" w:rsidRDefault="00147780" w:rsidP="00FE1346">
      <w:pPr>
        <w:numPr>
          <w:ilvl w:val="0"/>
          <w:numId w:val="6"/>
        </w:numPr>
        <w:spacing w:before="120" w:line="276" w:lineRule="auto"/>
        <w:jc w:val="both"/>
        <w:rPr>
          <w:rFonts w:ascii="Verdana" w:hAnsi="Verdana"/>
          <w:bCs/>
          <w:sz w:val="20"/>
          <w:szCs w:val="20"/>
        </w:rPr>
      </w:pPr>
      <w:r w:rsidRPr="007C3D98">
        <w:rPr>
          <w:rFonts w:ascii="Verdana" w:hAnsi="Verdana"/>
          <w:bCs/>
          <w:sz w:val="20"/>
          <w:szCs w:val="20"/>
        </w:rPr>
        <w:t xml:space="preserve">w odniesieniu do rodzaju i okoliczności zleceń wykonywanych przez </w:t>
      </w:r>
      <w:r>
        <w:rPr>
          <w:rFonts w:ascii="Verdana" w:hAnsi="Verdana"/>
          <w:bCs/>
          <w:sz w:val="20"/>
          <w:szCs w:val="20"/>
        </w:rPr>
        <w:t>FA</w:t>
      </w:r>
      <w:r w:rsidRPr="007C3D98">
        <w:rPr>
          <w:rFonts w:ascii="Verdana" w:hAnsi="Verdana"/>
          <w:bCs/>
          <w:sz w:val="20"/>
          <w:szCs w:val="20"/>
        </w:rPr>
        <w:t xml:space="preserve">, dotyczących: </w:t>
      </w:r>
    </w:p>
    <w:p w14:paraId="2A8DFA7C" w14:textId="338C8F4E" w:rsidR="00147780" w:rsidRDefault="00147780" w:rsidP="00FE1346">
      <w:pPr>
        <w:numPr>
          <w:ilvl w:val="0"/>
          <w:numId w:val="7"/>
        </w:numPr>
        <w:spacing w:before="120" w:line="276" w:lineRule="auto"/>
        <w:ind w:left="1134"/>
        <w:jc w:val="both"/>
        <w:rPr>
          <w:rFonts w:ascii="Verdana" w:hAnsi="Verdana"/>
          <w:bCs/>
          <w:sz w:val="20"/>
          <w:szCs w:val="20"/>
        </w:rPr>
      </w:pPr>
      <w:r w:rsidRPr="007C3D98">
        <w:rPr>
          <w:rFonts w:ascii="Verdana" w:hAnsi="Verdana"/>
          <w:bCs/>
          <w:sz w:val="20"/>
          <w:szCs w:val="20"/>
        </w:rPr>
        <w:t xml:space="preserve">rodzajów zleceń wykonywanych przez </w:t>
      </w:r>
      <w:r>
        <w:rPr>
          <w:rFonts w:ascii="Verdana" w:hAnsi="Verdana"/>
          <w:bCs/>
          <w:sz w:val="20"/>
          <w:szCs w:val="20"/>
        </w:rPr>
        <w:t xml:space="preserve">FA </w:t>
      </w:r>
      <w:r w:rsidRPr="007C3D98">
        <w:rPr>
          <w:rFonts w:ascii="Verdana" w:hAnsi="Verdana"/>
          <w:bCs/>
          <w:sz w:val="20"/>
          <w:szCs w:val="20"/>
        </w:rPr>
        <w:t>i sprawozdań, które mają być wydane oraz</w:t>
      </w:r>
    </w:p>
    <w:p w14:paraId="23CF2A7C" w14:textId="74E5D2F7" w:rsidR="00147780" w:rsidRPr="007C3D98" w:rsidRDefault="00147780" w:rsidP="00FE1346">
      <w:pPr>
        <w:numPr>
          <w:ilvl w:val="0"/>
          <w:numId w:val="7"/>
        </w:numPr>
        <w:spacing w:before="120" w:line="276" w:lineRule="auto"/>
        <w:ind w:left="1134"/>
        <w:jc w:val="both"/>
        <w:rPr>
          <w:rFonts w:ascii="Verdana" w:hAnsi="Verdana"/>
          <w:bCs/>
          <w:sz w:val="20"/>
          <w:szCs w:val="20"/>
        </w:rPr>
      </w:pPr>
      <w:r w:rsidRPr="007C3D98">
        <w:rPr>
          <w:rFonts w:ascii="Verdana" w:hAnsi="Verdana"/>
          <w:bCs/>
          <w:sz w:val="20"/>
          <w:szCs w:val="20"/>
        </w:rPr>
        <w:t xml:space="preserve">rodzajów jednostek, dla których takie zlecenia są </w:t>
      </w:r>
      <w:r w:rsidR="00A06960">
        <w:rPr>
          <w:rFonts w:ascii="Verdana" w:hAnsi="Verdana"/>
          <w:bCs/>
          <w:sz w:val="20"/>
          <w:szCs w:val="20"/>
        </w:rPr>
        <w:t>podejmowane.</w:t>
      </w:r>
      <w:r w:rsidRPr="007C3D98">
        <w:rPr>
          <w:rFonts w:ascii="Verdana" w:hAnsi="Verdana"/>
          <w:bCs/>
          <w:sz w:val="20"/>
          <w:szCs w:val="20"/>
        </w:rPr>
        <w:t xml:space="preserve"> </w:t>
      </w:r>
    </w:p>
    <w:p w14:paraId="029568CD" w14:textId="324B2E3F" w:rsidR="00147780" w:rsidRPr="008465AB" w:rsidRDefault="00A06960" w:rsidP="00FE1346">
      <w:pPr>
        <w:numPr>
          <w:ilvl w:val="0"/>
          <w:numId w:val="5"/>
        </w:numPr>
        <w:spacing w:before="120"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B</w:t>
      </w:r>
      <w:r w:rsidR="00147780" w:rsidRPr="008465AB">
        <w:rPr>
          <w:rFonts w:ascii="Verdana" w:hAnsi="Verdana"/>
          <w:bCs/>
          <w:sz w:val="20"/>
          <w:szCs w:val="20"/>
        </w:rPr>
        <w:t>ierze pod uwagę, w jaki sposób i w jakim stopniu warunki, zdarzenia, okoliczności, działania lub zaniechania, mogą niekorzystnie wpłynąć na osiągnięcie celów jakości. W</w:t>
      </w:r>
      <w:bookmarkStart w:id="15" w:name="_Hlk122367489"/>
      <w:r>
        <w:rPr>
          <w:rFonts w:ascii="Verdana" w:hAnsi="Verdana"/>
          <w:bCs/>
          <w:sz w:val="20"/>
          <w:szCs w:val="20"/>
        </w:rPr>
        <w:t> </w:t>
      </w:r>
      <w:r w:rsidR="00147780" w:rsidRPr="002D3E92">
        <w:rPr>
          <w:rFonts w:ascii="Verdana" w:hAnsi="Verdana"/>
          <w:bCs/>
          <w:color w:val="0070C0"/>
          <w:sz w:val="20"/>
          <w:szCs w:val="20"/>
        </w:rPr>
        <w:t xml:space="preserve">Załączniku </w:t>
      </w:r>
      <w:r w:rsidR="00F17C84" w:rsidRPr="002D3E92">
        <w:rPr>
          <w:rFonts w:ascii="Verdana" w:hAnsi="Verdana"/>
          <w:bCs/>
          <w:color w:val="0070C0"/>
          <w:sz w:val="20"/>
          <w:szCs w:val="20"/>
        </w:rPr>
        <w:t>A</w:t>
      </w:r>
      <w:r w:rsidR="00884B90" w:rsidRPr="002D3E92">
        <w:rPr>
          <w:rFonts w:ascii="Verdana" w:hAnsi="Verdana"/>
          <w:bCs/>
          <w:color w:val="0070C0"/>
          <w:sz w:val="20"/>
          <w:szCs w:val="20"/>
        </w:rPr>
        <w:t xml:space="preserve"> – </w:t>
      </w:r>
      <w:r w:rsidR="00884B90" w:rsidRPr="002D3E92">
        <w:rPr>
          <w:rFonts w:ascii="Verdana" w:hAnsi="Verdana"/>
          <w:bCs/>
          <w:i/>
          <w:iCs/>
          <w:color w:val="0070C0"/>
          <w:sz w:val="20"/>
          <w:szCs w:val="20"/>
        </w:rPr>
        <w:t>Warunki i zdarzenia</w:t>
      </w:r>
      <w:r w:rsidR="00147780" w:rsidRPr="002D3E92">
        <w:rPr>
          <w:rFonts w:ascii="Verdana" w:hAnsi="Verdana"/>
          <w:bCs/>
          <w:color w:val="0070C0"/>
          <w:sz w:val="20"/>
          <w:szCs w:val="20"/>
        </w:rPr>
        <w:t xml:space="preserve"> </w:t>
      </w:r>
      <w:bookmarkEnd w:id="15"/>
      <w:r w:rsidR="00147780" w:rsidRPr="008465AB">
        <w:rPr>
          <w:rFonts w:ascii="Verdana" w:hAnsi="Verdana"/>
          <w:bCs/>
          <w:sz w:val="20"/>
          <w:szCs w:val="20"/>
        </w:rPr>
        <w:t xml:space="preserve">przedstawiono przykładowe warunki. </w:t>
      </w:r>
    </w:p>
    <w:p w14:paraId="38E22B68" w14:textId="77777777" w:rsidR="00147780" w:rsidRDefault="00147780" w:rsidP="005F6BE4">
      <w:pPr>
        <w:spacing w:before="120"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248BD1DA" w14:textId="752A0E3E" w:rsidR="00336F21" w:rsidRPr="00C06E12" w:rsidRDefault="00147780" w:rsidP="005F6BE4">
      <w:pPr>
        <w:pStyle w:val="Tekstkomentarza"/>
        <w:keepNext/>
        <w:keepLines/>
        <w:autoSpaceDE w:val="0"/>
        <w:autoSpaceDN w:val="0"/>
        <w:adjustRightInd w:val="0"/>
        <w:spacing w:after="120" w:line="280" w:lineRule="exact"/>
        <w:jc w:val="both"/>
        <w:rPr>
          <w:rFonts w:ascii="Verdana" w:hAnsi="Verdana"/>
          <w:bCs/>
          <w:lang w:val="pl-PL"/>
        </w:rPr>
      </w:pPr>
      <w:r w:rsidRPr="00C06E12">
        <w:rPr>
          <w:rFonts w:ascii="Verdana" w:hAnsi="Verdana"/>
          <w:bCs/>
          <w:lang w:val="pl-PL"/>
        </w:rPr>
        <w:t xml:space="preserve">FA stosuje zawodowy osąd w ustaleniu, czy ryzyko jest ryzykiem jakości, co jest oparte na rozważeniu przez </w:t>
      </w:r>
      <w:r w:rsidR="008E4898">
        <w:rPr>
          <w:rFonts w:ascii="Verdana" w:hAnsi="Verdana"/>
          <w:bCs/>
          <w:lang w:val="pl-PL"/>
        </w:rPr>
        <w:t>FA</w:t>
      </w:r>
      <w:r w:rsidRPr="00C06E12">
        <w:rPr>
          <w:rFonts w:ascii="Verdana" w:hAnsi="Verdana"/>
          <w:bCs/>
          <w:lang w:val="pl-PL"/>
        </w:rPr>
        <w:t xml:space="preserve">, czy istnieje racjonalna możliwość wystąpienia ryzyka, oraz indywidualnie lub w połączeniu z innymi </w:t>
      </w:r>
      <w:proofErr w:type="spellStart"/>
      <w:r w:rsidRPr="00C06E12">
        <w:rPr>
          <w:rFonts w:ascii="Verdana" w:hAnsi="Verdana"/>
          <w:bCs/>
          <w:lang w:val="pl-PL"/>
        </w:rPr>
        <w:t>ryzykami</w:t>
      </w:r>
      <w:proofErr w:type="spellEnd"/>
      <w:r w:rsidRPr="00C06E12">
        <w:rPr>
          <w:rFonts w:ascii="Verdana" w:hAnsi="Verdana"/>
          <w:bCs/>
          <w:lang w:val="pl-PL"/>
        </w:rPr>
        <w:t xml:space="preserve"> wywiera ono negatywny wpływ na osiągnięcie jednego lub wielu celów jakości. </w:t>
      </w:r>
    </w:p>
    <w:p w14:paraId="2943E097" w14:textId="60265519" w:rsidR="00E8500C" w:rsidRPr="00C06E12" w:rsidRDefault="00147780" w:rsidP="005F6BE4">
      <w:pPr>
        <w:spacing w:before="120" w:line="276" w:lineRule="auto"/>
        <w:jc w:val="both"/>
        <w:rPr>
          <w:rFonts w:ascii="Verdana" w:hAnsi="Verdana"/>
          <w:b/>
          <w:sz w:val="20"/>
          <w:szCs w:val="20"/>
        </w:rPr>
      </w:pPr>
      <w:r w:rsidRPr="00C06E12">
        <w:rPr>
          <w:rFonts w:ascii="Verdana" w:hAnsi="Verdana"/>
          <w:bCs/>
          <w:sz w:val="20"/>
          <w:szCs w:val="20"/>
        </w:rPr>
        <w:t xml:space="preserve">Ryzyko </w:t>
      </w:r>
      <w:r w:rsidR="00C06E12">
        <w:rPr>
          <w:rFonts w:ascii="Verdana" w:hAnsi="Verdana"/>
          <w:bCs/>
          <w:sz w:val="20"/>
          <w:szCs w:val="20"/>
        </w:rPr>
        <w:t xml:space="preserve">jakości </w:t>
      </w:r>
      <w:r w:rsidRPr="00C06E12">
        <w:rPr>
          <w:rFonts w:ascii="Verdana" w:hAnsi="Verdana"/>
          <w:bCs/>
          <w:sz w:val="20"/>
          <w:szCs w:val="20"/>
        </w:rPr>
        <w:t>wynika z tego, w jaki sposób i do jakiego stopnia warunek, zdarzenie, okoliczność, działanie lub zaniechanie działania mogą niekorzystnie wpłynąć na</w:t>
      </w:r>
      <w:r w:rsidRPr="005D7D97">
        <w:rPr>
          <w:rFonts w:ascii="Verdana" w:hAnsi="Verdana"/>
          <w:bCs/>
          <w:sz w:val="20"/>
          <w:szCs w:val="20"/>
        </w:rPr>
        <w:t xml:space="preserve"> osiągnięcie celu jakości</w:t>
      </w:r>
      <w:r>
        <w:rPr>
          <w:rFonts w:ascii="Verdana" w:hAnsi="Verdana"/>
          <w:bCs/>
          <w:sz w:val="20"/>
          <w:szCs w:val="20"/>
        </w:rPr>
        <w:t>, co ma wpływ na oszacowanie ryzyka.</w:t>
      </w:r>
      <w:r w:rsidR="004D62C9">
        <w:rPr>
          <w:rFonts w:ascii="Verdana" w:hAnsi="Verdana"/>
          <w:bCs/>
          <w:sz w:val="20"/>
          <w:szCs w:val="20"/>
        </w:rPr>
        <w:t xml:space="preserve"> Prezes Zarządu</w:t>
      </w:r>
      <w:r w:rsidR="00884B90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FA </w:t>
      </w:r>
      <w:r w:rsidR="00884B90">
        <w:rPr>
          <w:rFonts w:ascii="Verdana" w:hAnsi="Verdana"/>
          <w:bCs/>
          <w:sz w:val="20"/>
          <w:szCs w:val="20"/>
        </w:rPr>
        <w:t xml:space="preserve">– biegły rewident </w:t>
      </w:r>
      <w:r>
        <w:rPr>
          <w:rFonts w:ascii="Verdana" w:hAnsi="Verdana"/>
          <w:bCs/>
          <w:sz w:val="20"/>
          <w:szCs w:val="20"/>
        </w:rPr>
        <w:t xml:space="preserve">przyjmuje stopniowanie ryzyka jako: </w:t>
      </w:r>
      <w:r w:rsidRPr="005D7D97">
        <w:rPr>
          <w:rFonts w:ascii="Verdana" w:hAnsi="Verdana"/>
          <w:b/>
          <w:sz w:val="20"/>
          <w:szCs w:val="20"/>
        </w:rPr>
        <w:t>ma</w:t>
      </w:r>
      <w:r w:rsidR="00F07830">
        <w:rPr>
          <w:rFonts w:ascii="Verdana" w:hAnsi="Verdana"/>
          <w:b/>
          <w:sz w:val="20"/>
          <w:szCs w:val="20"/>
        </w:rPr>
        <w:t>ł</w:t>
      </w:r>
      <w:r w:rsidRPr="005D7D97">
        <w:rPr>
          <w:rFonts w:ascii="Verdana" w:hAnsi="Verdana"/>
          <w:b/>
          <w:sz w:val="20"/>
          <w:szCs w:val="20"/>
        </w:rPr>
        <w:t>e</w:t>
      </w:r>
      <w:r w:rsidR="00F07830">
        <w:rPr>
          <w:rFonts w:ascii="Verdana" w:hAnsi="Verdana"/>
          <w:b/>
          <w:sz w:val="20"/>
          <w:szCs w:val="20"/>
        </w:rPr>
        <w:t>,</w:t>
      </w:r>
      <w:r w:rsidRPr="005D7D97">
        <w:rPr>
          <w:rFonts w:ascii="Verdana" w:hAnsi="Verdana"/>
          <w:b/>
          <w:sz w:val="20"/>
          <w:szCs w:val="20"/>
        </w:rPr>
        <w:t xml:space="preserve"> średnie, wysokie.</w:t>
      </w:r>
      <w:r w:rsidR="00C8140B">
        <w:rPr>
          <w:rFonts w:ascii="Verdana" w:hAnsi="Verdana"/>
          <w:b/>
          <w:sz w:val="20"/>
          <w:szCs w:val="20"/>
        </w:rPr>
        <w:t xml:space="preserve"> </w:t>
      </w:r>
      <w:r w:rsidR="00C8140B" w:rsidRPr="002D3E92">
        <w:rPr>
          <w:rFonts w:ascii="Verdana" w:hAnsi="Verdana"/>
          <w:bCs/>
          <w:color w:val="0070C0"/>
          <w:sz w:val="20"/>
          <w:szCs w:val="20"/>
        </w:rPr>
        <w:t>(</w:t>
      </w:r>
      <w:r w:rsidR="000E589E">
        <w:rPr>
          <w:rFonts w:ascii="Verdana" w:hAnsi="Verdana"/>
          <w:bCs/>
          <w:color w:val="0070C0"/>
          <w:sz w:val="20"/>
          <w:szCs w:val="20"/>
        </w:rPr>
        <w:t>P</w:t>
      </w:r>
      <w:r w:rsidR="00D23EF9" w:rsidRPr="002D3E92">
        <w:rPr>
          <w:rFonts w:ascii="Verdana" w:hAnsi="Verdana"/>
          <w:bCs/>
          <w:color w:val="0070C0"/>
          <w:sz w:val="20"/>
          <w:szCs w:val="20"/>
        </w:rPr>
        <w:t xml:space="preserve">rocedura nr </w:t>
      </w:r>
      <w:r w:rsidR="00884B90" w:rsidRPr="002D3E92">
        <w:rPr>
          <w:rFonts w:ascii="Verdana" w:hAnsi="Verdana"/>
          <w:bCs/>
          <w:color w:val="0070C0"/>
          <w:sz w:val="20"/>
          <w:szCs w:val="20"/>
        </w:rPr>
        <w:t>1</w:t>
      </w:r>
      <w:r w:rsidR="00D23EF9" w:rsidRPr="002D3E92">
        <w:rPr>
          <w:rFonts w:ascii="Verdana" w:hAnsi="Verdana"/>
          <w:bCs/>
          <w:color w:val="0070C0"/>
          <w:sz w:val="20"/>
          <w:szCs w:val="20"/>
        </w:rPr>
        <w:t xml:space="preserve"> </w:t>
      </w:r>
      <w:r w:rsidR="00A142F4">
        <w:rPr>
          <w:rFonts w:ascii="Verdana" w:hAnsi="Verdana"/>
          <w:bCs/>
          <w:color w:val="0070C0"/>
          <w:sz w:val="20"/>
          <w:szCs w:val="20"/>
        </w:rPr>
        <w:t>–</w:t>
      </w:r>
      <w:r w:rsidR="00D23EF9" w:rsidRPr="002D3E92">
        <w:rPr>
          <w:rFonts w:ascii="Verdana" w:hAnsi="Verdana"/>
          <w:bCs/>
          <w:color w:val="0070C0"/>
          <w:sz w:val="20"/>
          <w:szCs w:val="20"/>
        </w:rPr>
        <w:t xml:space="preserve"> </w:t>
      </w:r>
      <w:r w:rsidR="00A142F4" w:rsidRPr="00A142F4">
        <w:rPr>
          <w:rFonts w:ascii="Verdana" w:hAnsi="Verdana"/>
          <w:bCs/>
          <w:i/>
          <w:iCs/>
          <w:color w:val="0070C0"/>
          <w:sz w:val="20"/>
          <w:szCs w:val="20"/>
        </w:rPr>
        <w:t>Zaprojektowanie i wdrożenie prze</w:t>
      </w:r>
      <w:r w:rsidR="00A142F4">
        <w:rPr>
          <w:rFonts w:ascii="Verdana" w:hAnsi="Verdana"/>
          <w:bCs/>
          <w:color w:val="0070C0"/>
          <w:sz w:val="20"/>
          <w:szCs w:val="20"/>
        </w:rPr>
        <w:t xml:space="preserve">z </w:t>
      </w:r>
      <w:r w:rsidR="00A142F4" w:rsidRPr="00A06960">
        <w:rPr>
          <w:rFonts w:ascii="Verdana" w:hAnsi="Verdana"/>
          <w:bCs/>
          <w:i/>
          <w:color w:val="0070C0"/>
          <w:sz w:val="20"/>
          <w:szCs w:val="20"/>
        </w:rPr>
        <w:t>FA</w:t>
      </w:r>
      <w:r w:rsidR="00A142F4">
        <w:rPr>
          <w:rFonts w:ascii="Verdana" w:hAnsi="Verdana"/>
          <w:bCs/>
          <w:color w:val="0070C0"/>
          <w:sz w:val="20"/>
          <w:szCs w:val="20"/>
        </w:rPr>
        <w:t xml:space="preserve"> </w:t>
      </w:r>
      <w:r w:rsidR="00A142F4" w:rsidRPr="00A06960">
        <w:rPr>
          <w:rFonts w:ascii="Verdana" w:hAnsi="Verdana"/>
          <w:bCs/>
          <w:i/>
          <w:color w:val="0070C0"/>
          <w:sz w:val="20"/>
          <w:szCs w:val="20"/>
        </w:rPr>
        <w:t>p</w:t>
      </w:r>
      <w:r w:rsidR="00D23EF9" w:rsidRPr="00A06960">
        <w:rPr>
          <w:rFonts w:ascii="Verdana" w:hAnsi="Verdana"/>
          <w:bCs/>
          <w:i/>
          <w:iCs/>
          <w:color w:val="0070C0"/>
          <w:sz w:val="20"/>
          <w:szCs w:val="20"/>
        </w:rPr>
        <w:t>roces</w:t>
      </w:r>
      <w:r w:rsidR="00A142F4" w:rsidRPr="00A06960">
        <w:rPr>
          <w:rFonts w:ascii="Verdana" w:hAnsi="Verdana"/>
          <w:bCs/>
          <w:i/>
          <w:iCs/>
          <w:color w:val="0070C0"/>
          <w:sz w:val="20"/>
          <w:szCs w:val="20"/>
        </w:rPr>
        <w:t>u</w:t>
      </w:r>
      <w:r w:rsidR="00D23EF9" w:rsidRPr="002D3E92">
        <w:rPr>
          <w:rFonts w:ascii="Verdana" w:hAnsi="Verdana"/>
          <w:bCs/>
          <w:i/>
          <w:iCs/>
          <w:color w:val="0070C0"/>
          <w:sz w:val="20"/>
          <w:szCs w:val="20"/>
        </w:rPr>
        <w:t xml:space="preserve"> oszacowania ryzyka</w:t>
      </w:r>
      <w:r w:rsidR="00C8140B" w:rsidRPr="002D3E92">
        <w:rPr>
          <w:rFonts w:ascii="Verdana" w:hAnsi="Verdana"/>
          <w:bCs/>
          <w:color w:val="0070C0"/>
          <w:sz w:val="20"/>
          <w:szCs w:val="20"/>
        </w:rPr>
        <w:t>)</w:t>
      </w:r>
    </w:p>
    <w:p w14:paraId="6BEDD887" w14:textId="1CF8AC4E" w:rsidR="00147780" w:rsidRDefault="0005370B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2D3E92" w:rsidRPr="002D3E92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– biegły rewident</w:t>
      </w:r>
      <w:r w:rsidR="00147780" w:rsidRPr="00F5092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projektuje i wdraża reakcje w celu odpowiedzi na ryzyka jakości w sposób, który bazuje na przyczynach dokonania danego oszacowania </w:t>
      </w:r>
      <w:proofErr w:type="spellStart"/>
      <w:r w:rsidR="00147780" w:rsidRPr="00F50923">
        <w:rPr>
          <w:rFonts w:ascii="Verdana" w:hAnsi="Verdana"/>
          <w:i w:val="0"/>
          <w:iCs w:val="0"/>
          <w:sz w:val="20"/>
          <w:szCs w:val="20"/>
          <w:lang w:val="pl-PL"/>
        </w:rPr>
        <w:t>ryzyk</w:t>
      </w:r>
      <w:proofErr w:type="spellEnd"/>
      <w:r w:rsidR="00147780" w:rsidRPr="00F5092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jakości i odpowiada na nie. </w:t>
      </w:r>
      <w:r w:rsidR="00147780">
        <w:rPr>
          <w:rFonts w:ascii="Verdana" w:hAnsi="Verdana"/>
          <w:i w:val="0"/>
          <w:iCs w:val="0"/>
          <w:sz w:val="20"/>
          <w:szCs w:val="20"/>
          <w:lang w:val="pl-PL"/>
        </w:rPr>
        <w:t xml:space="preserve">Reakcje na ryzyka jakości łagodzą możliwość wystąpienia </w:t>
      </w:r>
      <w:proofErr w:type="spellStart"/>
      <w:r w:rsidR="00147780">
        <w:rPr>
          <w:rFonts w:ascii="Verdana" w:hAnsi="Verdana"/>
          <w:i w:val="0"/>
          <w:iCs w:val="0"/>
          <w:sz w:val="20"/>
          <w:szCs w:val="20"/>
          <w:lang w:val="pl-PL"/>
        </w:rPr>
        <w:t>ryzyk</w:t>
      </w:r>
      <w:proofErr w:type="spellEnd"/>
      <w:r w:rsidR="00147780">
        <w:rPr>
          <w:rFonts w:ascii="Verdana" w:hAnsi="Verdana"/>
          <w:i w:val="0"/>
          <w:iCs w:val="0"/>
          <w:sz w:val="20"/>
          <w:szCs w:val="20"/>
          <w:lang w:val="pl-PL"/>
        </w:rPr>
        <w:t xml:space="preserve"> jakości pomagając w ten sposób osiągnąć</w:t>
      </w:r>
      <w:r w:rsidR="00147780" w:rsidRPr="00F5092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147780">
        <w:rPr>
          <w:rFonts w:ascii="Verdana" w:hAnsi="Verdana"/>
          <w:i w:val="0"/>
          <w:iCs w:val="0"/>
          <w:sz w:val="20"/>
          <w:szCs w:val="20"/>
          <w:lang w:val="pl-PL"/>
        </w:rPr>
        <w:t xml:space="preserve">cele </w:t>
      </w:r>
      <w:r w:rsidR="00B7369E">
        <w:rPr>
          <w:rFonts w:ascii="Verdana" w:hAnsi="Verdana"/>
          <w:i w:val="0"/>
          <w:iCs w:val="0"/>
          <w:sz w:val="20"/>
          <w:szCs w:val="20"/>
          <w:lang w:val="pl-PL"/>
        </w:rPr>
        <w:t>jakości</w:t>
      </w:r>
      <w:r w:rsidR="00147780">
        <w:rPr>
          <w:rFonts w:ascii="Verdana" w:hAnsi="Verdana"/>
          <w:i w:val="0"/>
          <w:iCs w:val="0"/>
          <w:sz w:val="20"/>
          <w:szCs w:val="20"/>
          <w:lang w:val="pl-PL"/>
        </w:rPr>
        <w:t xml:space="preserve">. </w:t>
      </w:r>
      <w:r w:rsidR="00147780" w:rsidRPr="00F50923">
        <w:rPr>
          <w:rFonts w:ascii="Verdana" w:hAnsi="Verdana"/>
          <w:i w:val="0"/>
          <w:iCs w:val="0"/>
          <w:sz w:val="20"/>
          <w:szCs w:val="20"/>
          <w:lang w:val="pl-PL"/>
        </w:rPr>
        <w:t xml:space="preserve">Reakcje FA obejmują również reakcje, określone w paragrafie </w:t>
      </w:r>
      <w:r w:rsidR="00147780" w:rsidRPr="00D23EF9">
        <w:rPr>
          <w:rFonts w:ascii="Verdana" w:hAnsi="Verdana"/>
          <w:i w:val="0"/>
          <w:iCs w:val="0"/>
          <w:sz w:val="20"/>
          <w:szCs w:val="20"/>
          <w:lang w:val="pl-PL"/>
        </w:rPr>
        <w:t>34</w:t>
      </w:r>
      <w:r w:rsidR="00543E58" w:rsidRPr="00D23EF9">
        <w:rPr>
          <w:rFonts w:ascii="Verdana" w:hAnsi="Verdana"/>
          <w:sz w:val="20"/>
          <w:szCs w:val="20"/>
          <w:lang w:val="pl-PL"/>
        </w:rPr>
        <w:t xml:space="preserve"> </w:t>
      </w:r>
      <w:r w:rsidR="00616707" w:rsidRPr="00616707">
        <w:rPr>
          <w:rFonts w:ascii="Verdana" w:hAnsi="Verdana"/>
          <w:sz w:val="20"/>
          <w:szCs w:val="20"/>
          <w:lang w:val="pl-PL"/>
        </w:rPr>
        <w:t>KSKJ 1</w:t>
      </w:r>
      <w:r w:rsidR="00147780" w:rsidRPr="00616707">
        <w:rPr>
          <w:rFonts w:ascii="Verdana" w:hAnsi="Verdana"/>
          <w:i w:val="0"/>
          <w:iCs w:val="0"/>
          <w:sz w:val="20"/>
          <w:szCs w:val="20"/>
          <w:lang w:val="pl-PL"/>
        </w:rPr>
        <w:t>.</w:t>
      </w:r>
      <w:r w:rsidR="00147780" w:rsidRPr="00F5092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</w:p>
    <w:p w14:paraId="66785FC5" w14:textId="35CBB1EF" w:rsidR="00A142F4" w:rsidRPr="00A142F4" w:rsidRDefault="0005370B" w:rsidP="005F6BE4">
      <w:pPr>
        <w:pStyle w:val="IFAC-Optional"/>
        <w:spacing w:before="240" w:after="240" w:line="276" w:lineRule="auto"/>
        <w:rPr>
          <w:rFonts w:ascii="Verdana" w:hAnsi="Verdana"/>
          <w:bCs/>
          <w:color w:val="0070C0"/>
          <w:sz w:val="20"/>
          <w:szCs w:val="20"/>
          <w:lang w:val="pl-PL"/>
        </w:rPr>
      </w:pPr>
      <w:bookmarkStart w:id="16" w:name="_Hlk122367974"/>
      <w:r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2D3E92" w:rsidRPr="002D3E92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– biegły rewident</w:t>
      </w:r>
      <w:bookmarkEnd w:id="16"/>
      <w:r w:rsidR="00147780">
        <w:rPr>
          <w:rFonts w:ascii="Verdana" w:hAnsi="Verdana"/>
          <w:i w:val="0"/>
          <w:iCs w:val="0"/>
          <w:sz w:val="20"/>
          <w:szCs w:val="20"/>
          <w:lang w:val="pl-PL"/>
        </w:rPr>
        <w:t xml:space="preserve">, aby właściwie zaprojektować reakcje na ryzyka jakości, rozważa przyczyny oszacowania </w:t>
      </w:r>
      <w:proofErr w:type="spellStart"/>
      <w:r w:rsidR="00147780">
        <w:rPr>
          <w:rFonts w:ascii="Verdana" w:hAnsi="Verdana"/>
          <w:i w:val="0"/>
          <w:iCs w:val="0"/>
          <w:sz w:val="20"/>
          <w:szCs w:val="20"/>
          <w:lang w:val="pl-PL"/>
        </w:rPr>
        <w:t>ryzyk</w:t>
      </w:r>
      <w:proofErr w:type="spellEnd"/>
      <w:r w:rsidR="00147780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B7369E">
        <w:rPr>
          <w:rFonts w:ascii="Verdana" w:hAnsi="Verdana"/>
          <w:i w:val="0"/>
          <w:iCs w:val="0"/>
          <w:sz w:val="20"/>
          <w:szCs w:val="20"/>
          <w:lang w:val="pl-PL"/>
        </w:rPr>
        <w:t>jakości</w:t>
      </w:r>
      <w:r w:rsidR="00147780">
        <w:rPr>
          <w:rFonts w:ascii="Verdana" w:hAnsi="Verdana"/>
          <w:i w:val="0"/>
          <w:iCs w:val="0"/>
          <w:sz w:val="20"/>
          <w:szCs w:val="20"/>
          <w:lang w:val="pl-PL"/>
        </w:rPr>
        <w:t xml:space="preserve">, w szczególności, w jakim </w:t>
      </w:r>
      <w:r w:rsidR="002D3E92">
        <w:rPr>
          <w:rFonts w:ascii="Verdana" w:hAnsi="Verdana"/>
          <w:i w:val="0"/>
          <w:iCs w:val="0"/>
          <w:sz w:val="20"/>
          <w:szCs w:val="20"/>
          <w:lang w:val="pl-PL"/>
        </w:rPr>
        <w:t xml:space="preserve">stopniu </w:t>
      </w:r>
      <w:r w:rsidR="00147780">
        <w:rPr>
          <w:rFonts w:ascii="Verdana" w:hAnsi="Verdana"/>
          <w:i w:val="0"/>
          <w:iCs w:val="0"/>
          <w:sz w:val="20"/>
          <w:szCs w:val="20"/>
          <w:lang w:val="pl-PL"/>
        </w:rPr>
        <w:t>dotyczą one rodzaju, rozłożenia w czasie i zakresu reakcji.</w:t>
      </w:r>
      <w:r w:rsidR="00147780" w:rsidRPr="000B11C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Ponadto, rozważ</w:t>
      </w:r>
      <w:r w:rsidR="00147780">
        <w:rPr>
          <w:rFonts w:ascii="Verdana" w:hAnsi="Verdana"/>
          <w:i w:val="0"/>
          <w:iCs w:val="0"/>
          <w:sz w:val="20"/>
          <w:szCs w:val="20"/>
          <w:lang w:val="pl-PL"/>
        </w:rPr>
        <w:t>a</w:t>
      </w:r>
      <w:r w:rsidR="00147780" w:rsidRPr="000B11C5">
        <w:rPr>
          <w:rFonts w:ascii="Verdana" w:hAnsi="Verdana"/>
          <w:i w:val="0"/>
          <w:iCs w:val="0"/>
          <w:sz w:val="20"/>
          <w:szCs w:val="20"/>
          <w:lang w:val="pl-PL"/>
        </w:rPr>
        <w:t xml:space="preserve">, czy sama reakcja jest wystarczająca w celu odniesienia się do ryzyka jakości, czy też potrzebne jest połączenie reakcji. 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2D3E92" w:rsidRPr="002D3E92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– biegły rewident</w:t>
      </w:r>
      <w:r w:rsidR="00147780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147780" w:rsidRPr="000B11C5">
        <w:rPr>
          <w:rFonts w:ascii="Verdana" w:hAnsi="Verdana"/>
          <w:i w:val="0"/>
          <w:iCs w:val="0"/>
          <w:sz w:val="20"/>
          <w:szCs w:val="20"/>
          <w:lang w:val="pl-PL"/>
        </w:rPr>
        <w:t xml:space="preserve">może również zaprojektować i wdrożyć reakcję na wiele </w:t>
      </w:r>
      <w:proofErr w:type="spellStart"/>
      <w:r w:rsidR="00147780" w:rsidRPr="000B11C5">
        <w:rPr>
          <w:rFonts w:ascii="Verdana" w:hAnsi="Verdana"/>
          <w:i w:val="0"/>
          <w:iCs w:val="0"/>
          <w:sz w:val="20"/>
          <w:szCs w:val="20"/>
          <w:lang w:val="pl-PL"/>
        </w:rPr>
        <w:t>ryzyk</w:t>
      </w:r>
      <w:proofErr w:type="spellEnd"/>
      <w:r w:rsidR="00147780" w:rsidRPr="000B11C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jakości, pod warunkiem, że reakcja jest </w:t>
      </w:r>
      <w:r w:rsidR="00147780" w:rsidRPr="00A142F4">
        <w:rPr>
          <w:rFonts w:ascii="Verdana" w:hAnsi="Verdana"/>
          <w:i w:val="0"/>
          <w:iCs w:val="0"/>
          <w:sz w:val="20"/>
          <w:szCs w:val="20"/>
          <w:lang w:val="pl-PL"/>
        </w:rPr>
        <w:t xml:space="preserve">wystarczająco dokładna, aby skutecznie odnieść się do każdego ze związanych z nią </w:t>
      </w:r>
      <w:proofErr w:type="spellStart"/>
      <w:r w:rsidR="00147780" w:rsidRPr="00A142F4">
        <w:rPr>
          <w:rFonts w:ascii="Verdana" w:hAnsi="Verdana"/>
          <w:i w:val="0"/>
          <w:iCs w:val="0"/>
          <w:sz w:val="20"/>
          <w:szCs w:val="20"/>
          <w:lang w:val="pl-PL"/>
        </w:rPr>
        <w:t>ryzyk</w:t>
      </w:r>
      <w:proofErr w:type="spellEnd"/>
      <w:r w:rsidR="00147780" w:rsidRPr="00A142F4">
        <w:rPr>
          <w:rFonts w:ascii="Verdana" w:hAnsi="Verdana"/>
          <w:i w:val="0"/>
          <w:iCs w:val="0"/>
          <w:sz w:val="20"/>
          <w:szCs w:val="20"/>
          <w:lang w:val="pl-PL"/>
        </w:rPr>
        <w:t xml:space="preserve"> jakości.</w:t>
      </w:r>
      <w:r w:rsidR="00AF0F8D" w:rsidRPr="00A142F4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A142F4" w:rsidRPr="0066768D">
        <w:rPr>
          <w:rFonts w:ascii="Verdana" w:hAnsi="Verdana"/>
          <w:bCs/>
          <w:i w:val="0"/>
          <w:color w:val="0070C0"/>
          <w:sz w:val="20"/>
          <w:szCs w:val="20"/>
          <w:lang w:val="pl-PL"/>
        </w:rPr>
        <w:t>(</w:t>
      </w:r>
      <w:r w:rsidR="00A142F4" w:rsidRPr="0066768D">
        <w:rPr>
          <w:rFonts w:ascii="Verdana" w:hAnsi="Verdana"/>
          <w:bCs/>
          <w:i w:val="0"/>
          <w:iCs w:val="0"/>
          <w:color w:val="0070C0"/>
          <w:sz w:val="20"/>
          <w:szCs w:val="20"/>
          <w:lang w:val="pl-PL"/>
        </w:rPr>
        <w:t>P</w:t>
      </w:r>
      <w:r w:rsidR="00A142F4" w:rsidRPr="00A142F4">
        <w:rPr>
          <w:rFonts w:ascii="Verdana" w:hAnsi="Verdana"/>
          <w:bCs/>
          <w:i w:val="0"/>
          <w:iCs w:val="0"/>
          <w:color w:val="0070C0"/>
          <w:sz w:val="20"/>
          <w:szCs w:val="20"/>
          <w:lang w:val="pl-PL"/>
        </w:rPr>
        <w:t>rocedura nr 1</w:t>
      </w:r>
      <w:r w:rsidR="00A142F4" w:rsidRPr="00A142F4">
        <w:rPr>
          <w:rFonts w:ascii="Verdana" w:hAnsi="Verdana"/>
          <w:bCs/>
          <w:color w:val="0070C0"/>
          <w:sz w:val="20"/>
          <w:szCs w:val="20"/>
          <w:lang w:val="pl-PL"/>
        </w:rPr>
        <w:t xml:space="preserve"> – Zaprojektowanie i wdrożenie przez FA procesu oszacowania ryzyka</w:t>
      </w:r>
      <w:r w:rsidR="00A142F4" w:rsidRPr="0066768D">
        <w:rPr>
          <w:rFonts w:ascii="Verdana" w:hAnsi="Verdana"/>
          <w:bCs/>
          <w:i w:val="0"/>
          <w:color w:val="0070C0"/>
          <w:sz w:val="20"/>
          <w:szCs w:val="20"/>
          <w:lang w:val="pl-PL"/>
        </w:rPr>
        <w:t>)</w:t>
      </w:r>
    </w:p>
    <w:p w14:paraId="30CC6618" w14:textId="1A310ACF" w:rsidR="00FF0870" w:rsidRPr="00F50923" w:rsidRDefault="00FF0870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2D3E92">
        <w:rPr>
          <w:rFonts w:ascii="Verdana" w:hAnsi="Verdana"/>
          <w:i w:val="0"/>
          <w:iCs w:val="0"/>
          <w:sz w:val="20"/>
          <w:szCs w:val="20"/>
          <w:lang w:val="pl-PL"/>
        </w:rPr>
        <w:t>Reakcją na oszacowane ryzyko mogą być polityki lub/i procedury</w:t>
      </w:r>
      <w:r w:rsidR="00286F5E">
        <w:rPr>
          <w:rFonts w:ascii="Verdana" w:hAnsi="Verdana"/>
          <w:i w:val="0"/>
          <w:iCs w:val="0"/>
          <w:sz w:val="20"/>
          <w:szCs w:val="20"/>
          <w:lang w:val="pl-PL"/>
        </w:rPr>
        <w:t>. Polityki dotyczą zasad przewodnich w FA i misji FA dla osiągnięcia jej celów i sprawnego funkcjonowania. Procedury służą wdrożeniu i zastosowaniu polityk i są to czynności, które należy wykonać.</w:t>
      </w:r>
    </w:p>
    <w:p w14:paraId="5E10E3E2" w14:textId="12385F3F" w:rsidR="00147780" w:rsidRPr="00F50923" w:rsidRDefault="0005370B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>
        <w:rPr>
          <w:rFonts w:ascii="Verdana" w:hAnsi="Verdana"/>
          <w:i w:val="0"/>
          <w:iCs w:val="0"/>
          <w:sz w:val="20"/>
          <w:szCs w:val="20"/>
          <w:lang w:val="pl-PL"/>
        </w:rPr>
        <w:lastRenderedPageBreak/>
        <w:t>Prezes Zarządu</w:t>
      </w:r>
      <w:r w:rsidR="00354341" w:rsidRPr="002D3E92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– biegły rewident</w:t>
      </w:r>
      <w:r w:rsidR="00147780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147780" w:rsidRPr="00F50923">
        <w:rPr>
          <w:rFonts w:ascii="Verdana" w:hAnsi="Verdana"/>
          <w:i w:val="0"/>
          <w:iCs w:val="0"/>
          <w:sz w:val="20"/>
          <w:szCs w:val="20"/>
          <w:lang w:val="pl-PL"/>
        </w:rPr>
        <w:t xml:space="preserve">ustala polityki </w:t>
      </w:r>
      <w:r w:rsidR="00354341">
        <w:rPr>
          <w:rFonts w:ascii="Verdana" w:hAnsi="Verdana"/>
          <w:i w:val="0"/>
          <w:iCs w:val="0"/>
          <w:sz w:val="20"/>
          <w:szCs w:val="20"/>
          <w:lang w:val="pl-PL"/>
        </w:rPr>
        <w:t>i</w:t>
      </w:r>
      <w:r w:rsidR="00147780" w:rsidRPr="00F5092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procedury, zaprojektowane w celu zidentyfikowania informacji wskazujących na dodatkowe cele jakości lub dodatkowe bądź zmodyfikowane ryzyka jakości lub reakcje, które są potrzebne ze względu na zmiany charakteru i okoliczności </w:t>
      </w:r>
      <w:r w:rsidR="00147780">
        <w:rPr>
          <w:rFonts w:ascii="Verdana" w:hAnsi="Verdana"/>
          <w:i w:val="0"/>
          <w:iCs w:val="0"/>
          <w:sz w:val="20"/>
          <w:szCs w:val="20"/>
          <w:lang w:val="pl-PL"/>
        </w:rPr>
        <w:t xml:space="preserve">FA </w:t>
      </w:r>
      <w:r w:rsidR="00147780" w:rsidRPr="00F50923">
        <w:rPr>
          <w:rFonts w:ascii="Verdana" w:hAnsi="Verdana"/>
          <w:i w:val="0"/>
          <w:iCs w:val="0"/>
          <w:sz w:val="20"/>
          <w:szCs w:val="20"/>
          <w:lang w:val="pl-PL"/>
        </w:rPr>
        <w:t>lub jej zleceń. Jeżeli takie informacje zostaną zidentyfikowane, rozważa je i, gdy jest to odpowiednie,:</w:t>
      </w:r>
    </w:p>
    <w:p w14:paraId="49033FA6" w14:textId="5DBD3899" w:rsidR="00147780" w:rsidRPr="000B344D" w:rsidRDefault="00147780" w:rsidP="00FE1346">
      <w:pPr>
        <w:numPr>
          <w:ilvl w:val="0"/>
          <w:numId w:val="60"/>
        </w:numPr>
        <w:spacing w:before="120" w:line="276" w:lineRule="auto"/>
        <w:jc w:val="both"/>
        <w:rPr>
          <w:rFonts w:ascii="Verdana" w:hAnsi="Verdana"/>
          <w:bCs/>
          <w:sz w:val="20"/>
          <w:szCs w:val="20"/>
        </w:rPr>
      </w:pPr>
      <w:r w:rsidRPr="000B344D">
        <w:rPr>
          <w:rFonts w:ascii="Verdana" w:hAnsi="Verdana"/>
          <w:bCs/>
          <w:sz w:val="20"/>
          <w:szCs w:val="20"/>
        </w:rPr>
        <w:t xml:space="preserve">ustala dodatkowe cele jakości lub modyfikuje dodatkowe cele jakości wcześniej ustalone przez </w:t>
      </w:r>
      <w:r w:rsidR="00354341">
        <w:rPr>
          <w:rFonts w:ascii="Verdana" w:hAnsi="Verdana"/>
          <w:bCs/>
          <w:sz w:val="20"/>
          <w:szCs w:val="20"/>
        </w:rPr>
        <w:t>niego</w:t>
      </w:r>
      <w:r w:rsidRPr="000B344D">
        <w:rPr>
          <w:rFonts w:ascii="Verdana" w:hAnsi="Verdana"/>
          <w:bCs/>
          <w:sz w:val="20"/>
          <w:szCs w:val="20"/>
        </w:rPr>
        <w:t xml:space="preserve">, </w:t>
      </w:r>
    </w:p>
    <w:p w14:paraId="1CADA863" w14:textId="77777777" w:rsidR="00147780" w:rsidRPr="000B344D" w:rsidRDefault="00147780" w:rsidP="00FE1346">
      <w:pPr>
        <w:numPr>
          <w:ilvl w:val="0"/>
          <w:numId w:val="60"/>
        </w:numPr>
        <w:spacing w:before="120" w:line="276" w:lineRule="auto"/>
        <w:jc w:val="both"/>
        <w:rPr>
          <w:rFonts w:ascii="Verdana" w:hAnsi="Verdana"/>
          <w:bCs/>
          <w:sz w:val="20"/>
          <w:szCs w:val="20"/>
        </w:rPr>
      </w:pPr>
      <w:r w:rsidRPr="000B344D">
        <w:rPr>
          <w:rFonts w:ascii="Verdana" w:hAnsi="Verdana"/>
          <w:bCs/>
          <w:sz w:val="20"/>
          <w:szCs w:val="20"/>
        </w:rPr>
        <w:t xml:space="preserve">identyfikuje i szacuje dodatkowe ryzyka jakości, modyfikuje ryzyka jakości lub dokonuje ponownego oszacowania </w:t>
      </w:r>
      <w:proofErr w:type="spellStart"/>
      <w:r w:rsidRPr="000B344D">
        <w:rPr>
          <w:rFonts w:ascii="Verdana" w:hAnsi="Verdana"/>
          <w:bCs/>
          <w:sz w:val="20"/>
          <w:szCs w:val="20"/>
        </w:rPr>
        <w:t>ryzyk</w:t>
      </w:r>
      <w:proofErr w:type="spellEnd"/>
      <w:r w:rsidRPr="000B344D">
        <w:rPr>
          <w:rFonts w:ascii="Verdana" w:hAnsi="Verdana"/>
          <w:bCs/>
          <w:sz w:val="20"/>
          <w:szCs w:val="20"/>
        </w:rPr>
        <w:t xml:space="preserve"> jakości lub</w:t>
      </w:r>
    </w:p>
    <w:p w14:paraId="5BBFCAAE" w14:textId="68C3CB05" w:rsidR="00543E58" w:rsidRPr="00F07830" w:rsidRDefault="00147780" w:rsidP="00FE1346">
      <w:pPr>
        <w:numPr>
          <w:ilvl w:val="0"/>
          <w:numId w:val="60"/>
        </w:numPr>
        <w:spacing w:before="120" w:line="276" w:lineRule="auto"/>
        <w:jc w:val="both"/>
        <w:rPr>
          <w:rFonts w:ascii="Verdana" w:hAnsi="Verdana"/>
          <w:bCs/>
          <w:sz w:val="20"/>
          <w:szCs w:val="20"/>
        </w:rPr>
      </w:pPr>
      <w:r w:rsidRPr="000B344D">
        <w:rPr>
          <w:rFonts w:ascii="Verdana" w:hAnsi="Verdana"/>
          <w:bCs/>
          <w:sz w:val="20"/>
          <w:szCs w:val="20"/>
        </w:rPr>
        <w:t>projektuje i wdraża dodatkowe reakcje lub modyfikuje reakcje</w:t>
      </w:r>
      <w:r w:rsidR="00C8140B">
        <w:rPr>
          <w:rFonts w:ascii="Verdana" w:hAnsi="Verdana"/>
          <w:bCs/>
          <w:sz w:val="20"/>
          <w:szCs w:val="20"/>
        </w:rPr>
        <w:t>.</w:t>
      </w:r>
    </w:p>
    <w:p w14:paraId="320B6D07" w14:textId="77777777" w:rsidR="00147780" w:rsidRPr="00147780" w:rsidRDefault="00147780" w:rsidP="005F6BE4">
      <w:pPr>
        <w:jc w:val="both"/>
        <w:rPr>
          <w:lang w:eastAsia="en-US"/>
        </w:rPr>
      </w:pPr>
    </w:p>
    <w:p w14:paraId="3C1AE554" w14:textId="2BC95F02" w:rsidR="00BC701E" w:rsidRPr="00AF14D3" w:rsidRDefault="00DE4DBC" w:rsidP="00E561AF">
      <w:pPr>
        <w:pStyle w:val="Nagwek1"/>
        <w:keepLines w:val="0"/>
        <w:numPr>
          <w:ilvl w:val="0"/>
          <w:numId w:val="3"/>
        </w:numPr>
        <w:spacing w:before="240" w:after="240" w:line="276" w:lineRule="auto"/>
        <w:ind w:left="709" w:hanging="709"/>
        <w:jc w:val="both"/>
        <w:rPr>
          <w:rFonts w:ascii="Verdana" w:hAnsi="Verdana"/>
          <w:i/>
          <w:color w:val="2E74B5" w:themeColor="accent5" w:themeShade="BF"/>
          <w:sz w:val="20"/>
          <w:szCs w:val="20"/>
        </w:rPr>
      </w:pPr>
      <w:bookmarkStart w:id="17" w:name="_Toc122701389"/>
      <w:r w:rsidRPr="00AF14D3">
        <w:rPr>
          <w:rFonts w:ascii="Verdana" w:hAnsi="Verdana"/>
          <w:color w:val="2E74B5" w:themeColor="accent5" w:themeShade="BF"/>
          <w:sz w:val="22"/>
          <w:szCs w:val="20"/>
        </w:rPr>
        <w:t>ŁAD KORPORACYJNY I PRZYWÓDZTWO</w:t>
      </w:r>
      <w:bookmarkEnd w:id="17"/>
      <w:r w:rsidRPr="00AF14D3">
        <w:rPr>
          <w:rFonts w:ascii="Verdana" w:hAnsi="Verdana"/>
          <w:color w:val="2E74B5" w:themeColor="accent5" w:themeShade="BF"/>
          <w:sz w:val="22"/>
          <w:szCs w:val="20"/>
        </w:rPr>
        <w:t xml:space="preserve"> </w:t>
      </w:r>
    </w:p>
    <w:p w14:paraId="5071DB34" w14:textId="2A9CCA8B" w:rsidR="00B7369E" w:rsidRPr="00AF14D3" w:rsidRDefault="0005370B" w:rsidP="005F6BE4">
      <w:pPr>
        <w:pStyle w:val="IFAC-Body"/>
        <w:spacing w:before="240" w:after="240" w:line="276" w:lineRule="auto"/>
        <w:rPr>
          <w:rFonts w:ascii="Verdana" w:hAnsi="Verdana"/>
          <w:color w:val="0070C0"/>
          <w:sz w:val="20"/>
          <w:szCs w:val="20"/>
          <w:lang w:val="pl-PL"/>
        </w:rPr>
      </w:pPr>
      <w:r w:rsidRPr="0005370B">
        <w:rPr>
          <w:rFonts w:ascii="Verdana" w:hAnsi="Verdana"/>
          <w:iCs/>
          <w:sz w:val="20"/>
          <w:szCs w:val="20"/>
          <w:lang w:val="pl-PL"/>
        </w:rPr>
        <w:t>Prezes Zarządu</w:t>
      </w:r>
      <w:r w:rsidR="00354341" w:rsidRPr="00354341">
        <w:rPr>
          <w:rFonts w:ascii="Verdana" w:hAnsi="Verdana"/>
          <w:sz w:val="20"/>
          <w:szCs w:val="20"/>
          <w:lang w:val="pl-PL"/>
        </w:rPr>
        <w:t xml:space="preserve"> FA – biegły rewident</w:t>
      </w:r>
      <w:r w:rsidR="00B8283F">
        <w:rPr>
          <w:rFonts w:ascii="Verdana" w:hAnsi="Verdana"/>
          <w:sz w:val="20"/>
          <w:szCs w:val="20"/>
          <w:lang w:val="pl-PL"/>
        </w:rPr>
        <w:t xml:space="preserve"> </w:t>
      </w:r>
      <w:r w:rsidR="00B7369E" w:rsidRPr="00B7369E">
        <w:rPr>
          <w:rFonts w:ascii="Verdana" w:hAnsi="Verdana"/>
          <w:sz w:val="20"/>
          <w:szCs w:val="20"/>
          <w:lang w:val="pl-PL"/>
        </w:rPr>
        <w:t>ustal</w:t>
      </w:r>
      <w:r w:rsidR="00354341">
        <w:rPr>
          <w:rFonts w:ascii="Verdana" w:hAnsi="Verdana"/>
          <w:sz w:val="20"/>
          <w:szCs w:val="20"/>
          <w:lang w:val="pl-PL"/>
        </w:rPr>
        <w:t>a</w:t>
      </w:r>
      <w:r w:rsidR="00B7369E" w:rsidRPr="00B7369E">
        <w:rPr>
          <w:rFonts w:ascii="Verdana" w:hAnsi="Verdana"/>
          <w:sz w:val="20"/>
          <w:szCs w:val="20"/>
          <w:lang w:val="pl-PL"/>
        </w:rPr>
        <w:t xml:space="preserve"> cele jakości, które odnoszą się do ładu korporacyjnego i przywództwa w </w:t>
      </w:r>
      <w:r w:rsidR="008E4898">
        <w:rPr>
          <w:rFonts w:ascii="Verdana" w:hAnsi="Verdana"/>
          <w:sz w:val="20"/>
          <w:szCs w:val="20"/>
          <w:lang w:val="pl-PL"/>
        </w:rPr>
        <w:t>FA</w:t>
      </w:r>
      <w:r w:rsidR="00B7369E" w:rsidRPr="00B7369E">
        <w:rPr>
          <w:rFonts w:ascii="Verdana" w:hAnsi="Verdana"/>
          <w:sz w:val="20"/>
          <w:szCs w:val="20"/>
          <w:lang w:val="pl-PL"/>
        </w:rPr>
        <w:t>, tworzące środowisko wspierające system zarządzania jakością</w:t>
      </w:r>
      <w:r w:rsidR="00C121F7" w:rsidRPr="00AF14D3">
        <w:rPr>
          <w:rFonts w:ascii="Verdana" w:hAnsi="Verdana"/>
          <w:color w:val="0070C0"/>
          <w:sz w:val="20"/>
          <w:szCs w:val="20"/>
          <w:lang w:val="pl-PL"/>
        </w:rPr>
        <w:t xml:space="preserve">. </w:t>
      </w:r>
      <w:bookmarkStart w:id="18" w:name="_Hlk122463380"/>
      <w:r w:rsidR="00A142F4" w:rsidRPr="00AF14D3">
        <w:rPr>
          <w:rFonts w:ascii="Verdana" w:hAnsi="Verdana"/>
          <w:color w:val="0070C0"/>
          <w:sz w:val="20"/>
          <w:szCs w:val="20"/>
          <w:lang w:val="pl-PL"/>
        </w:rPr>
        <w:t>(</w:t>
      </w:r>
      <w:r w:rsidR="00354341" w:rsidRPr="00AF14D3">
        <w:rPr>
          <w:rFonts w:ascii="Verdana" w:hAnsi="Verdana"/>
          <w:color w:val="0070C0"/>
          <w:sz w:val="20"/>
          <w:szCs w:val="20"/>
          <w:lang w:val="pl-PL"/>
        </w:rPr>
        <w:t>Excel</w:t>
      </w:r>
      <w:r w:rsidR="000A3E2B" w:rsidRPr="00AF14D3">
        <w:rPr>
          <w:rFonts w:ascii="Verdana" w:hAnsi="Verdana"/>
          <w:color w:val="0070C0"/>
          <w:sz w:val="20"/>
          <w:szCs w:val="20"/>
          <w:lang w:val="pl-PL"/>
        </w:rPr>
        <w:t xml:space="preserve"> </w:t>
      </w:r>
      <w:r w:rsidR="00D23EF9" w:rsidRPr="00AF14D3">
        <w:rPr>
          <w:rFonts w:ascii="Verdana" w:hAnsi="Verdana"/>
          <w:color w:val="0070C0"/>
          <w:sz w:val="20"/>
          <w:szCs w:val="20"/>
          <w:lang w:val="pl-PL"/>
        </w:rPr>
        <w:t xml:space="preserve">– </w:t>
      </w:r>
      <w:r w:rsidR="00D23EF9" w:rsidRPr="00AF14D3">
        <w:rPr>
          <w:rFonts w:ascii="Verdana" w:hAnsi="Verdana"/>
          <w:i/>
          <w:iCs/>
          <w:color w:val="0070C0"/>
          <w:sz w:val="20"/>
          <w:szCs w:val="20"/>
          <w:lang w:val="pl-PL"/>
        </w:rPr>
        <w:t>Ład korporacyjny i przywództwo</w:t>
      </w:r>
      <w:bookmarkEnd w:id="18"/>
      <w:r w:rsidR="00A142F4" w:rsidRPr="00AF14D3">
        <w:rPr>
          <w:rFonts w:ascii="Verdana" w:hAnsi="Verdana"/>
          <w:iCs/>
          <w:color w:val="0070C0"/>
          <w:sz w:val="20"/>
          <w:szCs w:val="20"/>
          <w:lang w:val="pl-PL"/>
        </w:rPr>
        <w:t>)</w:t>
      </w:r>
    </w:p>
    <w:p w14:paraId="6FF30878" w14:textId="10967CBD" w:rsidR="00C30EC2" w:rsidRPr="00F07830" w:rsidRDefault="00F30972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D23EF9">
        <w:rPr>
          <w:rFonts w:ascii="Verdana" w:hAnsi="Verdana"/>
          <w:sz w:val="20"/>
          <w:szCs w:val="20"/>
          <w:lang w:val="pl-PL"/>
        </w:rPr>
        <w:t>FA nie posiada kodeksu postępowania, jednak</w:t>
      </w:r>
      <w:r w:rsidR="0005370B">
        <w:rPr>
          <w:rFonts w:ascii="Verdana" w:hAnsi="Verdana"/>
          <w:sz w:val="20"/>
          <w:szCs w:val="20"/>
          <w:lang w:val="pl-PL"/>
        </w:rPr>
        <w:t xml:space="preserve"> </w:t>
      </w:r>
      <w:r w:rsidR="0005370B" w:rsidRPr="0005370B">
        <w:rPr>
          <w:rFonts w:ascii="Verdana" w:hAnsi="Verdana"/>
          <w:iCs/>
          <w:sz w:val="20"/>
          <w:szCs w:val="20"/>
          <w:lang w:val="pl-PL"/>
        </w:rPr>
        <w:t>Prezes Zarządu</w:t>
      </w:r>
      <w:r w:rsidR="000A3E2B">
        <w:rPr>
          <w:rFonts w:ascii="Verdana" w:hAnsi="Verdana"/>
          <w:sz w:val="20"/>
          <w:szCs w:val="20"/>
          <w:lang w:val="pl-PL"/>
        </w:rPr>
        <w:t xml:space="preserve"> FA -</w:t>
      </w:r>
      <w:r>
        <w:rPr>
          <w:rFonts w:ascii="Verdana" w:hAnsi="Verdana"/>
          <w:sz w:val="20"/>
          <w:szCs w:val="20"/>
          <w:lang w:val="pl-PL"/>
        </w:rPr>
        <w:t xml:space="preserve"> biegły rewident</w:t>
      </w:r>
      <w:r w:rsidR="00510353">
        <w:rPr>
          <w:rFonts w:ascii="Verdana" w:hAnsi="Verdana"/>
          <w:sz w:val="20"/>
          <w:szCs w:val="20"/>
          <w:lang w:val="pl-PL"/>
        </w:rPr>
        <w:t xml:space="preserve"> informuje personel realizujący</w:t>
      </w:r>
      <w:r w:rsidR="000B751E" w:rsidRPr="000B751E">
        <w:rPr>
          <w:rFonts w:ascii="Verdana" w:hAnsi="Verdana"/>
          <w:sz w:val="20"/>
          <w:szCs w:val="20"/>
          <w:lang w:val="pl-PL"/>
        </w:rPr>
        <w:t xml:space="preserve"> zlecenie </w:t>
      </w:r>
      <w:r w:rsidRPr="000B751E">
        <w:rPr>
          <w:rFonts w:ascii="Verdana" w:hAnsi="Verdana"/>
          <w:sz w:val="20"/>
          <w:szCs w:val="20"/>
          <w:lang w:val="pl-PL"/>
        </w:rPr>
        <w:t>o oczekiwaniach FA względem nich w oparciu o Kodeks</w:t>
      </w:r>
      <w:r w:rsidRPr="00F30972">
        <w:rPr>
          <w:rFonts w:ascii="Verdana" w:hAnsi="Verdana"/>
          <w:sz w:val="20"/>
          <w:szCs w:val="20"/>
          <w:lang w:val="pl-PL"/>
        </w:rPr>
        <w:t xml:space="preserve"> IESBA, </w:t>
      </w:r>
      <w:r w:rsidR="00C30EC2">
        <w:rPr>
          <w:rFonts w:ascii="Verdana" w:hAnsi="Verdana"/>
          <w:sz w:val="20"/>
          <w:szCs w:val="20"/>
          <w:lang w:val="pl-PL"/>
        </w:rPr>
        <w:t xml:space="preserve">standardy zawodowe i </w:t>
      </w:r>
      <w:r>
        <w:rPr>
          <w:rFonts w:ascii="Verdana" w:hAnsi="Verdana"/>
          <w:sz w:val="20"/>
          <w:szCs w:val="20"/>
          <w:lang w:val="pl-PL"/>
        </w:rPr>
        <w:t xml:space="preserve">obowiązujące </w:t>
      </w:r>
      <w:r w:rsidRPr="00F30972">
        <w:rPr>
          <w:rFonts w:ascii="Verdana" w:hAnsi="Verdana"/>
          <w:sz w:val="20"/>
          <w:szCs w:val="20"/>
          <w:lang w:val="pl-PL"/>
        </w:rPr>
        <w:t>przepisy prawa</w:t>
      </w:r>
      <w:r w:rsidR="00C30EC2">
        <w:rPr>
          <w:rFonts w:ascii="Verdana" w:hAnsi="Verdana"/>
          <w:sz w:val="20"/>
          <w:szCs w:val="20"/>
          <w:lang w:val="pl-PL"/>
        </w:rPr>
        <w:t xml:space="preserve"> i regulacje.</w:t>
      </w:r>
    </w:p>
    <w:p w14:paraId="188FA864" w14:textId="6DFF231D" w:rsidR="00C30EC2" w:rsidRPr="00C30EC2" w:rsidRDefault="00C30EC2" w:rsidP="005F6BE4">
      <w:pPr>
        <w:spacing w:line="259" w:lineRule="auto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C30EC2">
        <w:rPr>
          <w:rFonts w:ascii="Verdana" w:eastAsiaTheme="minorHAnsi" w:hAnsi="Verdana" w:cstheme="minorBidi"/>
          <w:sz w:val="20"/>
          <w:szCs w:val="20"/>
          <w:lang w:eastAsia="en-US"/>
        </w:rPr>
        <w:t>Jednocześnie Kodeks IESBA identyfikuje pięć kategorii zagrożeń dla powyższych podstawowych zasad etycznych:</w:t>
      </w:r>
    </w:p>
    <w:p w14:paraId="5A3BD121" w14:textId="35DA5C2D" w:rsidR="00C30EC2" w:rsidRPr="00162A5D" w:rsidRDefault="00C30EC2" w:rsidP="00FE1346">
      <w:pPr>
        <w:pStyle w:val="Akapitzlist"/>
        <w:numPr>
          <w:ilvl w:val="0"/>
          <w:numId w:val="22"/>
        </w:numPr>
        <w:spacing w:line="259" w:lineRule="auto"/>
        <w:jc w:val="both"/>
        <w:rPr>
          <w:rFonts w:ascii="Verdana" w:eastAsiaTheme="minorHAnsi" w:hAnsi="Verdana" w:cstheme="minorBidi"/>
          <w:lang w:eastAsia="en-US"/>
        </w:rPr>
      </w:pPr>
      <w:proofErr w:type="spellStart"/>
      <w:r w:rsidRPr="00162A5D">
        <w:rPr>
          <w:rFonts w:ascii="Verdana" w:eastAsiaTheme="minorHAnsi" w:hAnsi="Verdana" w:cstheme="minorBidi"/>
          <w:lang w:eastAsia="en-US"/>
        </w:rPr>
        <w:t>zagrożenie</w:t>
      </w:r>
      <w:proofErr w:type="spellEnd"/>
      <w:r w:rsidRPr="00162A5D">
        <w:rPr>
          <w:rFonts w:ascii="Verdana" w:eastAsiaTheme="minorHAnsi" w:hAnsi="Verdana" w:cstheme="minorBidi"/>
          <w:lang w:eastAsia="en-US"/>
        </w:rPr>
        <w:t xml:space="preserve"> </w:t>
      </w:r>
      <w:proofErr w:type="spellStart"/>
      <w:r w:rsidRPr="00162A5D">
        <w:rPr>
          <w:rFonts w:ascii="Verdana" w:eastAsiaTheme="minorHAnsi" w:hAnsi="Verdana" w:cstheme="minorBidi"/>
          <w:lang w:eastAsia="en-US"/>
        </w:rPr>
        <w:t>czerpania</w:t>
      </w:r>
      <w:proofErr w:type="spellEnd"/>
      <w:r w:rsidRPr="00162A5D">
        <w:rPr>
          <w:rFonts w:ascii="Verdana" w:eastAsiaTheme="minorHAnsi" w:hAnsi="Verdana" w:cstheme="minorBidi"/>
          <w:lang w:eastAsia="en-US"/>
        </w:rPr>
        <w:t xml:space="preserve"> </w:t>
      </w:r>
      <w:proofErr w:type="spellStart"/>
      <w:r w:rsidRPr="00162A5D">
        <w:rPr>
          <w:rFonts w:ascii="Verdana" w:eastAsiaTheme="minorHAnsi" w:hAnsi="Verdana" w:cstheme="minorBidi"/>
          <w:lang w:eastAsia="en-US"/>
        </w:rPr>
        <w:t>korzyści</w:t>
      </w:r>
      <w:proofErr w:type="spellEnd"/>
      <w:r w:rsidRPr="00162A5D">
        <w:rPr>
          <w:rFonts w:ascii="Verdana" w:eastAsiaTheme="minorHAnsi" w:hAnsi="Verdana" w:cstheme="minorBidi"/>
          <w:lang w:eastAsia="en-US"/>
        </w:rPr>
        <w:t xml:space="preserve"> </w:t>
      </w:r>
      <w:proofErr w:type="spellStart"/>
      <w:r w:rsidRPr="00162A5D">
        <w:rPr>
          <w:rFonts w:ascii="Verdana" w:eastAsiaTheme="minorHAnsi" w:hAnsi="Verdana" w:cstheme="minorBidi"/>
          <w:lang w:eastAsia="en-US"/>
        </w:rPr>
        <w:t>własnych</w:t>
      </w:r>
      <w:proofErr w:type="spellEnd"/>
      <w:r w:rsidRPr="00162A5D">
        <w:rPr>
          <w:rFonts w:ascii="Verdana" w:eastAsiaTheme="minorHAnsi" w:hAnsi="Verdana" w:cstheme="minorBidi"/>
          <w:lang w:eastAsia="en-US"/>
        </w:rPr>
        <w:t>,</w:t>
      </w:r>
    </w:p>
    <w:p w14:paraId="43D2BFCC" w14:textId="79EFF053" w:rsidR="00C30EC2" w:rsidRPr="00162A5D" w:rsidRDefault="00C30EC2" w:rsidP="00FE1346">
      <w:pPr>
        <w:pStyle w:val="Akapitzlist"/>
        <w:numPr>
          <w:ilvl w:val="0"/>
          <w:numId w:val="22"/>
        </w:numPr>
        <w:spacing w:line="259" w:lineRule="auto"/>
        <w:jc w:val="both"/>
        <w:rPr>
          <w:rFonts w:ascii="Verdana" w:eastAsiaTheme="minorHAnsi" w:hAnsi="Verdana" w:cstheme="minorBidi"/>
          <w:lang w:eastAsia="en-US"/>
        </w:rPr>
      </w:pPr>
      <w:proofErr w:type="spellStart"/>
      <w:r w:rsidRPr="00162A5D">
        <w:rPr>
          <w:rFonts w:ascii="Verdana" w:eastAsiaTheme="minorHAnsi" w:hAnsi="Verdana" w:cstheme="minorBidi"/>
          <w:lang w:eastAsia="en-US"/>
        </w:rPr>
        <w:t>zagrożenie</w:t>
      </w:r>
      <w:proofErr w:type="spellEnd"/>
      <w:r w:rsidRPr="00162A5D">
        <w:rPr>
          <w:rFonts w:ascii="Verdana" w:eastAsiaTheme="minorHAnsi" w:hAnsi="Verdana" w:cstheme="minorBidi"/>
          <w:lang w:eastAsia="en-US"/>
        </w:rPr>
        <w:t xml:space="preserve"> </w:t>
      </w:r>
      <w:proofErr w:type="spellStart"/>
      <w:r w:rsidRPr="00162A5D">
        <w:rPr>
          <w:rFonts w:ascii="Verdana" w:eastAsiaTheme="minorHAnsi" w:hAnsi="Verdana" w:cstheme="minorBidi"/>
          <w:lang w:eastAsia="en-US"/>
        </w:rPr>
        <w:t>autokontroli</w:t>
      </w:r>
      <w:proofErr w:type="spellEnd"/>
      <w:r w:rsidRPr="00162A5D">
        <w:rPr>
          <w:rFonts w:ascii="Verdana" w:eastAsiaTheme="minorHAnsi" w:hAnsi="Verdana" w:cstheme="minorBidi"/>
          <w:lang w:eastAsia="en-US"/>
        </w:rPr>
        <w:t>,</w:t>
      </w:r>
    </w:p>
    <w:p w14:paraId="0714C2AA" w14:textId="2B2CB926" w:rsidR="00C30EC2" w:rsidRPr="00162A5D" w:rsidRDefault="00C30EC2" w:rsidP="00FE1346">
      <w:pPr>
        <w:pStyle w:val="Akapitzlist"/>
        <w:numPr>
          <w:ilvl w:val="0"/>
          <w:numId w:val="22"/>
        </w:numPr>
        <w:spacing w:line="259" w:lineRule="auto"/>
        <w:jc w:val="both"/>
        <w:rPr>
          <w:rFonts w:ascii="Verdana" w:eastAsiaTheme="minorHAnsi" w:hAnsi="Verdana" w:cstheme="minorBidi"/>
          <w:lang w:eastAsia="en-US"/>
        </w:rPr>
      </w:pPr>
      <w:proofErr w:type="spellStart"/>
      <w:r w:rsidRPr="00162A5D">
        <w:rPr>
          <w:rFonts w:ascii="Verdana" w:eastAsiaTheme="minorHAnsi" w:hAnsi="Verdana" w:cstheme="minorBidi"/>
          <w:lang w:eastAsia="en-US"/>
        </w:rPr>
        <w:t>zagrożenie</w:t>
      </w:r>
      <w:proofErr w:type="spellEnd"/>
      <w:r w:rsidRPr="00162A5D">
        <w:rPr>
          <w:rFonts w:ascii="Verdana" w:eastAsiaTheme="minorHAnsi" w:hAnsi="Verdana" w:cstheme="minorBidi"/>
          <w:lang w:eastAsia="en-US"/>
        </w:rPr>
        <w:t xml:space="preserve"> </w:t>
      </w:r>
      <w:proofErr w:type="spellStart"/>
      <w:r w:rsidRPr="00162A5D">
        <w:rPr>
          <w:rFonts w:ascii="Verdana" w:eastAsiaTheme="minorHAnsi" w:hAnsi="Verdana" w:cstheme="minorBidi"/>
          <w:lang w:eastAsia="en-US"/>
        </w:rPr>
        <w:t>promowania</w:t>
      </w:r>
      <w:proofErr w:type="spellEnd"/>
      <w:r w:rsidRPr="00162A5D">
        <w:rPr>
          <w:rFonts w:ascii="Verdana" w:eastAsiaTheme="minorHAnsi" w:hAnsi="Verdana" w:cstheme="minorBidi"/>
          <w:lang w:eastAsia="en-US"/>
        </w:rPr>
        <w:t xml:space="preserve"> </w:t>
      </w:r>
      <w:proofErr w:type="spellStart"/>
      <w:r w:rsidRPr="00162A5D">
        <w:rPr>
          <w:rFonts w:ascii="Verdana" w:eastAsiaTheme="minorHAnsi" w:hAnsi="Verdana" w:cstheme="minorBidi"/>
          <w:lang w:eastAsia="en-US"/>
        </w:rPr>
        <w:t>interesów</w:t>
      </w:r>
      <w:proofErr w:type="spellEnd"/>
      <w:r w:rsidRPr="00162A5D">
        <w:rPr>
          <w:rFonts w:ascii="Verdana" w:eastAsiaTheme="minorHAnsi" w:hAnsi="Verdana" w:cstheme="minorBidi"/>
          <w:lang w:eastAsia="en-US"/>
        </w:rPr>
        <w:t xml:space="preserve"> </w:t>
      </w:r>
      <w:proofErr w:type="spellStart"/>
      <w:r w:rsidRPr="00162A5D">
        <w:rPr>
          <w:rFonts w:ascii="Verdana" w:eastAsiaTheme="minorHAnsi" w:hAnsi="Verdana" w:cstheme="minorBidi"/>
          <w:lang w:eastAsia="en-US"/>
        </w:rPr>
        <w:t>klienta</w:t>
      </w:r>
      <w:proofErr w:type="spellEnd"/>
      <w:r w:rsidRPr="00162A5D">
        <w:rPr>
          <w:rFonts w:ascii="Verdana" w:eastAsiaTheme="minorHAnsi" w:hAnsi="Verdana" w:cstheme="minorBidi"/>
          <w:lang w:eastAsia="en-US"/>
        </w:rPr>
        <w:t>,</w:t>
      </w:r>
    </w:p>
    <w:p w14:paraId="427CA729" w14:textId="229DF278" w:rsidR="00C30EC2" w:rsidRPr="00162A5D" w:rsidRDefault="00C30EC2" w:rsidP="00FE1346">
      <w:pPr>
        <w:pStyle w:val="Akapitzlist"/>
        <w:numPr>
          <w:ilvl w:val="0"/>
          <w:numId w:val="22"/>
        </w:numPr>
        <w:spacing w:line="259" w:lineRule="auto"/>
        <w:jc w:val="both"/>
        <w:rPr>
          <w:rFonts w:ascii="Verdana" w:eastAsiaTheme="minorHAnsi" w:hAnsi="Verdana" w:cstheme="minorBidi"/>
          <w:lang w:eastAsia="en-US"/>
        </w:rPr>
      </w:pPr>
      <w:proofErr w:type="spellStart"/>
      <w:r w:rsidRPr="00162A5D">
        <w:rPr>
          <w:rFonts w:ascii="Verdana" w:eastAsiaTheme="minorHAnsi" w:hAnsi="Verdana" w:cstheme="minorBidi"/>
          <w:lang w:eastAsia="en-US"/>
        </w:rPr>
        <w:t>zagrożenie</w:t>
      </w:r>
      <w:proofErr w:type="spellEnd"/>
      <w:r w:rsidRPr="00162A5D">
        <w:rPr>
          <w:rFonts w:ascii="Verdana" w:eastAsiaTheme="minorHAnsi" w:hAnsi="Verdana" w:cstheme="minorBidi"/>
          <w:lang w:eastAsia="en-US"/>
        </w:rPr>
        <w:t xml:space="preserve"> </w:t>
      </w:r>
      <w:proofErr w:type="spellStart"/>
      <w:r w:rsidRPr="00162A5D">
        <w:rPr>
          <w:rFonts w:ascii="Verdana" w:eastAsiaTheme="minorHAnsi" w:hAnsi="Verdana" w:cstheme="minorBidi"/>
          <w:lang w:eastAsia="en-US"/>
        </w:rPr>
        <w:t>nadmiernej</w:t>
      </w:r>
      <w:proofErr w:type="spellEnd"/>
      <w:r w:rsidRPr="00162A5D">
        <w:rPr>
          <w:rFonts w:ascii="Verdana" w:eastAsiaTheme="minorHAnsi" w:hAnsi="Verdana" w:cstheme="minorBidi"/>
          <w:lang w:eastAsia="en-US"/>
        </w:rPr>
        <w:t xml:space="preserve"> </w:t>
      </w:r>
      <w:proofErr w:type="spellStart"/>
      <w:r w:rsidRPr="00162A5D">
        <w:rPr>
          <w:rFonts w:ascii="Verdana" w:eastAsiaTheme="minorHAnsi" w:hAnsi="Verdana" w:cstheme="minorBidi"/>
          <w:lang w:eastAsia="en-US"/>
        </w:rPr>
        <w:t>zażyłości</w:t>
      </w:r>
      <w:proofErr w:type="spellEnd"/>
      <w:r w:rsidRPr="00162A5D">
        <w:rPr>
          <w:rFonts w:ascii="Verdana" w:eastAsiaTheme="minorHAnsi" w:hAnsi="Verdana" w:cstheme="minorBidi"/>
          <w:lang w:eastAsia="en-US"/>
        </w:rPr>
        <w:t>,</w:t>
      </w:r>
    </w:p>
    <w:p w14:paraId="52DDD8A6" w14:textId="5ECA2BF2" w:rsidR="00C30EC2" w:rsidRPr="00162A5D" w:rsidRDefault="00C30EC2" w:rsidP="00FE1346">
      <w:pPr>
        <w:pStyle w:val="Akapitzlist"/>
        <w:numPr>
          <w:ilvl w:val="0"/>
          <w:numId w:val="22"/>
        </w:numPr>
        <w:spacing w:line="259" w:lineRule="auto"/>
        <w:jc w:val="both"/>
        <w:rPr>
          <w:rFonts w:ascii="Verdana" w:eastAsiaTheme="minorHAnsi" w:hAnsi="Verdana" w:cstheme="minorBidi"/>
          <w:lang w:eastAsia="en-US"/>
        </w:rPr>
      </w:pPr>
      <w:proofErr w:type="spellStart"/>
      <w:r w:rsidRPr="00162A5D">
        <w:rPr>
          <w:rFonts w:ascii="Verdana" w:eastAsiaTheme="minorHAnsi" w:hAnsi="Verdana" w:cstheme="minorBidi"/>
          <w:lang w:eastAsia="en-US"/>
        </w:rPr>
        <w:t>zagrożenie</w:t>
      </w:r>
      <w:proofErr w:type="spellEnd"/>
      <w:r w:rsidRPr="00162A5D">
        <w:rPr>
          <w:rFonts w:ascii="Verdana" w:eastAsiaTheme="minorHAnsi" w:hAnsi="Verdana" w:cstheme="minorBidi"/>
          <w:lang w:eastAsia="en-US"/>
        </w:rPr>
        <w:t xml:space="preserve"> </w:t>
      </w:r>
      <w:proofErr w:type="spellStart"/>
      <w:r w:rsidRPr="00162A5D">
        <w:rPr>
          <w:rFonts w:ascii="Verdana" w:eastAsiaTheme="minorHAnsi" w:hAnsi="Verdana" w:cstheme="minorBidi"/>
          <w:lang w:eastAsia="en-US"/>
        </w:rPr>
        <w:t>zastraszenia</w:t>
      </w:r>
      <w:proofErr w:type="spellEnd"/>
      <w:r w:rsidRPr="00162A5D">
        <w:rPr>
          <w:rFonts w:ascii="Verdana" w:eastAsiaTheme="minorHAnsi" w:hAnsi="Verdana" w:cstheme="minorBidi"/>
          <w:lang w:eastAsia="en-US"/>
        </w:rPr>
        <w:t>.</w:t>
      </w:r>
    </w:p>
    <w:p w14:paraId="09AD71D1" w14:textId="4C224257" w:rsidR="00F07830" w:rsidRPr="00803979" w:rsidRDefault="00C30EC2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803979">
        <w:rPr>
          <w:rFonts w:ascii="Verdana" w:hAnsi="Verdana"/>
          <w:sz w:val="20"/>
          <w:szCs w:val="20"/>
          <w:lang w:val="pl-PL"/>
        </w:rPr>
        <w:t>Pow</w:t>
      </w:r>
      <w:r w:rsidR="00354341">
        <w:rPr>
          <w:rFonts w:ascii="Verdana" w:hAnsi="Verdana"/>
          <w:sz w:val="20"/>
          <w:szCs w:val="20"/>
          <w:lang w:val="pl-PL"/>
        </w:rPr>
        <w:t>y</w:t>
      </w:r>
      <w:r w:rsidRPr="00803979">
        <w:rPr>
          <w:rFonts w:ascii="Verdana" w:hAnsi="Verdana"/>
          <w:sz w:val="20"/>
          <w:szCs w:val="20"/>
          <w:lang w:val="pl-PL"/>
        </w:rPr>
        <w:t>ższe zasady etyczne, zagrożenia, związane z nimi cele jakości, ryzyka i sposób reakcji zostaną opisane w elemencie „</w:t>
      </w:r>
      <w:r w:rsidR="00C121F7" w:rsidRPr="00803979">
        <w:rPr>
          <w:rFonts w:ascii="Verdana" w:hAnsi="Verdana"/>
          <w:sz w:val="20"/>
          <w:szCs w:val="20"/>
          <w:lang w:val="pl-PL"/>
        </w:rPr>
        <w:t>Stosowne w</w:t>
      </w:r>
      <w:r w:rsidRPr="00803979">
        <w:rPr>
          <w:rFonts w:ascii="Verdana" w:hAnsi="Verdana"/>
          <w:sz w:val="20"/>
          <w:szCs w:val="20"/>
          <w:lang w:val="pl-PL"/>
        </w:rPr>
        <w:t>ymogi etyczne”.</w:t>
      </w:r>
    </w:p>
    <w:p w14:paraId="77059000" w14:textId="3A6360B9" w:rsidR="00F07830" w:rsidRPr="00DD2AE0" w:rsidRDefault="00F07830" w:rsidP="005F6BE4">
      <w:pPr>
        <w:pStyle w:val="IFAC-Body"/>
        <w:spacing w:before="240" w:after="240" w:line="276" w:lineRule="auto"/>
        <w:rPr>
          <w:rFonts w:ascii="Verdana" w:hAnsi="Verdana"/>
          <w:color w:val="0070C0"/>
          <w:sz w:val="20"/>
          <w:szCs w:val="20"/>
          <w:lang w:val="pl-PL"/>
        </w:rPr>
      </w:pPr>
      <w:r w:rsidRPr="00803979">
        <w:rPr>
          <w:rFonts w:ascii="Verdana" w:hAnsi="Verdana"/>
          <w:sz w:val="20"/>
          <w:szCs w:val="20"/>
          <w:lang w:val="pl-PL"/>
        </w:rPr>
        <w:t xml:space="preserve">Zgodnie </w:t>
      </w:r>
      <w:r w:rsidR="00AF14D3">
        <w:rPr>
          <w:rFonts w:ascii="Verdana" w:hAnsi="Verdana"/>
          <w:sz w:val="20"/>
          <w:szCs w:val="20"/>
          <w:lang w:val="pl-PL"/>
        </w:rPr>
        <w:t>z</w:t>
      </w:r>
      <w:r w:rsidRPr="00803979">
        <w:rPr>
          <w:rFonts w:ascii="Verdana" w:hAnsi="Verdana"/>
          <w:sz w:val="20"/>
          <w:szCs w:val="20"/>
          <w:lang w:val="pl-PL"/>
        </w:rPr>
        <w:t xml:space="preserve"> polityką FA względy komercyjne</w:t>
      </w:r>
      <w:r w:rsidR="00584062" w:rsidRPr="00803979">
        <w:rPr>
          <w:rFonts w:ascii="Verdana" w:hAnsi="Verdana"/>
          <w:sz w:val="20"/>
          <w:szCs w:val="20"/>
          <w:lang w:val="pl-PL"/>
        </w:rPr>
        <w:t xml:space="preserve"> nigdy nie przeważają nad jakością wykonania zlecenia. </w:t>
      </w:r>
      <w:r w:rsidR="00510353" w:rsidRPr="0005370B">
        <w:rPr>
          <w:rFonts w:ascii="Verdana" w:hAnsi="Verdana"/>
          <w:iCs/>
          <w:sz w:val="20"/>
          <w:szCs w:val="20"/>
          <w:lang w:val="pl-PL"/>
        </w:rPr>
        <w:t>Prezes Zarządu</w:t>
      </w:r>
      <w:r w:rsidR="00354341" w:rsidRPr="00354341">
        <w:rPr>
          <w:rFonts w:ascii="Verdana" w:hAnsi="Verdana"/>
          <w:sz w:val="20"/>
          <w:szCs w:val="20"/>
          <w:lang w:val="pl-PL"/>
        </w:rPr>
        <w:t xml:space="preserve"> FA – biegły rewident</w:t>
      </w:r>
      <w:r w:rsidR="00584062" w:rsidRPr="00803979">
        <w:rPr>
          <w:rFonts w:ascii="Verdana" w:hAnsi="Verdana"/>
          <w:sz w:val="20"/>
          <w:szCs w:val="20"/>
          <w:lang w:val="pl-PL"/>
        </w:rPr>
        <w:t xml:space="preserve"> przeznacza odpowiednie zasoby na rozwój, szkolenia, wsparcie technologiczne. Kultura pracy w FA jest otwarta i przejrzysta we wszystkich konta</w:t>
      </w:r>
      <w:r w:rsidR="00510353">
        <w:rPr>
          <w:rFonts w:ascii="Verdana" w:hAnsi="Verdana"/>
          <w:sz w:val="20"/>
          <w:szCs w:val="20"/>
          <w:lang w:val="pl-PL"/>
        </w:rPr>
        <w:t>ktach z personelem</w:t>
      </w:r>
      <w:r w:rsidR="00584062" w:rsidRPr="00803979">
        <w:rPr>
          <w:rFonts w:ascii="Verdana" w:hAnsi="Verdana"/>
          <w:sz w:val="20"/>
          <w:szCs w:val="20"/>
          <w:lang w:val="pl-PL"/>
        </w:rPr>
        <w:t xml:space="preserve"> i klientami. </w:t>
      </w:r>
      <w:bookmarkStart w:id="19" w:name="_Hlk121240834"/>
      <w:r w:rsidR="00510353" w:rsidRPr="0005370B">
        <w:rPr>
          <w:rFonts w:ascii="Verdana" w:hAnsi="Verdana"/>
          <w:iCs/>
          <w:sz w:val="20"/>
          <w:szCs w:val="20"/>
          <w:lang w:val="pl-PL"/>
        </w:rPr>
        <w:t>Prezes Zarządu</w:t>
      </w:r>
      <w:r w:rsidR="00584062" w:rsidRPr="00803979">
        <w:rPr>
          <w:rFonts w:ascii="Verdana" w:hAnsi="Verdana"/>
          <w:sz w:val="20"/>
          <w:szCs w:val="20"/>
          <w:lang w:val="pl-PL"/>
        </w:rPr>
        <w:t xml:space="preserve"> FA </w:t>
      </w:r>
      <w:r w:rsidR="00354341">
        <w:rPr>
          <w:rFonts w:ascii="Verdana" w:hAnsi="Verdana"/>
          <w:sz w:val="20"/>
          <w:szCs w:val="20"/>
          <w:lang w:val="pl-PL"/>
        </w:rPr>
        <w:t>– biegły rewident</w:t>
      </w:r>
      <w:r w:rsidR="00584062" w:rsidRPr="00803979">
        <w:rPr>
          <w:rFonts w:ascii="Verdana" w:hAnsi="Verdana"/>
          <w:sz w:val="20"/>
          <w:szCs w:val="20"/>
          <w:lang w:val="pl-PL"/>
        </w:rPr>
        <w:t xml:space="preserve"> będzie podkreślał znaczenie zapewnienia jakości, </w:t>
      </w:r>
      <w:r w:rsidR="002C329A" w:rsidRPr="00803979">
        <w:rPr>
          <w:rFonts w:ascii="Verdana" w:hAnsi="Verdana"/>
          <w:sz w:val="20"/>
          <w:szCs w:val="20"/>
          <w:lang w:val="pl-PL"/>
        </w:rPr>
        <w:t xml:space="preserve">etyki zawodowej i odpowiedniej postawy przy wykonywaniu zleceń, </w:t>
      </w:r>
      <w:r w:rsidR="00584062" w:rsidRPr="00803979">
        <w:rPr>
          <w:rFonts w:ascii="Verdana" w:hAnsi="Verdana"/>
          <w:sz w:val="20"/>
          <w:szCs w:val="20"/>
          <w:lang w:val="pl-PL"/>
        </w:rPr>
        <w:t>promował wartości</w:t>
      </w:r>
      <w:r w:rsidR="002C329A" w:rsidRPr="00803979">
        <w:rPr>
          <w:rFonts w:ascii="Verdana" w:hAnsi="Verdana"/>
          <w:sz w:val="20"/>
          <w:szCs w:val="20"/>
          <w:lang w:val="pl-PL"/>
        </w:rPr>
        <w:t xml:space="preserve"> i profesjonalne zachowania</w:t>
      </w:r>
      <w:bookmarkEnd w:id="19"/>
      <w:r w:rsidR="002C329A" w:rsidRPr="00803979">
        <w:rPr>
          <w:rFonts w:ascii="Verdana" w:hAnsi="Verdana"/>
          <w:sz w:val="20"/>
          <w:szCs w:val="20"/>
          <w:lang w:val="pl-PL"/>
        </w:rPr>
        <w:t>.</w:t>
      </w:r>
      <w:r w:rsidR="00584062" w:rsidRPr="00803979">
        <w:rPr>
          <w:rFonts w:ascii="Verdana" w:hAnsi="Verdana"/>
          <w:sz w:val="20"/>
          <w:szCs w:val="20"/>
          <w:lang w:val="pl-PL"/>
        </w:rPr>
        <w:t xml:space="preserve"> </w:t>
      </w:r>
      <w:r w:rsidR="006E5410" w:rsidRPr="00DD2AE0">
        <w:rPr>
          <w:rFonts w:ascii="Verdana" w:hAnsi="Verdana"/>
          <w:color w:val="0070C0"/>
          <w:sz w:val="20"/>
          <w:szCs w:val="20"/>
          <w:lang w:val="pl-PL"/>
        </w:rPr>
        <w:t>(</w:t>
      </w:r>
      <w:r w:rsidR="000E589E">
        <w:rPr>
          <w:rFonts w:ascii="Verdana" w:hAnsi="Verdana"/>
          <w:color w:val="0070C0"/>
          <w:sz w:val="20"/>
          <w:szCs w:val="20"/>
          <w:lang w:val="pl-PL"/>
        </w:rPr>
        <w:t>P</w:t>
      </w:r>
      <w:r w:rsidR="006E5410" w:rsidRPr="00DD2AE0">
        <w:rPr>
          <w:rFonts w:ascii="Verdana" w:hAnsi="Verdana"/>
          <w:color w:val="0070C0"/>
          <w:sz w:val="20"/>
          <w:szCs w:val="20"/>
          <w:lang w:val="pl-PL"/>
        </w:rPr>
        <w:t>rocedura</w:t>
      </w:r>
      <w:r w:rsidR="00DD2AE0" w:rsidRPr="00DD2AE0">
        <w:rPr>
          <w:rFonts w:ascii="Verdana" w:hAnsi="Verdana"/>
          <w:color w:val="0070C0"/>
          <w:sz w:val="20"/>
          <w:szCs w:val="20"/>
          <w:lang w:val="pl-PL"/>
        </w:rPr>
        <w:t xml:space="preserve"> nr</w:t>
      </w:r>
      <w:r w:rsidR="006E5410" w:rsidRPr="00DD2AE0">
        <w:rPr>
          <w:rFonts w:ascii="Verdana" w:hAnsi="Verdana"/>
          <w:color w:val="0070C0"/>
          <w:sz w:val="20"/>
          <w:szCs w:val="20"/>
          <w:lang w:val="pl-PL"/>
        </w:rPr>
        <w:t xml:space="preserve"> </w:t>
      </w:r>
      <w:r w:rsidR="00DD2AE0" w:rsidRPr="00DD2AE0">
        <w:rPr>
          <w:rFonts w:ascii="Verdana" w:hAnsi="Verdana"/>
          <w:color w:val="0070C0"/>
          <w:sz w:val="20"/>
          <w:szCs w:val="20"/>
          <w:lang w:val="pl-PL"/>
        </w:rPr>
        <w:t xml:space="preserve">2 </w:t>
      </w:r>
      <w:r w:rsidR="00A142F4">
        <w:rPr>
          <w:rFonts w:ascii="Verdana" w:hAnsi="Verdana"/>
          <w:color w:val="0070C0"/>
          <w:sz w:val="20"/>
          <w:szCs w:val="20"/>
          <w:lang w:val="pl-PL"/>
        </w:rPr>
        <w:t xml:space="preserve">- </w:t>
      </w:r>
      <w:r w:rsidR="00DD2AE0" w:rsidRPr="00DD2AE0">
        <w:rPr>
          <w:rFonts w:ascii="Verdana" w:hAnsi="Verdana"/>
          <w:i/>
          <w:iCs/>
          <w:color w:val="0070C0"/>
          <w:sz w:val="20"/>
          <w:szCs w:val="20"/>
          <w:lang w:val="pl-PL"/>
        </w:rPr>
        <w:t>Ład korporacyjny i przywództwo</w:t>
      </w:r>
      <w:r w:rsidR="006E5410" w:rsidRPr="00AF14D3">
        <w:rPr>
          <w:rFonts w:ascii="Verdana" w:hAnsi="Verdana"/>
          <w:color w:val="0070C0"/>
          <w:sz w:val="20"/>
          <w:szCs w:val="20"/>
          <w:lang w:val="pl-PL"/>
        </w:rPr>
        <w:t>)</w:t>
      </w:r>
    </w:p>
    <w:p w14:paraId="5046846F" w14:textId="330FAB82" w:rsidR="00BC701E" w:rsidRPr="00484B25" w:rsidRDefault="000B751E" w:rsidP="00666822">
      <w:pPr>
        <w:pStyle w:val="Nagwek2"/>
        <w:spacing w:after="240" w:line="276" w:lineRule="auto"/>
        <w:ind w:firstLine="567"/>
        <w:jc w:val="both"/>
        <w:rPr>
          <w:rFonts w:ascii="Verdana" w:hAnsi="Verdana"/>
          <w:i w:val="0"/>
          <w:sz w:val="20"/>
          <w:szCs w:val="20"/>
        </w:rPr>
      </w:pPr>
      <w:bookmarkStart w:id="20" w:name="_Toc122701390"/>
      <w:r>
        <w:rPr>
          <w:rFonts w:ascii="Verdana" w:hAnsi="Verdana"/>
          <w:i w:val="0"/>
          <w:sz w:val="20"/>
          <w:szCs w:val="20"/>
        </w:rPr>
        <w:t>3.1</w:t>
      </w:r>
      <w:r w:rsidR="00BC701E" w:rsidRPr="00484B25">
        <w:rPr>
          <w:rFonts w:ascii="Verdana" w:hAnsi="Verdana"/>
          <w:i w:val="0"/>
          <w:sz w:val="20"/>
          <w:szCs w:val="20"/>
        </w:rPr>
        <w:t xml:space="preserve"> Stanowiska kierownicze</w:t>
      </w:r>
      <w:bookmarkEnd w:id="20"/>
    </w:p>
    <w:p w14:paraId="3C538059" w14:textId="786C5D0F" w:rsidR="00BC701E" w:rsidRPr="00484B25" w:rsidRDefault="00BC701E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W cał</w:t>
      </w:r>
      <w:r w:rsidR="0058379C">
        <w:rPr>
          <w:rFonts w:ascii="Verdana" w:hAnsi="Verdana"/>
          <w:i w:val="0"/>
          <w:iCs w:val="0"/>
          <w:sz w:val="20"/>
          <w:szCs w:val="20"/>
          <w:lang w:val="pl-PL"/>
        </w:rPr>
        <w:t>ym</w:t>
      </w:r>
      <w:r w:rsidRPr="00510353">
        <w:rPr>
          <w:rFonts w:ascii="Verdana" w:hAnsi="Verdana"/>
          <w:iCs w:val="0"/>
          <w:sz w:val="20"/>
          <w:szCs w:val="20"/>
          <w:lang w:val="pl-PL"/>
        </w:rPr>
        <w:t xml:space="preserve"> </w:t>
      </w:r>
      <w:bookmarkStart w:id="21" w:name="_Hlk117783261"/>
      <w:r w:rsidR="0058379C" w:rsidRPr="00510353">
        <w:rPr>
          <w:rFonts w:ascii="Verdana" w:hAnsi="Verdana"/>
          <w:i w:val="0"/>
          <w:iCs w:val="0"/>
          <w:sz w:val="20"/>
          <w:szCs w:val="20"/>
          <w:lang w:val="pl-PL"/>
        </w:rPr>
        <w:t>SWKJ</w:t>
      </w:r>
      <w:r w:rsidR="00D23EF9" w:rsidRPr="00510353">
        <w:rPr>
          <w:rFonts w:ascii="Verdana" w:hAnsi="Verdana"/>
          <w:i w:val="0"/>
          <w:iCs w:val="0"/>
          <w:sz w:val="20"/>
          <w:szCs w:val="20"/>
          <w:lang w:val="pl-PL"/>
        </w:rPr>
        <w:t>/</w:t>
      </w:r>
      <w:r w:rsidR="0058379C" w:rsidRPr="00510353">
        <w:rPr>
          <w:rFonts w:ascii="Verdana" w:hAnsi="Verdana"/>
          <w:i w:val="0"/>
          <w:iCs w:val="0"/>
          <w:sz w:val="20"/>
          <w:szCs w:val="20"/>
          <w:lang w:val="pl-PL"/>
        </w:rPr>
        <w:t>SZJ</w:t>
      </w:r>
      <w:r w:rsidR="0058379C" w:rsidRPr="00510353">
        <w:rPr>
          <w:rFonts w:ascii="Verdana" w:hAnsi="Verdana"/>
          <w:i w:val="0"/>
          <w:sz w:val="20"/>
          <w:szCs w:val="20"/>
          <w:lang w:val="pl-PL"/>
        </w:rPr>
        <w:t xml:space="preserve"> </w:t>
      </w:r>
      <w:bookmarkEnd w:id="21"/>
      <w:r w:rsidRPr="00510353">
        <w:rPr>
          <w:rFonts w:ascii="Verdana" w:hAnsi="Verdana"/>
          <w:i w:val="0"/>
          <w:iCs w:val="0"/>
          <w:sz w:val="20"/>
          <w:szCs w:val="20"/>
          <w:lang w:val="pl-PL"/>
        </w:rPr>
        <w:t>znajdują się odnośniki do różnych funkcji kierowniczych w </w:t>
      </w:r>
      <w:r w:rsidR="000B751E" w:rsidRPr="00510353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Pr="00510353">
        <w:rPr>
          <w:rFonts w:ascii="Verdana" w:hAnsi="Verdana"/>
          <w:i w:val="0"/>
          <w:iCs w:val="0"/>
          <w:sz w:val="20"/>
          <w:szCs w:val="20"/>
          <w:lang w:val="pl-PL"/>
        </w:rPr>
        <w:t xml:space="preserve">. </w:t>
      </w:r>
      <w:r w:rsidR="00510353" w:rsidRPr="00510353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F30972" w:rsidRPr="0051035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</w:t>
      </w:r>
      <w:r w:rsidR="00F30972">
        <w:rPr>
          <w:rFonts w:ascii="Verdana" w:hAnsi="Verdana"/>
          <w:i w:val="0"/>
          <w:iCs w:val="0"/>
          <w:sz w:val="20"/>
          <w:szCs w:val="20"/>
          <w:lang w:val="pl-PL"/>
        </w:rPr>
        <w:t xml:space="preserve">A </w:t>
      </w:r>
      <w:r w:rsidR="000B751E">
        <w:rPr>
          <w:rFonts w:ascii="Verdana" w:hAnsi="Verdana"/>
          <w:i w:val="0"/>
          <w:iCs w:val="0"/>
          <w:sz w:val="20"/>
          <w:szCs w:val="20"/>
          <w:lang w:val="pl-PL"/>
        </w:rPr>
        <w:t xml:space="preserve">– biegły rewident 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mo</w:t>
      </w:r>
      <w:r w:rsidR="00F7443C">
        <w:rPr>
          <w:rFonts w:ascii="Verdana" w:hAnsi="Verdana"/>
          <w:i w:val="0"/>
          <w:iCs w:val="0"/>
          <w:sz w:val="20"/>
          <w:szCs w:val="20"/>
          <w:lang w:val="pl-PL"/>
        </w:rPr>
        <w:t>że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pełnić więce</w:t>
      </w:r>
      <w:r w:rsidR="00510353">
        <w:rPr>
          <w:rFonts w:ascii="Verdana" w:hAnsi="Verdana"/>
          <w:i w:val="0"/>
          <w:iCs w:val="0"/>
          <w:sz w:val="20"/>
          <w:szCs w:val="20"/>
          <w:lang w:val="pl-PL"/>
        </w:rPr>
        <w:t>j niż jedną rolę, tak długo jak</w:t>
      </w:r>
      <w:r w:rsidR="00AF14D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510353">
        <w:rPr>
          <w:rFonts w:ascii="Verdana" w:hAnsi="Verdana"/>
          <w:i w:val="0"/>
          <w:iCs w:val="0"/>
          <w:sz w:val="20"/>
          <w:szCs w:val="20"/>
          <w:lang w:val="pl-PL"/>
        </w:rPr>
        <w:t xml:space="preserve">personel </w:t>
      </w:r>
      <w:r w:rsidR="00510353">
        <w:rPr>
          <w:rFonts w:ascii="Verdana" w:hAnsi="Verdana"/>
          <w:i w:val="0"/>
          <w:iCs w:val="0"/>
          <w:sz w:val="20"/>
          <w:szCs w:val="20"/>
          <w:lang w:val="pl-PL"/>
        </w:rPr>
        <w:lastRenderedPageBreak/>
        <w:t>realizujący</w:t>
      </w:r>
      <w:r w:rsidR="000B751E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zlecenie</w:t>
      </w:r>
      <w:r w:rsidR="000B751E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ma pełne zrozumienie za co odpowiada </w:t>
      </w:r>
      <w:r w:rsidR="00510353" w:rsidRPr="00510353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0B751E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– biegły rewident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. Role te omówiono poniżej:</w:t>
      </w:r>
    </w:p>
    <w:p w14:paraId="6A6FB0FE" w14:textId="15DC47B5" w:rsidR="00BC701E" w:rsidRPr="004115CC" w:rsidRDefault="00BC701E" w:rsidP="00225F34">
      <w:pPr>
        <w:pStyle w:val="IFAC-Optional"/>
        <w:spacing w:before="240" w:after="240" w:line="276" w:lineRule="auto"/>
        <w:ind w:hanging="11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84B25">
        <w:rPr>
          <w:rFonts w:ascii="Verdana" w:hAnsi="Verdana"/>
          <w:b/>
          <w:iCs w:val="0"/>
          <w:sz w:val="20"/>
          <w:szCs w:val="20"/>
          <w:lang w:val="pl-PL"/>
        </w:rPr>
        <w:t>Biegły rewident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510353">
        <w:rPr>
          <w:rFonts w:ascii="Verdana" w:hAnsi="Verdana"/>
          <w:i w:val="0"/>
          <w:iCs w:val="0"/>
          <w:sz w:val="20"/>
          <w:szCs w:val="20"/>
          <w:lang w:val="pl-PL"/>
        </w:rPr>
        <w:t>–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510353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(Biegły rewident zarządzający </w:t>
      </w:r>
      <w:r w:rsidR="00A14B83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). Biegły rewident odpowiedzialny za nadzorowanie efektywności wykonanej pracy przez wszystkich innych będących na </w:t>
      </w:r>
      <w:r w:rsidRPr="004115CC">
        <w:rPr>
          <w:rFonts w:ascii="Verdana" w:hAnsi="Verdana"/>
          <w:i w:val="0"/>
          <w:iCs w:val="0"/>
          <w:sz w:val="20"/>
          <w:szCs w:val="20"/>
          <w:lang w:val="pl-PL"/>
        </w:rPr>
        <w:t xml:space="preserve">stanowiskach kierowniczych. W </w:t>
      </w:r>
      <w:r w:rsidR="00525B3C" w:rsidRPr="004115CC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Pr="004115CC">
        <w:rPr>
          <w:rFonts w:ascii="Verdana" w:hAnsi="Verdana"/>
          <w:i w:val="0"/>
          <w:iCs w:val="0"/>
          <w:sz w:val="20"/>
          <w:szCs w:val="20"/>
          <w:lang w:val="pl-PL"/>
        </w:rPr>
        <w:t xml:space="preserve">, osoba na tym stanowisku odpowiada za wszystkie sprawy skarg i zarzutów. </w:t>
      </w:r>
    </w:p>
    <w:p w14:paraId="21C7AB8E" w14:textId="17E67868" w:rsidR="004115CC" w:rsidRPr="004115CC" w:rsidRDefault="00355157" w:rsidP="00424B88">
      <w:pPr>
        <w:pStyle w:val="IFAC-Optional"/>
        <w:spacing w:before="240" w:after="240" w:line="276" w:lineRule="auto"/>
        <w:ind w:hanging="11"/>
        <w:rPr>
          <w:rFonts w:ascii="Verdana" w:hAnsi="Verdana"/>
          <w:bCs/>
          <w:sz w:val="20"/>
          <w:szCs w:val="20"/>
          <w:lang w:val="pl-PL"/>
        </w:rPr>
      </w:pPr>
      <w:r w:rsidRPr="004115CC">
        <w:rPr>
          <w:rFonts w:ascii="Verdana" w:hAnsi="Verdana"/>
          <w:b/>
          <w:iCs w:val="0"/>
          <w:sz w:val="20"/>
          <w:szCs w:val="20"/>
          <w:lang w:val="pl-PL"/>
        </w:rPr>
        <w:t>K</w:t>
      </w:r>
      <w:r w:rsidR="00F07830" w:rsidRPr="004115CC">
        <w:rPr>
          <w:rFonts w:ascii="Verdana" w:hAnsi="Verdana"/>
          <w:b/>
          <w:iCs w:val="0"/>
          <w:sz w:val="20"/>
          <w:szCs w:val="20"/>
          <w:lang w:val="pl-PL"/>
        </w:rPr>
        <w:t>ontroler jakości</w:t>
      </w:r>
      <w:r w:rsidRPr="004115CC">
        <w:rPr>
          <w:rFonts w:ascii="Verdana" w:hAnsi="Verdana"/>
          <w:b/>
          <w:iCs w:val="0"/>
          <w:sz w:val="20"/>
          <w:szCs w:val="20"/>
          <w:lang w:val="pl-PL"/>
        </w:rPr>
        <w:t xml:space="preserve"> wykonania zlecenia</w:t>
      </w:r>
      <w:r w:rsidR="00BC701E" w:rsidRPr="004115CC">
        <w:rPr>
          <w:rFonts w:ascii="Verdana" w:hAnsi="Verdana"/>
          <w:i w:val="0"/>
          <w:iCs w:val="0"/>
          <w:sz w:val="20"/>
          <w:szCs w:val="20"/>
          <w:lang w:val="pl-PL"/>
        </w:rPr>
        <w:t xml:space="preserve"> - </w:t>
      </w:r>
      <w:r w:rsidR="004115CC" w:rsidRPr="004115CC">
        <w:rPr>
          <w:rFonts w:ascii="Verdana" w:hAnsi="Verdana"/>
          <w:bCs/>
          <w:i w:val="0"/>
          <w:iCs w:val="0"/>
          <w:sz w:val="20"/>
          <w:szCs w:val="20"/>
          <w:lang w:val="pl-PL"/>
        </w:rPr>
        <w:t>każdy biegły</w:t>
      </w:r>
      <w:r w:rsidR="00AF14D3">
        <w:rPr>
          <w:rFonts w:ascii="Verdana" w:hAnsi="Verdana"/>
          <w:bCs/>
          <w:i w:val="0"/>
          <w:iCs w:val="0"/>
          <w:sz w:val="20"/>
          <w:szCs w:val="20"/>
          <w:lang w:val="pl-PL"/>
        </w:rPr>
        <w:t xml:space="preserve"> rewident wyznaczony przez FA w</w:t>
      </w:r>
      <w:r w:rsidR="00225F34">
        <w:rPr>
          <w:rFonts w:ascii="Verdana" w:hAnsi="Verdana"/>
          <w:bCs/>
          <w:i w:val="0"/>
          <w:iCs w:val="0"/>
          <w:sz w:val="20"/>
          <w:szCs w:val="20"/>
          <w:lang w:val="pl-PL"/>
        </w:rPr>
        <w:t> </w:t>
      </w:r>
      <w:r w:rsidR="004115CC" w:rsidRPr="004115CC">
        <w:rPr>
          <w:rFonts w:ascii="Verdana" w:hAnsi="Verdana"/>
          <w:bCs/>
          <w:i w:val="0"/>
          <w:iCs w:val="0"/>
          <w:sz w:val="20"/>
          <w:szCs w:val="20"/>
          <w:lang w:val="pl-PL"/>
        </w:rPr>
        <w:t>celu wykonania kontroli jakości wykonania zlecenia.</w:t>
      </w:r>
      <w:r w:rsidR="004115CC" w:rsidRPr="004115CC">
        <w:rPr>
          <w:rFonts w:ascii="Verdana" w:hAnsi="Verdana"/>
          <w:bCs/>
          <w:sz w:val="20"/>
          <w:szCs w:val="20"/>
          <w:lang w:val="pl-PL"/>
        </w:rPr>
        <w:t xml:space="preserve"> </w:t>
      </w:r>
    </w:p>
    <w:p w14:paraId="14897EB1" w14:textId="64A2DBF5" w:rsidR="00BC701E" w:rsidRPr="00484B25" w:rsidRDefault="00BC701E" w:rsidP="00424B88">
      <w:pPr>
        <w:pStyle w:val="IFAC-Optional"/>
        <w:spacing w:before="240" w:after="240" w:line="276" w:lineRule="auto"/>
        <w:ind w:hanging="11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115CC">
        <w:rPr>
          <w:rFonts w:ascii="Verdana" w:hAnsi="Verdana"/>
          <w:b/>
          <w:iCs w:val="0"/>
          <w:sz w:val="20"/>
          <w:szCs w:val="20"/>
          <w:lang w:val="pl-PL"/>
        </w:rPr>
        <w:t>Osoba odpowiedzialna za etykę</w:t>
      </w:r>
      <w:r w:rsidRPr="004115CC">
        <w:rPr>
          <w:rFonts w:ascii="Verdana" w:hAnsi="Verdana"/>
          <w:b/>
          <w:i w:val="0"/>
          <w:iCs w:val="0"/>
          <w:sz w:val="20"/>
          <w:szCs w:val="20"/>
          <w:lang w:val="pl-PL"/>
        </w:rPr>
        <w:t xml:space="preserve"> </w:t>
      </w:r>
      <w:r w:rsidR="0058379C" w:rsidRPr="004115CC">
        <w:rPr>
          <w:rFonts w:ascii="Verdana" w:hAnsi="Verdana"/>
          <w:bCs/>
          <w:i w:val="0"/>
          <w:iCs w:val="0"/>
          <w:sz w:val="20"/>
          <w:szCs w:val="20"/>
          <w:lang w:val="pl-PL"/>
        </w:rPr>
        <w:t>–</w:t>
      </w:r>
      <w:r w:rsidRPr="004115CC">
        <w:rPr>
          <w:rFonts w:ascii="Verdana" w:hAnsi="Verdana"/>
          <w:bCs/>
          <w:i w:val="0"/>
          <w:iCs w:val="0"/>
          <w:sz w:val="20"/>
          <w:szCs w:val="20"/>
          <w:lang w:val="pl-PL"/>
        </w:rPr>
        <w:t xml:space="preserve"> </w:t>
      </w:r>
      <w:r w:rsidR="00510353" w:rsidRPr="00510353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58379C" w:rsidRPr="004115CC">
        <w:rPr>
          <w:rFonts w:ascii="Verdana" w:hAnsi="Verdana"/>
          <w:b/>
          <w:i w:val="0"/>
          <w:iCs w:val="0"/>
          <w:sz w:val="20"/>
          <w:szCs w:val="20"/>
          <w:lang w:val="pl-PL"/>
        </w:rPr>
        <w:t xml:space="preserve"> </w:t>
      </w:r>
      <w:r w:rsidRPr="004115CC">
        <w:rPr>
          <w:rFonts w:ascii="Verdana" w:hAnsi="Verdana"/>
          <w:i w:val="0"/>
          <w:iCs w:val="0"/>
          <w:sz w:val="20"/>
          <w:szCs w:val="20"/>
          <w:lang w:val="pl-PL"/>
        </w:rPr>
        <w:t>(Osoba odpowiedzialna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za sprawy etyki). Osoba, od której wymaga się udzielania konsultacji i odpowiedzi na wszystkie zagadnienia związane z etyką, łącznie z niezależnością, konfliktem interesów, prywatnością i poufnością. </w:t>
      </w:r>
    </w:p>
    <w:p w14:paraId="3DFA82AE" w14:textId="3F5FC94D" w:rsidR="000B751E" w:rsidRPr="006D6733" w:rsidRDefault="00BC701E" w:rsidP="00424B88">
      <w:pPr>
        <w:pStyle w:val="IFAC-Optional"/>
        <w:spacing w:before="240" w:after="240" w:line="276" w:lineRule="auto"/>
        <w:ind w:hanging="11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84B25">
        <w:rPr>
          <w:rFonts w:ascii="Verdana" w:hAnsi="Verdana"/>
          <w:b/>
          <w:iCs w:val="0"/>
          <w:sz w:val="20"/>
          <w:szCs w:val="20"/>
          <w:lang w:val="pl-PL"/>
        </w:rPr>
        <w:t>Zasoby ludzkie</w:t>
      </w:r>
      <w:r w:rsidRPr="00484B25">
        <w:rPr>
          <w:rFonts w:ascii="Verdana" w:hAnsi="Verdana"/>
          <w:b/>
          <w:i w:val="0"/>
          <w:iCs w:val="0"/>
          <w:sz w:val="20"/>
          <w:szCs w:val="20"/>
          <w:lang w:val="pl-PL"/>
        </w:rPr>
        <w:t xml:space="preserve"> </w:t>
      </w:r>
      <w:r w:rsidR="00DC7DC9">
        <w:rPr>
          <w:rFonts w:ascii="Verdana" w:hAnsi="Verdana"/>
          <w:b/>
          <w:i w:val="0"/>
          <w:iCs w:val="0"/>
          <w:sz w:val="20"/>
          <w:szCs w:val="20"/>
          <w:lang w:val="pl-PL"/>
        </w:rPr>
        <w:t>–</w:t>
      </w:r>
      <w:r w:rsidR="00DC7DC9">
        <w:rPr>
          <w:rFonts w:ascii="Verdana" w:hAnsi="Verdana"/>
          <w:i w:val="0"/>
          <w:iCs w:val="0"/>
          <w:sz w:val="20"/>
          <w:szCs w:val="20"/>
          <w:lang w:val="pl-PL"/>
        </w:rPr>
        <w:t xml:space="preserve"> Prezes Zarządu FA (Osoba odpowiedzialna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za funkcjonowanie wszystkich spraw związanych</w:t>
      </w:r>
      <w:r w:rsidR="00424B8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 zasobami ludzkimi, łącznie z 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utrzymaniem danych w odniesieniu do obowiązków zawodowych, takich jak składki członkowskie i stałe podnoszenie kwalifikacji zawodowych</w:t>
      </w:r>
      <w:r w:rsidR="00A33D04">
        <w:rPr>
          <w:rFonts w:ascii="Verdana" w:hAnsi="Verdana"/>
          <w:i w:val="0"/>
          <w:iCs w:val="0"/>
          <w:sz w:val="20"/>
          <w:szCs w:val="20"/>
          <w:lang w:val="pl-PL"/>
        </w:rPr>
        <w:t>.</w:t>
      </w:r>
      <w:bookmarkEnd w:id="0"/>
    </w:p>
    <w:p w14:paraId="0EFE797A" w14:textId="77777777" w:rsidR="000B751E" w:rsidRDefault="000B751E" w:rsidP="005F6BE4">
      <w:pPr>
        <w:jc w:val="both"/>
        <w:rPr>
          <w:lang w:eastAsia="en-US"/>
        </w:rPr>
      </w:pPr>
    </w:p>
    <w:p w14:paraId="726F3DB5" w14:textId="7D8D0EC8" w:rsidR="00BC701E" w:rsidRPr="004234F6" w:rsidRDefault="00BC0506" w:rsidP="00E561AF">
      <w:pPr>
        <w:pStyle w:val="Nagwek1"/>
        <w:keepLines w:val="0"/>
        <w:numPr>
          <w:ilvl w:val="0"/>
          <w:numId w:val="3"/>
        </w:numPr>
        <w:spacing w:before="240" w:after="240" w:line="276" w:lineRule="auto"/>
        <w:jc w:val="both"/>
        <w:rPr>
          <w:rFonts w:ascii="Verdana" w:hAnsi="Verdana"/>
          <w:color w:val="2E74B5" w:themeColor="accent5" w:themeShade="BF"/>
          <w:sz w:val="22"/>
          <w:szCs w:val="22"/>
        </w:rPr>
      </w:pPr>
      <w:bookmarkStart w:id="22" w:name="_Toc122701391"/>
      <w:bookmarkStart w:id="23" w:name="_Hlk121347388"/>
      <w:r w:rsidRPr="004234F6">
        <w:rPr>
          <w:rFonts w:ascii="Verdana" w:hAnsi="Verdana"/>
          <w:caps w:val="0"/>
          <w:color w:val="2E74B5" w:themeColor="accent5" w:themeShade="BF"/>
          <w:sz w:val="22"/>
          <w:szCs w:val="22"/>
        </w:rPr>
        <w:t>STOSOWNE WYMOGI ETYCZNE</w:t>
      </w:r>
      <w:bookmarkEnd w:id="22"/>
    </w:p>
    <w:p w14:paraId="2880D9A3" w14:textId="6116090F" w:rsidR="00DA6804" w:rsidRDefault="008F2BF9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510353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DD2AE0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– biegły rewident</w:t>
      </w:r>
      <w:r w:rsidR="00A0566E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BC701E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zdaje sobie sprawę ze znaczenia i władzy osoby odpowiedzialnej za etykę we wszystkich z nią związanych sprawach. </w:t>
      </w:r>
    </w:p>
    <w:p w14:paraId="6DCD0E92" w14:textId="5B89025B" w:rsidR="00606F48" w:rsidRPr="00606F48" w:rsidRDefault="008F2BF9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bookmarkStart w:id="24" w:name="_Hlk122368699"/>
      <w:r w:rsidRPr="00510353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85268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</w:t>
      </w:r>
      <w:r w:rsidR="00C50B0F">
        <w:rPr>
          <w:rFonts w:ascii="Verdana" w:hAnsi="Verdana"/>
          <w:i w:val="0"/>
          <w:iCs w:val="0"/>
          <w:sz w:val="20"/>
          <w:szCs w:val="20"/>
          <w:lang w:val="pl-PL"/>
        </w:rPr>
        <w:t xml:space="preserve"> – biegły rewident</w:t>
      </w:r>
      <w:bookmarkEnd w:id="24"/>
      <w:r w:rsidR="00C50B0F">
        <w:rPr>
          <w:rFonts w:ascii="Verdana" w:hAnsi="Verdana"/>
          <w:i w:val="0"/>
          <w:iCs w:val="0"/>
          <w:sz w:val="20"/>
          <w:szCs w:val="20"/>
          <w:lang w:val="pl-PL"/>
        </w:rPr>
        <w:t xml:space="preserve"> u</w:t>
      </w:r>
      <w:r w:rsidR="00C50B0F" w:rsidRPr="00C50B0F">
        <w:rPr>
          <w:rFonts w:ascii="Verdana" w:hAnsi="Verdana"/>
          <w:i w:val="0"/>
          <w:iCs w:val="0"/>
          <w:sz w:val="20"/>
          <w:szCs w:val="20"/>
          <w:lang w:val="pl-PL"/>
        </w:rPr>
        <w:t>powszechnia</w:t>
      </w:r>
      <w:r w:rsidR="00C50B0F">
        <w:rPr>
          <w:rFonts w:ascii="Verdana" w:hAnsi="Verdana"/>
          <w:i w:val="0"/>
          <w:iCs w:val="0"/>
          <w:sz w:val="20"/>
          <w:szCs w:val="20"/>
          <w:lang w:val="pl-PL"/>
        </w:rPr>
        <w:t xml:space="preserve"> w FA </w:t>
      </w:r>
      <w:r w:rsidR="00C50B0F" w:rsidRPr="00C50B0F">
        <w:rPr>
          <w:rFonts w:ascii="Verdana" w:hAnsi="Verdana"/>
          <w:i w:val="0"/>
          <w:iCs w:val="0"/>
          <w:sz w:val="20"/>
          <w:szCs w:val="20"/>
          <w:lang w:val="pl-PL"/>
        </w:rPr>
        <w:t xml:space="preserve">standardy etyczne, które jasno przedstawiają zarówno ogólne zasady etyki, jak i mające zastosowanie specyficzne wymogi. </w:t>
      </w:r>
    </w:p>
    <w:p w14:paraId="67836E38" w14:textId="6A131C7E" w:rsidR="00C50B0F" w:rsidRDefault="00606F48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606F48">
        <w:rPr>
          <w:rFonts w:ascii="Verdana" w:hAnsi="Verdana"/>
          <w:i w:val="0"/>
          <w:iCs w:val="0"/>
          <w:sz w:val="20"/>
          <w:szCs w:val="20"/>
          <w:lang w:val="pl-PL"/>
        </w:rPr>
        <w:t xml:space="preserve">Wymogi etyczne nie są w stanie przewidzieć wszystkich możliwych sytuacji. W związku z tym, </w:t>
      </w:r>
      <w:r w:rsidR="008F2BF9" w:rsidRPr="00510353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</w:t>
      </w:r>
      <w:r w:rsidR="0085268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– biegły rewident</w:t>
      </w:r>
      <w:r w:rsidR="008F2BF9">
        <w:rPr>
          <w:rFonts w:ascii="Verdana" w:hAnsi="Verdana"/>
          <w:i w:val="0"/>
          <w:iCs w:val="0"/>
          <w:sz w:val="20"/>
          <w:szCs w:val="20"/>
          <w:lang w:val="pl-PL"/>
        </w:rPr>
        <w:t xml:space="preserve"> i </w:t>
      </w:r>
      <w:r w:rsidR="0085268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personel</w:t>
      </w:r>
      <w:r w:rsidR="008F2BF9">
        <w:rPr>
          <w:rFonts w:ascii="Verdana" w:hAnsi="Verdana"/>
          <w:i w:val="0"/>
          <w:iCs w:val="0"/>
          <w:sz w:val="20"/>
          <w:szCs w:val="20"/>
          <w:lang w:val="pl-PL"/>
        </w:rPr>
        <w:t xml:space="preserve"> realizujący</w:t>
      </w:r>
      <w:r w:rsidR="0085268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zlecenie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Pr="00606F48">
        <w:rPr>
          <w:rFonts w:ascii="Verdana" w:hAnsi="Verdana"/>
          <w:i w:val="0"/>
          <w:iCs w:val="0"/>
          <w:sz w:val="20"/>
          <w:szCs w:val="20"/>
          <w:lang w:val="pl-PL"/>
        </w:rPr>
        <w:t>muszą zapoznać się zarówno z wymogami etycznymi, jak i z leżącymi u ich podstaw zasadami, tak by rozumieć jak należy je stosować w praktyce. Rozumienie tego, jak należy stosować zasady wypracow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 xml:space="preserve">uje się </w:t>
      </w:r>
      <w:r w:rsidRPr="00606F48">
        <w:rPr>
          <w:rFonts w:ascii="Verdana" w:hAnsi="Verdana"/>
          <w:i w:val="0"/>
          <w:iCs w:val="0"/>
          <w:sz w:val="20"/>
          <w:szCs w:val="20"/>
          <w:lang w:val="pl-PL"/>
        </w:rPr>
        <w:t xml:space="preserve">poprzez komunikację wewnętrzną w obrębie 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Pr="00606F48">
        <w:rPr>
          <w:rFonts w:ascii="Verdana" w:hAnsi="Verdana"/>
          <w:i w:val="0"/>
          <w:iCs w:val="0"/>
          <w:sz w:val="20"/>
          <w:szCs w:val="20"/>
          <w:lang w:val="pl-PL"/>
        </w:rPr>
        <w:t xml:space="preserve">, poprzez coaching lub szkolenia praktyczne podczas wykonywania zadań, jak też poprzez obserwację </w:t>
      </w:r>
      <w:proofErr w:type="spellStart"/>
      <w:r w:rsidRPr="00606F48">
        <w:rPr>
          <w:rFonts w:ascii="Verdana" w:hAnsi="Verdana"/>
          <w:i w:val="0"/>
          <w:iCs w:val="0"/>
          <w:sz w:val="20"/>
          <w:szCs w:val="20"/>
          <w:lang w:val="pl-PL"/>
        </w:rPr>
        <w:t>zachowań</w:t>
      </w:r>
      <w:proofErr w:type="spellEnd"/>
      <w:r w:rsidRPr="00606F4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bar</w:t>
      </w:r>
      <w:r w:rsidR="00281C10">
        <w:rPr>
          <w:rFonts w:ascii="Verdana" w:hAnsi="Verdana"/>
          <w:i w:val="0"/>
          <w:iCs w:val="0"/>
          <w:sz w:val="20"/>
          <w:szCs w:val="20"/>
          <w:lang w:val="pl-PL"/>
        </w:rPr>
        <w:t>dziej doświadczonego personelu</w:t>
      </w:r>
      <w:r w:rsidRPr="00606F48">
        <w:rPr>
          <w:rFonts w:ascii="Verdana" w:hAnsi="Verdana"/>
          <w:i w:val="0"/>
          <w:iCs w:val="0"/>
          <w:sz w:val="20"/>
          <w:szCs w:val="20"/>
          <w:lang w:val="pl-PL"/>
        </w:rPr>
        <w:t>.</w:t>
      </w:r>
    </w:p>
    <w:p w14:paraId="329249C3" w14:textId="77777777" w:rsidR="00606F48" w:rsidRPr="00C30EC2" w:rsidRDefault="00606F48" w:rsidP="005F6BE4">
      <w:pPr>
        <w:spacing w:line="276" w:lineRule="auto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C30EC2">
        <w:rPr>
          <w:rFonts w:ascii="Verdana" w:eastAsiaTheme="minorHAnsi" w:hAnsi="Verdana" w:cstheme="minorBidi"/>
          <w:sz w:val="20"/>
          <w:szCs w:val="20"/>
          <w:lang w:eastAsia="en-US"/>
        </w:rPr>
        <w:t>Zgodnie z Kodeksem IESBA istnieje pięć podstawowych zasad etycznych dla zawodowych księgowych:</w:t>
      </w:r>
    </w:p>
    <w:p w14:paraId="70FE484E" w14:textId="77777777" w:rsidR="00606F48" w:rsidRPr="00606F48" w:rsidRDefault="00606F48" w:rsidP="005F6BE4">
      <w:pPr>
        <w:autoSpaceDE w:val="0"/>
        <w:autoSpaceDN w:val="0"/>
        <w:adjustRightInd w:val="0"/>
        <w:jc w:val="both"/>
        <w:rPr>
          <w:rFonts w:ascii="Symbol" w:hAnsi="Symbol" w:cs="Symbol"/>
          <w:color w:val="000000"/>
        </w:rPr>
      </w:pPr>
    </w:p>
    <w:p w14:paraId="6628C14F" w14:textId="3F8314AD" w:rsidR="00606F48" w:rsidRPr="00C8140B" w:rsidRDefault="00606F48" w:rsidP="00FE134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Verdana" w:eastAsiaTheme="minorHAnsi" w:hAnsi="Verdana" w:cstheme="minorBidi"/>
          <w:lang w:val="pl-PL" w:eastAsia="en-US"/>
        </w:rPr>
      </w:pPr>
      <w:r w:rsidRPr="00C8140B">
        <w:rPr>
          <w:rFonts w:ascii="Verdana" w:eastAsiaTheme="minorHAnsi" w:hAnsi="Verdana" w:cstheme="minorBidi"/>
          <w:b/>
          <w:bCs/>
          <w:i/>
          <w:iCs/>
          <w:lang w:val="pl-PL" w:eastAsia="en-US"/>
        </w:rPr>
        <w:t xml:space="preserve">Uczciwość </w:t>
      </w:r>
      <w:r w:rsidRPr="00C8140B">
        <w:rPr>
          <w:rFonts w:ascii="Verdana" w:eastAsiaTheme="minorHAnsi" w:hAnsi="Verdana" w:cstheme="minorBidi"/>
          <w:lang w:val="pl-PL" w:eastAsia="en-US"/>
        </w:rPr>
        <w:t xml:space="preserve">– postępowanie w sposób otwarty i uczciwy we wszystkich relacjach zawodowych i gospodarczych. Uczciwość oznacza </w:t>
      </w:r>
      <w:r w:rsidR="004234F6">
        <w:rPr>
          <w:rFonts w:ascii="Verdana" w:eastAsiaTheme="minorHAnsi" w:hAnsi="Verdana" w:cstheme="minorBidi"/>
          <w:lang w:val="pl-PL" w:eastAsia="en-US"/>
        </w:rPr>
        <w:t>również rzetelne postępowanie i </w:t>
      </w:r>
      <w:r w:rsidRPr="00C8140B">
        <w:rPr>
          <w:rFonts w:ascii="Verdana" w:eastAsiaTheme="minorHAnsi" w:hAnsi="Verdana" w:cstheme="minorBidi"/>
          <w:lang w:val="pl-PL" w:eastAsia="en-US"/>
        </w:rPr>
        <w:t xml:space="preserve">prawdomówność. </w:t>
      </w:r>
    </w:p>
    <w:p w14:paraId="448CDFF8" w14:textId="2822FDF5" w:rsidR="00606F48" w:rsidRPr="00C8140B" w:rsidRDefault="00606F48" w:rsidP="00FE134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Verdana" w:eastAsiaTheme="minorHAnsi" w:hAnsi="Verdana" w:cstheme="minorBidi"/>
          <w:lang w:val="pl-PL" w:eastAsia="en-US"/>
        </w:rPr>
      </w:pPr>
      <w:r w:rsidRPr="00C8140B">
        <w:rPr>
          <w:rFonts w:ascii="Verdana" w:eastAsiaTheme="minorHAnsi" w:hAnsi="Verdana" w:cstheme="minorBidi"/>
          <w:b/>
          <w:bCs/>
          <w:i/>
          <w:iCs/>
          <w:lang w:val="pl-PL" w:eastAsia="en-US"/>
        </w:rPr>
        <w:t>Obiektywizm</w:t>
      </w:r>
      <w:r w:rsidRPr="00C8140B">
        <w:rPr>
          <w:rFonts w:ascii="Verdana" w:eastAsiaTheme="minorHAnsi" w:hAnsi="Verdana" w:cstheme="minorBidi"/>
          <w:lang w:val="pl-PL" w:eastAsia="en-US"/>
        </w:rPr>
        <w:t xml:space="preserve"> – dbałość, aby uprzedzenia, konflikty interesów lub niepożądane oddziaływania osób trzecich nie wpływały na osądy zawodowe lub gospodarcze. </w:t>
      </w:r>
    </w:p>
    <w:p w14:paraId="6B7918FD" w14:textId="0D319254" w:rsidR="00606F48" w:rsidRPr="00C8140B" w:rsidRDefault="00606F48" w:rsidP="00FE134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Verdana" w:eastAsiaTheme="minorHAnsi" w:hAnsi="Verdana" w:cstheme="minorBidi"/>
          <w:lang w:val="pl-PL" w:eastAsia="en-US"/>
        </w:rPr>
      </w:pPr>
      <w:r w:rsidRPr="00C8140B">
        <w:rPr>
          <w:rFonts w:ascii="Verdana" w:eastAsiaTheme="minorHAnsi" w:hAnsi="Verdana" w:cstheme="minorBidi"/>
          <w:b/>
          <w:bCs/>
          <w:i/>
          <w:iCs/>
          <w:lang w:val="pl-PL" w:eastAsia="en-US"/>
        </w:rPr>
        <w:lastRenderedPageBreak/>
        <w:t>Kompetencje zawodowe i należyta staranność</w:t>
      </w:r>
      <w:r w:rsidRPr="00C8140B">
        <w:rPr>
          <w:rFonts w:ascii="Verdana" w:eastAsiaTheme="minorHAnsi" w:hAnsi="Verdana" w:cstheme="minorBidi"/>
          <w:lang w:val="pl-PL" w:eastAsia="en-US"/>
        </w:rPr>
        <w:t xml:space="preserve"> – posiadanie fachowej wiedzy oraz umiejętności zawodowych na poziomie wymaganym dla zapewnienia, że klient lub pracodawca uzyskuje kompetentne, profesjonalne usługi, oparte na najnowszych rozwiązaniach z zakresu wykonywania zawodu, regulacji prawnych i metod</w:t>
      </w:r>
      <w:r w:rsidR="004115CC">
        <w:rPr>
          <w:rFonts w:ascii="Verdana" w:eastAsiaTheme="minorHAnsi" w:hAnsi="Verdana" w:cstheme="minorBidi"/>
          <w:lang w:val="pl-PL" w:eastAsia="en-US"/>
        </w:rPr>
        <w:t>yki</w:t>
      </w:r>
      <w:r w:rsidRPr="00C8140B">
        <w:rPr>
          <w:rFonts w:ascii="Verdana" w:eastAsiaTheme="minorHAnsi" w:hAnsi="Verdana" w:cstheme="minorBidi"/>
          <w:lang w:val="pl-PL" w:eastAsia="en-US"/>
        </w:rPr>
        <w:t xml:space="preserve">, a także dochowywanie staranności oraz przestrzeganie mających zastosowanie standardów technicznych i zawodowych. </w:t>
      </w:r>
    </w:p>
    <w:p w14:paraId="1FC09155" w14:textId="39BD5604" w:rsidR="00606F48" w:rsidRPr="00C8140B" w:rsidRDefault="00606F48" w:rsidP="00FE134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Verdana" w:eastAsiaTheme="minorHAnsi" w:hAnsi="Verdana" w:cstheme="minorBidi"/>
          <w:lang w:val="pl-PL" w:eastAsia="en-US"/>
        </w:rPr>
      </w:pPr>
      <w:r w:rsidRPr="00C8140B">
        <w:rPr>
          <w:rFonts w:ascii="Verdana" w:eastAsiaTheme="minorHAnsi" w:hAnsi="Verdana" w:cstheme="minorBidi"/>
          <w:b/>
          <w:bCs/>
          <w:i/>
          <w:iCs/>
          <w:lang w:val="pl-PL" w:eastAsia="en-US"/>
        </w:rPr>
        <w:t>Zachowanie poufności</w:t>
      </w:r>
      <w:r w:rsidRPr="00C8140B">
        <w:rPr>
          <w:rFonts w:ascii="Verdana" w:eastAsiaTheme="minorHAnsi" w:hAnsi="Verdana" w:cstheme="minorBidi"/>
          <w:lang w:val="pl-PL" w:eastAsia="en-US"/>
        </w:rPr>
        <w:t xml:space="preserve"> – przestrzeganie zasady zachowania w tajemnicy informacji uzyskanych poprzez relacje zawodowe i gospodarcze. W związku z tym biegły rewident nie ujawnia takich informacji stronom trzecim bez odpowiedniego i wyraźnego upoważnienia –chyba że ich ujawnienie wynika z prawnych lub zawodowych uprawnień lub obowiązków –</w:t>
      </w:r>
      <w:r w:rsidR="00852688" w:rsidRPr="00C8140B">
        <w:rPr>
          <w:rFonts w:ascii="Verdana" w:eastAsiaTheme="minorHAnsi" w:hAnsi="Verdana" w:cstheme="minorBidi"/>
          <w:lang w:val="pl-PL" w:eastAsia="en-US"/>
        </w:rPr>
        <w:t xml:space="preserve"> </w:t>
      </w:r>
      <w:r w:rsidRPr="00C8140B">
        <w:rPr>
          <w:rFonts w:ascii="Verdana" w:eastAsiaTheme="minorHAnsi" w:hAnsi="Verdana" w:cstheme="minorBidi"/>
          <w:lang w:val="pl-PL" w:eastAsia="en-US"/>
        </w:rPr>
        <w:t xml:space="preserve">oraz nie wykorzystuje takich informacji dla realizacji swoich osobistych korzyści lub osobistych korzyści stron trzecich. </w:t>
      </w:r>
    </w:p>
    <w:p w14:paraId="1C590157" w14:textId="1F3DC750" w:rsidR="00C50B0F" w:rsidRPr="00C8140B" w:rsidRDefault="00606F48" w:rsidP="00FE134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Verdana" w:eastAsiaTheme="minorHAnsi" w:hAnsi="Verdana" w:cstheme="minorBidi"/>
          <w:lang w:val="pl-PL" w:eastAsia="en-US"/>
        </w:rPr>
      </w:pPr>
      <w:r w:rsidRPr="00C8140B">
        <w:rPr>
          <w:rFonts w:ascii="Verdana" w:eastAsiaTheme="minorHAnsi" w:hAnsi="Verdana" w:cstheme="minorBidi"/>
          <w:b/>
          <w:bCs/>
          <w:i/>
          <w:iCs/>
          <w:lang w:val="pl-PL" w:eastAsia="en-US"/>
        </w:rPr>
        <w:t>Profesjonalne postępowanie</w:t>
      </w:r>
      <w:r w:rsidRPr="00C8140B">
        <w:rPr>
          <w:rFonts w:ascii="Verdana" w:eastAsiaTheme="minorHAnsi" w:hAnsi="Verdana" w:cstheme="minorBidi"/>
          <w:lang w:val="pl-PL" w:eastAsia="en-US"/>
        </w:rPr>
        <w:t xml:space="preserve"> –postępowanie zgodnie z odpowiednimi przepisami prawa i regulacjami oraz unikanie wszelkich działań dyskredytujących zawód. </w:t>
      </w:r>
    </w:p>
    <w:p w14:paraId="7693D808" w14:textId="29EB0F1F" w:rsidR="00FE5F00" w:rsidRDefault="00FE5F00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>
        <w:rPr>
          <w:rFonts w:ascii="Verdana" w:hAnsi="Verdana"/>
          <w:i w:val="0"/>
          <w:iCs w:val="0"/>
          <w:sz w:val="20"/>
          <w:szCs w:val="20"/>
          <w:lang w:val="pl-PL"/>
        </w:rPr>
        <w:t>O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sob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ą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odpowiedzialn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ą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za etykę</w:t>
      </w:r>
      <w:r w:rsidR="00D11A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w FA jest </w:t>
      </w:r>
      <w:r w:rsidR="00D11A25" w:rsidRPr="00510353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852688">
        <w:rPr>
          <w:rFonts w:ascii="Verdana" w:hAnsi="Verdana"/>
          <w:i w:val="0"/>
          <w:iCs w:val="0"/>
          <w:sz w:val="20"/>
          <w:szCs w:val="20"/>
          <w:lang w:val="pl-PL"/>
        </w:rPr>
        <w:t xml:space="preserve">FA 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– biegły rewident.</w:t>
      </w:r>
    </w:p>
    <w:p w14:paraId="7229FD7B" w14:textId="35AF53C8" w:rsidR="00BC701E" w:rsidRPr="00484B25" w:rsidRDefault="00BC701E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Obowiązkiem osoby odpowiedzialnej za etykę</w:t>
      </w:r>
      <w:r w:rsidR="00A0566E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jest:</w:t>
      </w:r>
    </w:p>
    <w:p w14:paraId="43F70FED" w14:textId="77777777" w:rsidR="004234F6" w:rsidRPr="004234F6" w:rsidRDefault="00BC701E" w:rsidP="00FE1346">
      <w:pPr>
        <w:pStyle w:val="Akapitzlist"/>
        <w:numPr>
          <w:ilvl w:val="0"/>
          <w:numId w:val="8"/>
        </w:numPr>
        <w:spacing w:line="276" w:lineRule="auto"/>
        <w:ind w:left="714" w:hanging="357"/>
        <w:jc w:val="both"/>
        <w:rPr>
          <w:rFonts w:ascii="Verdana" w:eastAsiaTheme="minorHAnsi" w:hAnsi="Verdana" w:cstheme="minorBidi"/>
          <w:bCs/>
          <w:iCs/>
          <w:lang w:val="pl-PL" w:eastAsia="en-US"/>
        </w:rPr>
      </w:pPr>
      <w:r w:rsidRPr="004234F6">
        <w:rPr>
          <w:rFonts w:ascii="Verdana" w:eastAsiaTheme="minorHAnsi" w:hAnsi="Verdana" w:cstheme="minorBidi"/>
          <w:bCs/>
          <w:iCs/>
          <w:lang w:val="pl-PL" w:eastAsia="en-US"/>
        </w:rPr>
        <w:t>utrzymanie zasad związanych z etyką;</w:t>
      </w:r>
    </w:p>
    <w:p w14:paraId="6DF66653" w14:textId="77777777" w:rsidR="004234F6" w:rsidRPr="004234F6" w:rsidRDefault="00BC701E" w:rsidP="00FE1346">
      <w:pPr>
        <w:pStyle w:val="Akapitzlist"/>
        <w:numPr>
          <w:ilvl w:val="0"/>
          <w:numId w:val="8"/>
        </w:numPr>
        <w:spacing w:line="276" w:lineRule="auto"/>
        <w:ind w:left="714" w:hanging="357"/>
        <w:jc w:val="both"/>
        <w:rPr>
          <w:rFonts w:ascii="Verdana" w:eastAsiaTheme="minorHAnsi" w:hAnsi="Verdana" w:cstheme="minorBidi"/>
          <w:bCs/>
          <w:iCs/>
          <w:lang w:val="pl-PL" w:eastAsia="en-US"/>
        </w:rPr>
      </w:pPr>
      <w:r w:rsidRPr="004234F6">
        <w:rPr>
          <w:rFonts w:ascii="Verdana" w:eastAsiaTheme="minorHAnsi" w:hAnsi="Verdana" w:cstheme="minorBidi"/>
          <w:bCs/>
          <w:iCs/>
          <w:lang w:val="pl-PL" w:eastAsia="en-US"/>
        </w:rPr>
        <w:t>identyfikacja niezbędnych zmian w polityce odnoszących się do etyki (szczególny nacisk zostanie położony na funkcje każdego raportu z nadzoru);</w:t>
      </w:r>
    </w:p>
    <w:p w14:paraId="7CDAA4E2" w14:textId="0B8B0C42" w:rsidR="00BC701E" w:rsidRPr="004234F6" w:rsidRDefault="00BC701E" w:rsidP="00FE1346">
      <w:pPr>
        <w:pStyle w:val="Akapitzlist"/>
        <w:numPr>
          <w:ilvl w:val="0"/>
          <w:numId w:val="8"/>
        </w:numPr>
        <w:spacing w:line="276" w:lineRule="auto"/>
        <w:ind w:left="714" w:hanging="357"/>
        <w:jc w:val="both"/>
        <w:rPr>
          <w:rFonts w:ascii="Verdana" w:eastAsiaTheme="minorHAnsi" w:hAnsi="Verdana" w:cstheme="minorBidi"/>
          <w:bCs/>
          <w:iCs/>
          <w:lang w:val="pl-PL" w:eastAsia="en-US"/>
        </w:rPr>
      </w:pPr>
      <w:r w:rsidRPr="004234F6">
        <w:rPr>
          <w:rFonts w:ascii="Verdana" w:eastAsiaTheme="minorHAnsi" w:hAnsi="Verdana" w:cstheme="minorBidi"/>
          <w:bCs/>
          <w:iCs/>
          <w:lang w:val="pl-PL" w:eastAsia="en-US"/>
        </w:rPr>
        <w:t xml:space="preserve">dostarczanie wskazówek i konsultacji w sprawach związanych z etyką </w:t>
      </w:r>
      <w:r w:rsidR="00D11A25">
        <w:rPr>
          <w:rFonts w:ascii="Verdana" w:eastAsiaTheme="minorHAnsi" w:hAnsi="Verdana" w:cstheme="minorBidi"/>
          <w:bCs/>
          <w:iCs/>
          <w:lang w:val="pl-PL" w:eastAsia="en-US"/>
        </w:rPr>
        <w:t>biegłym rewidentom i personelowi</w:t>
      </w:r>
      <w:r w:rsidRPr="004234F6">
        <w:rPr>
          <w:rFonts w:ascii="Verdana" w:eastAsiaTheme="minorHAnsi" w:hAnsi="Verdana" w:cstheme="minorBidi"/>
          <w:bCs/>
          <w:iCs/>
          <w:lang w:val="pl-PL" w:eastAsia="en-US"/>
        </w:rPr>
        <w:t xml:space="preserve"> (np. niezależność, konflikt interesów);</w:t>
      </w:r>
    </w:p>
    <w:p w14:paraId="6AF46D5B" w14:textId="52F6B354" w:rsidR="00BC701E" w:rsidRPr="004234F6" w:rsidRDefault="00BC701E" w:rsidP="00FE1346">
      <w:pPr>
        <w:pStyle w:val="Akapitzlist"/>
        <w:numPr>
          <w:ilvl w:val="0"/>
          <w:numId w:val="8"/>
        </w:numPr>
        <w:spacing w:line="276" w:lineRule="auto"/>
        <w:ind w:left="714" w:hanging="357"/>
        <w:jc w:val="both"/>
        <w:rPr>
          <w:rFonts w:ascii="Verdana" w:eastAsiaTheme="minorHAnsi" w:hAnsi="Verdana" w:cstheme="minorBidi"/>
          <w:bCs/>
          <w:iCs/>
          <w:lang w:val="pl-PL" w:eastAsia="en-US"/>
        </w:rPr>
      </w:pPr>
      <w:r w:rsidRPr="004234F6">
        <w:rPr>
          <w:rFonts w:ascii="Verdana" w:eastAsiaTheme="minorHAnsi" w:hAnsi="Verdana" w:cstheme="minorBidi"/>
          <w:bCs/>
          <w:iCs/>
          <w:lang w:val="pl-PL" w:eastAsia="en-US"/>
        </w:rPr>
        <w:t>utrzymywanie listy klientów dla (dla celów niezależności);</w:t>
      </w:r>
    </w:p>
    <w:p w14:paraId="3E14349E" w14:textId="04DBBA7B" w:rsidR="00BC701E" w:rsidRPr="004234F6" w:rsidRDefault="00BC701E" w:rsidP="00FE1346">
      <w:pPr>
        <w:pStyle w:val="Akapitzlist"/>
        <w:numPr>
          <w:ilvl w:val="0"/>
          <w:numId w:val="8"/>
        </w:numPr>
        <w:spacing w:line="276" w:lineRule="auto"/>
        <w:ind w:left="714" w:hanging="357"/>
        <w:jc w:val="both"/>
        <w:rPr>
          <w:rFonts w:ascii="Verdana" w:eastAsiaTheme="minorHAnsi" w:hAnsi="Verdana" w:cstheme="minorBidi"/>
          <w:bCs/>
          <w:iCs/>
          <w:lang w:val="pl-PL" w:eastAsia="en-US"/>
        </w:rPr>
      </w:pPr>
      <w:r w:rsidRPr="004234F6">
        <w:rPr>
          <w:rFonts w:ascii="Verdana" w:eastAsiaTheme="minorHAnsi" w:hAnsi="Verdana" w:cstheme="minorBidi"/>
          <w:bCs/>
          <w:iCs/>
          <w:lang w:val="pl-PL" w:eastAsia="en-US"/>
        </w:rPr>
        <w:t xml:space="preserve">nadzorowanie zgodności z polityką i procedurami </w:t>
      </w:r>
      <w:r w:rsidR="00852688" w:rsidRPr="004234F6">
        <w:rPr>
          <w:rFonts w:ascii="Verdana" w:eastAsiaTheme="minorHAnsi" w:hAnsi="Verdana" w:cstheme="minorBidi"/>
          <w:bCs/>
          <w:iCs/>
          <w:lang w:val="pl-PL" w:eastAsia="en-US"/>
        </w:rPr>
        <w:t>FA</w:t>
      </w:r>
      <w:r w:rsidRPr="004234F6">
        <w:rPr>
          <w:rFonts w:ascii="Verdana" w:eastAsiaTheme="minorHAnsi" w:hAnsi="Verdana" w:cstheme="minorBidi"/>
          <w:bCs/>
          <w:iCs/>
          <w:lang w:val="pl-PL" w:eastAsia="en-US"/>
        </w:rPr>
        <w:t xml:space="preserve"> we wszystkich sprawach etyki;</w:t>
      </w:r>
    </w:p>
    <w:p w14:paraId="28337548" w14:textId="72DE72AD" w:rsidR="00BC701E" w:rsidRPr="004234F6" w:rsidRDefault="00BC701E" w:rsidP="00FE1346">
      <w:pPr>
        <w:pStyle w:val="Akapitzlist"/>
        <w:numPr>
          <w:ilvl w:val="0"/>
          <w:numId w:val="8"/>
        </w:numPr>
        <w:spacing w:line="276" w:lineRule="auto"/>
        <w:ind w:left="714" w:hanging="357"/>
        <w:jc w:val="both"/>
        <w:rPr>
          <w:rFonts w:ascii="Verdana" w:eastAsiaTheme="minorHAnsi" w:hAnsi="Verdana" w:cstheme="minorBidi"/>
          <w:bCs/>
          <w:iCs/>
          <w:lang w:val="pl-PL" w:eastAsia="en-US"/>
        </w:rPr>
      </w:pPr>
      <w:r w:rsidRPr="004234F6">
        <w:rPr>
          <w:rFonts w:ascii="Verdana" w:eastAsiaTheme="minorHAnsi" w:hAnsi="Verdana" w:cstheme="minorBidi"/>
          <w:bCs/>
          <w:iCs/>
          <w:lang w:val="pl-PL" w:eastAsia="en-US"/>
        </w:rPr>
        <w:t xml:space="preserve">raportowanie przypadków nieprzestrzegania polityki </w:t>
      </w:r>
      <w:r w:rsidR="00852688" w:rsidRPr="004234F6">
        <w:rPr>
          <w:rFonts w:ascii="Verdana" w:eastAsiaTheme="minorHAnsi" w:hAnsi="Verdana" w:cstheme="minorBidi"/>
          <w:bCs/>
          <w:iCs/>
          <w:lang w:val="pl-PL" w:eastAsia="en-US"/>
        </w:rPr>
        <w:t>FA</w:t>
      </w:r>
      <w:r w:rsidRPr="004234F6">
        <w:rPr>
          <w:rFonts w:ascii="Verdana" w:eastAsiaTheme="minorHAnsi" w:hAnsi="Verdana" w:cstheme="minorBidi"/>
          <w:bCs/>
          <w:iCs/>
          <w:lang w:val="pl-PL" w:eastAsia="en-US"/>
        </w:rPr>
        <w:t xml:space="preserve"> do </w:t>
      </w:r>
      <w:r w:rsidR="00D11A25" w:rsidRPr="00D11A25">
        <w:rPr>
          <w:rFonts w:ascii="Verdana" w:hAnsi="Verdana"/>
          <w:iCs/>
          <w:lang w:val="pl-PL"/>
        </w:rPr>
        <w:t>Prezes Zarządu</w:t>
      </w:r>
      <w:r w:rsidR="00852688" w:rsidRPr="004234F6">
        <w:rPr>
          <w:rFonts w:ascii="Verdana" w:eastAsiaTheme="minorHAnsi" w:hAnsi="Verdana" w:cstheme="minorBidi"/>
          <w:bCs/>
          <w:iCs/>
          <w:lang w:val="pl-PL" w:eastAsia="en-US"/>
        </w:rPr>
        <w:t xml:space="preserve"> FA – biegłego rewidenta;</w:t>
      </w:r>
    </w:p>
    <w:p w14:paraId="59270380" w14:textId="4EE331F9" w:rsidR="00BC701E" w:rsidRPr="004234F6" w:rsidRDefault="00BC701E" w:rsidP="00FE1346">
      <w:pPr>
        <w:pStyle w:val="Akapitzlist"/>
        <w:numPr>
          <w:ilvl w:val="0"/>
          <w:numId w:val="8"/>
        </w:numPr>
        <w:spacing w:line="276" w:lineRule="auto"/>
        <w:ind w:left="714" w:hanging="357"/>
        <w:jc w:val="both"/>
        <w:rPr>
          <w:rFonts w:ascii="Verdana" w:eastAsiaTheme="minorHAnsi" w:hAnsi="Verdana" w:cstheme="minorBidi"/>
          <w:bCs/>
          <w:iCs/>
          <w:lang w:val="pl-PL" w:eastAsia="en-US"/>
        </w:rPr>
      </w:pPr>
      <w:r w:rsidRPr="004234F6">
        <w:rPr>
          <w:rFonts w:ascii="Verdana" w:eastAsiaTheme="minorHAnsi" w:hAnsi="Verdana" w:cstheme="minorBidi"/>
          <w:bCs/>
          <w:iCs/>
          <w:lang w:val="pl-PL" w:eastAsia="en-US"/>
        </w:rPr>
        <w:t>koordynowanie szkoleń we wszystkich zagadnieniach związanych z etyką</w:t>
      </w:r>
      <w:r w:rsidR="00FF0E75" w:rsidRPr="004234F6">
        <w:rPr>
          <w:rFonts w:ascii="Verdana" w:eastAsiaTheme="minorHAnsi" w:hAnsi="Verdana" w:cstheme="minorBidi"/>
          <w:bCs/>
          <w:iCs/>
          <w:lang w:val="pl-PL" w:eastAsia="en-US"/>
        </w:rPr>
        <w:t>.</w:t>
      </w:r>
    </w:p>
    <w:p w14:paraId="357362B5" w14:textId="70AF7D7F" w:rsidR="00FF0E75" w:rsidRDefault="00D11A25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510353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DD2AE0" w:rsidRPr="00616707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– biegły rewident</w:t>
      </w:r>
      <w:r w:rsidR="00FF0E75" w:rsidRPr="00616707">
        <w:rPr>
          <w:rFonts w:ascii="Verdana" w:hAnsi="Verdana"/>
          <w:i w:val="0"/>
          <w:iCs w:val="0"/>
          <w:sz w:val="20"/>
          <w:szCs w:val="20"/>
          <w:lang w:val="pl-PL"/>
        </w:rPr>
        <w:t xml:space="preserve"> ustal</w:t>
      </w:r>
      <w:r w:rsidR="00616707" w:rsidRPr="00616707">
        <w:rPr>
          <w:rFonts w:ascii="Verdana" w:hAnsi="Verdana"/>
          <w:i w:val="0"/>
          <w:iCs w:val="0"/>
          <w:sz w:val="20"/>
          <w:szCs w:val="20"/>
          <w:lang w:val="pl-PL"/>
        </w:rPr>
        <w:t>a</w:t>
      </w:r>
      <w:r w:rsidR="00FF0E75" w:rsidRPr="00616707">
        <w:rPr>
          <w:rFonts w:ascii="Verdana" w:hAnsi="Verdana"/>
          <w:i w:val="0"/>
          <w:iCs w:val="0"/>
          <w:sz w:val="20"/>
          <w:szCs w:val="20"/>
          <w:lang w:val="pl-PL"/>
        </w:rPr>
        <w:t xml:space="preserve"> cele jakości odnoszące się do wypełniania obowiązków zgodnie z powyżej wymienionymi,</w:t>
      </w:r>
      <w:r w:rsidR="00FF0E7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stosownymi wymogami etycznymi jako zrozumienie stosownych wymogów etycznych i wypełnianie swoich obowiązków w odniesieniu do nich. Dotyczą one z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arówno FA, biegłych rewidentów i personelu</w:t>
      </w:r>
      <w:r w:rsidR="00FF0E7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wykonującego zlecenie jak również dostawców usług.</w:t>
      </w:r>
      <w:r w:rsidR="00CB6CD3" w:rsidRPr="00CB6CD3">
        <w:rPr>
          <w:rFonts w:ascii="Verdana" w:hAnsi="Verdana"/>
          <w:color w:val="0070C0"/>
          <w:sz w:val="20"/>
          <w:szCs w:val="20"/>
          <w:lang w:val="pl-PL"/>
        </w:rPr>
        <w:t xml:space="preserve"> </w:t>
      </w:r>
      <w:r w:rsidR="009802A0" w:rsidRPr="009802A0">
        <w:rPr>
          <w:rFonts w:ascii="Verdana" w:hAnsi="Verdana"/>
          <w:i w:val="0"/>
          <w:color w:val="0070C0"/>
          <w:sz w:val="20"/>
          <w:szCs w:val="20"/>
          <w:lang w:val="pl-PL"/>
        </w:rPr>
        <w:t>(</w:t>
      </w:r>
      <w:r w:rsidR="00CB6CD3" w:rsidRPr="00354341">
        <w:rPr>
          <w:rFonts w:ascii="Verdana" w:hAnsi="Verdana"/>
          <w:color w:val="0070C0"/>
          <w:sz w:val="20"/>
          <w:szCs w:val="20"/>
          <w:lang w:val="pl-PL"/>
        </w:rPr>
        <w:t xml:space="preserve">Excel – </w:t>
      </w:r>
      <w:r w:rsidR="00CB6CD3">
        <w:rPr>
          <w:rFonts w:ascii="Verdana" w:hAnsi="Verdana"/>
          <w:color w:val="0070C0"/>
          <w:sz w:val="20"/>
          <w:szCs w:val="20"/>
          <w:lang w:val="pl-PL"/>
        </w:rPr>
        <w:t>Stosowne wymogi etyczne</w:t>
      </w:r>
      <w:r w:rsidR="009802A0" w:rsidRPr="009802A0">
        <w:rPr>
          <w:rFonts w:ascii="Verdana" w:hAnsi="Verdana"/>
          <w:i w:val="0"/>
          <w:color w:val="0070C0"/>
          <w:sz w:val="20"/>
          <w:szCs w:val="20"/>
          <w:lang w:val="pl-PL"/>
        </w:rPr>
        <w:t>)</w:t>
      </w:r>
    </w:p>
    <w:p w14:paraId="4E688BFB" w14:textId="4C86E50D" w:rsidR="00FF0E75" w:rsidRPr="00DD2AE0" w:rsidRDefault="00D11A25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</w:pPr>
      <w:r w:rsidRPr="00510353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F866CA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FF0E75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="00F866CA">
        <w:rPr>
          <w:rFonts w:ascii="Verdana" w:hAnsi="Verdana"/>
          <w:i w:val="0"/>
          <w:iCs w:val="0"/>
          <w:sz w:val="20"/>
          <w:szCs w:val="20"/>
          <w:lang w:val="pl-PL"/>
        </w:rPr>
        <w:t xml:space="preserve"> – biegły rewident</w:t>
      </w:r>
      <w:r w:rsidR="00FF0E7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projekt</w:t>
      </w:r>
      <w:r w:rsidR="00704EBA">
        <w:rPr>
          <w:rFonts w:ascii="Verdana" w:hAnsi="Verdana"/>
          <w:i w:val="0"/>
          <w:iCs w:val="0"/>
          <w:sz w:val="20"/>
          <w:szCs w:val="20"/>
          <w:lang w:val="pl-PL"/>
        </w:rPr>
        <w:t>uje</w:t>
      </w:r>
      <w:r w:rsidR="00FF0E7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i wdr</w:t>
      </w:r>
      <w:r w:rsidR="00704EBA">
        <w:rPr>
          <w:rFonts w:ascii="Verdana" w:hAnsi="Verdana"/>
          <w:i w:val="0"/>
          <w:iCs w:val="0"/>
          <w:sz w:val="20"/>
          <w:szCs w:val="20"/>
          <w:lang w:val="pl-PL"/>
        </w:rPr>
        <w:t>aża</w:t>
      </w:r>
      <w:r w:rsidR="00FF0E7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polityki i procedury</w:t>
      </w:r>
      <w:r w:rsidR="00DE0119">
        <w:rPr>
          <w:rFonts w:ascii="Verdana" w:hAnsi="Verdana"/>
          <w:i w:val="0"/>
          <w:iCs w:val="0"/>
          <w:sz w:val="20"/>
          <w:szCs w:val="20"/>
          <w:lang w:val="pl-PL"/>
        </w:rPr>
        <w:t xml:space="preserve">, które będą pomagać powstrzymywać się od podejmowania działań, które byłyby sprzeczne z nimi. Dotyczą one identyfikacji, oceny i reakcji na zagrożenia dla zgodności ze stosownymi wymogami etycznymi. Pozwalają one także na identyfikację, komunikowanie, ocenę i </w:t>
      </w:r>
      <w:r w:rsidR="00A90991">
        <w:rPr>
          <w:rFonts w:ascii="Verdana" w:hAnsi="Verdana"/>
          <w:i w:val="0"/>
          <w:iCs w:val="0"/>
          <w:sz w:val="20"/>
          <w:szCs w:val="20"/>
          <w:lang w:val="pl-PL"/>
        </w:rPr>
        <w:t>raportowanie</w:t>
      </w:r>
      <w:r w:rsidR="00DE0119">
        <w:rPr>
          <w:rFonts w:ascii="Verdana" w:hAnsi="Verdana"/>
          <w:i w:val="0"/>
          <w:iCs w:val="0"/>
          <w:sz w:val="20"/>
          <w:szCs w:val="20"/>
          <w:lang w:val="pl-PL"/>
        </w:rPr>
        <w:t xml:space="preserve"> wszelkich naruszeń stosownych wymogów etycznych</w:t>
      </w:r>
      <w:r w:rsidR="00A90991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A90991" w:rsidRPr="00DD2AE0">
        <w:rPr>
          <w:rFonts w:ascii="Verdana" w:hAnsi="Verdana"/>
          <w:i w:val="0"/>
          <w:iCs w:val="0"/>
          <w:sz w:val="20"/>
          <w:szCs w:val="20"/>
          <w:lang w:val="pl-PL"/>
        </w:rPr>
        <w:t>oraz odpowiedniego reagowania na przyczyny i konsekwencje naruszeń w odpowiednim czasie.</w:t>
      </w:r>
      <w:r w:rsidR="00F17C84" w:rsidRPr="00DD2AE0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F17C84" w:rsidRPr="00DD2AE0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(</w:t>
      </w:r>
      <w:r w:rsidR="00B14460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P</w:t>
      </w:r>
      <w:r w:rsidR="00F74DEC" w:rsidRPr="00DD2AE0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rocedura </w:t>
      </w:r>
      <w:r w:rsidR="00DD2AE0" w:rsidRPr="00DD2AE0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nr 3</w:t>
      </w:r>
      <w:r w:rsidR="00F74DEC" w:rsidRPr="00DD2AE0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– </w:t>
      </w:r>
      <w:r w:rsidR="00F74DEC" w:rsidRPr="00DD2AE0">
        <w:rPr>
          <w:rFonts w:ascii="Verdana" w:hAnsi="Verdana"/>
          <w:color w:val="0070C0"/>
          <w:sz w:val="20"/>
          <w:szCs w:val="20"/>
          <w:lang w:val="pl-PL"/>
        </w:rPr>
        <w:t xml:space="preserve">Naruszenia </w:t>
      </w:r>
      <w:r w:rsidR="00DD2AE0" w:rsidRPr="00DD2AE0">
        <w:rPr>
          <w:rFonts w:ascii="Verdana" w:hAnsi="Verdana"/>
          <w:color w:val="0070C0"/>
          <w:sz w:val="20"/>
          <w:szCs w:val="20"/>
          <w:lang w:val="pl-PL"/>
        </w:rPr>
        <w:t xml:space="preserve">wymogów </w:t>
      </w:r>
      <w:r w:rsidR="00F74DEC" w:rsidRPr="00DD2AE0">
        <w:rPr>
          <w:rFonts w:ascii="Verdana" w:hAnsi="Verdana"/>
          <w:color w:val="0070C0"/>
          <w:sz w:val="20"/>
          <w:szCs w:val="20"/>
          <w:lang w:val="pl-PL"/>
        </w:rPr>
        <w:t>ety</w:t>
      </w:r>
      <w:r w:rsidR="00A142F4">
        <w:rPr>
          <w:rFonts w:ascii="Verdana" w:hAnsi="Verdana"/>
          <w:color w:val="0070C0"/>
          <w:sz w:val="20"/>
          <w:szCs w:val="20"/>
          <w:lang w:val="pl-PL"/>
        </w:rPr>
        <w:t>cznych</w:t>
      </w:r>
      <w:r w:rsidR="00F17C84" w:rsidRPr="00DD2AE0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)</w:t>
      </w:r>
    </w:p>
    <w:p w14:paraId="48BE361E" w14:textId="156CB0B3" w:rsidR="00BC701E" w:rsidRPr="00484B25" w:rsidRDefault="00432285" w:rsidP="005F6BE4">
      <w:pPr>
        <w:pStyle w:val="Nagwek2"/>
        <w:spacing w:after="240" w:line="276" w:lineRule="auto"/>
        <w:ind w:firstLine="576"/>
        <w:jc w:val="both"/>
        <w:rPr>
          <w:rFonts w:ascii="Verdana" w:hAnsi="Verdana"/>
          <w:i w:val="0"/>
          <w:sz w:val="20"/>
          <w:szCs w:val="20"/>
        </w:rPr>
      </w:pPr>
      <w:bookmarkStart w:id="25" w:name="_Toc122701392"/>
      <w:r>
        <w:rPr>
          <w:rFonts w:ascii="Verdana" w:hAnsi="Verdana"/>
          <w:i w:val="0"/>
          <w:sz w:val="20"/>
          <w:szCs w:val="20"/>
        </w:rPr>
        <w:lastRenderedPageBreak/>
        <w:t>4.1</w:t>
      </w:r>
      <w:r w:rsidR="00BC701E" w:rsidRPr="00484B25">
        <w:rPr>
          <w:rFonts w:ascii="Verdana" w:hAnsi="Verdana"/>
          <w:i w:val="0"/>
          <w:sz w:val="20"/>
          <w:szCs w:val="20"/>
        </w:rPr>
        <w:t xml:space="preserve"> Niezależność</w:t>
      </w:r>
      <w:bookmarkEnd w:id="25"/>
    </w:p>
    <w:p w14:paraId="442EF6F6" w14:textId="4AA09290" w:rsidR="00BC701E" w:rsidRPr="00484B25" w:rsidRDefault="00D11A25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D11A25">
        <w:rPr>
          <w:rFonts w:ascii="Verdana" w:hAnsi="Verdana"/>
          <w:iCs/>
          <w:sz w:val="20"/>
          <w:szCs w:val="20"/>
          <w:lang w:val="pl-PL"/>
        </w:rPr>
        <w:t>Prezes Zarządu</w:t>
      </w:r>
      <w:r w:rsidR="000B751E">
        <w:rPr>
          <w:rFonts w:ascii="Verdana" w:hAnsi="Verdana"/>
          <w:sz w:val="20"/>
          <w:szCs w:val="20"/>
          <w:lang w:val="pl-PL"/>
        </w:rPr>
        <w:t xml:space="preserve"> FA – biegły rewident</w:t>
      </w:r>
      <w:r w:rsidR="00471D62">
        <w:rPr>
          <w:rFonts w:ascii="Verdana" w:hAnsi="Verdana"/>
          <w:sz w:val="20"/>
          <w:szCs w:val="20"/>
          <w:lang w:val="pl-PL"/>
        </w:rPr>
        <w:t xml:space="preserve"> i</w:t>
      </w:r>
      <w:r w:rsidR="000B751E">
        <w:rPr>
          <w:rFonts w:ascii="Verdana" w:hAnsi="Verdana"/>
          <w:i/>
          <w:iCs/>
          <w:sz w:val="20"/>
          <w:szCs w:val="20"/>
          <w:lang w:val="pl-PL"/>
        </w:rPr>
        <w:t xml:space="preserve"> </w:t>
      </w:r>
      <w:r w:rsidR="00471D62">
        <w:rPr>
          <w:rFonts w:ascii="Verdana" w:hAnsi="Verdana"/>
          <w:sz w:val="20"/>
          <w:szCs w:val="20"/>
          <w:lang w:val="pl-PL"/>
        </w:rPr>
        <w:t>personel realizujący</w:t>
      </w:r>
      <w:r w:rsidR="000B751E" w:rsidRPr="000B751E">
        <w:rPr>
          <w:rFonts w:ascii="Verdana" w:hAnsi="Verdana"/>
          <w:sz w:val="20"/>
          <w:szCs w:val="20"/>
          <w:lang w:val="pl-PL"/>
        </w:rPr>
        <w:t xml:space="preserve"> zlecenie </w:t>
      </w:r>
      <w:r w:rsidR="00BC701E" w:rsidRPr="000B751E">
        <w:rPr>
          <w:rFonts w:ascii="Verdana" w:hAnsi="Verdana"/>
          <w:sz w:val="20"/>
          <w:szCs w:val="20"/>
          <w:lang w:val="pl-PL"/>
        </w:rPr>
        <w:t>muszą zachować zarówno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niezależność umysłu, jak i wizerunku w zleceniach dla klientów, którym świadczone są usługi </w:t>
      </w:r>
      <w:r w:rsidR="00BC701E" w:rsidRPr="00F74DEC">
        <w:rPr>
          <w:rFonts w:ascii="Verdana" w:hAnsi="Verdana"/>
          <w:sz w:val="20"/>
          <w:szCs w:val="20"/>
          <w:lang w:val="pl-PL"/>
        </w:rPr>
        <w:t>atestacyjne.</w:t>
      </w:r>
      <w:r w:rsidR="00F74DEC">
        <w:rPr>
          <w:rFonts w:ascii="Verdana" w:hAnsi="Verdana"/>
          <w:sz w:val="20"/>
          <w:szCs w:val="20"/>
          <w:lang w:val="pl-PL"/>
        </w:rPr>
        <w:t xml:space="preserve"> </w:t>
      </w:r>
    </w:p>
    <w:p w14:paraId="58C521F1" w14:textId="3B6EE801" w:rsidR="00BC701E" w:rsidRPr="00484B25" w:rsidRDefault="00BC701E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84B25">
        <w:rPr>
          <w:rFonts w:ascii="Verdana" w:hAnsi="Verdana"/>
          <w:sz w:val="20"/>
          <w:szCs w:val="20"/>
          <w:lang w:val="pl-PL"/>
        </w:rPr>
        <w:t xml:space="preserve">Niezależność musi być zachowana przez cały czas pracy nad zleceniem i dotyczy to wszystkich usług </w:t>
      </w:r>
      <w:bookmarkStart w:id="26" w:name="_Hlk119180829"/>
      <w:r w:rsidR="000A3E2B">
        <w:rPr>
          <w:rFonts w:ascii="Verdana" w:hAnsi="Verdana"/>
          <w:sz w:val="20"/>
          <w:szCs w:val="20"/>
          <w:lang w:val="pl-PL"/>
        </w:rPr>
        <w:t xml:space="preserve">badania i przeglądów sprawozdań finansowych lub zleceń innych usług </w:t>
      </w:r>
      <w:r w:rsidRPr="00484B25">
        <w:rPr>
          <w:rFonts w:ascii="Verdana" w:hAnsi="Verdana"/>
          <w:sz w:val="20"/>
          <w:szCs w:val="20"/>
          <w:lang w:val="pl-PL"/>
        </w:rPr>
        <w:t>atestacyjnych</w:t>
      </w:r>
      <w:r w:rsidR="000A3E2B">
        <w:rPr>
          <w:rFonts w:ascii="Verdana" w:hAnsi="Verdana"/>
          <w:sz w:val="20"/>
          <w:szCs w:val="20"/>
          <w:lang w:val="pl-PL"/>
        </w:rPr>
        <w:t xml:space="preserve"> oraz pokrewnych</w:t>
      </w:r>
      <w:bookmarkEnd w:id="26"/>
      <w:r w:rsidRPr="00484B25">
        <w:rPr>
          <w:rFonts w:ascii="Verdana" w:hAnsi="Verdana"/>
          <w:sz w:val="20"/>
          <w:szCs w:val="20"/>
          <w:lang w:val="pl-PL"/>
        </w:rPr>
        <w:t>, rozpoczętych i zaplanowanych</w:t>
      </w:r>
      <w:r w:rsidR="000A3E2B">
        <w:rPr>
          <w:rFonts w:ascii="Verdana" w:hAnsi="Verdana"/>
          <w:sz w:val="20"/>
          <w:szCs w:val="20"/>
          <w:lang w:val="pl-PL"/>
        </w:rPr>
        <w:t xml:space="preserve"> zgodnie z</w:t>
      </w:r>
      <w:r w:rsidRPr="00484B25">
        <w:rPr>
          <w:rFonts w:ascii="Verdana" w:hAnsi="Verdana"/>
          <w:sz w:val="20"/>
          <w:szCs w:val="20"/>
          <w:lang w:val="pl-PL"/>
        </w:rPr>
        <w:t xml:space="preserve">: </w:t>
      </w:r>
    </w:p>
    <w:p w14:paraId="1C295953" w14:textId="07EFD417" w:rsidR="000A3E2B" w:rsidRPr="00616707" w:rsidRDefault="007A099F" w:rsidP="00FE1346">
      <w:pPr>
        <w:pStyle w:val="IFAC-Body"/>
        <w:numPr>
          <w:ilvl w:val="0"/>
          <w:numId w:val="23"/>
        </w:numPr>
        <w:spacing w:before="240" w:after="240" w:line="276" w:lineRule="auto"/>
        <w:ind w:left="703" w:hanging="357"/>
        <w:contextualSpacing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>K</w:t>
      </w:r>
      <w:r w:rsidR="000A3E2B" w:rsidRPr="001259EE">
        <w:rPr>
          <w:rFonts w:ascii="Verdana" w:hAnsi="Verdana"/>
          <w:sz w:val="20"/>
          <w:szCs w:val="20"/>
          <w:lang w:val="pl-PL"/>
        </w:rPr>
        <w:t>odeks</w:t>
      </w:r>
      <w:r>
        <w:rPr>
          <w:rFonts w:ascii="Verdana" w:hAnsi="Verdana"/>
          <w:sz w:val="20"/>
          <w:szCs w:val="20"/>
          <w:lang w:val="pl-PL"/>
        </w:rPr>
        <w:t>em</w:t>
      </w:r>
      <w:r w:rsidR="000A3E2B" w:rsidRPr="001259EE">
        <w:rPr>
          <w:rFonts w:ascii="Verdana" w:hAnsi="Verdana"/>
          <w:sz w:val="20"/>
          <w:szCs w:val="20"/>
          <w:lang w:val="pl-PL"/>
        </w:rPr>
        <w:t xml:space="preserve"> </w:t>
      </w:r>
      <w:r>
        <w:rPr>
          <w:rFonts w:ascii="Verdana" w:hAnsi="Verdana"/>
          <w:sz w:val="20"/>
          <w:szCs w:val="20"/>
          <w:lang w:val="pl-PL"/>
        </w:rPr>
        <w:t>IESBA</w:t>
      </w:r>
      <w:r w:rsidR="000A3E2B" w:rsidRPr="001259EE">
        <w:rPr>
          <w:rFonts w:ascii="Verdana" w:hAnsi="Verdana"/>
          <w:sz w:val="20"/>
          <w:szCs w:val="20"/>
          <w:lang w:val="pl-PL"/>
        </w:rPr>
        <w:t xml:space="preserve"> (w tym Międzynarodowe</w:t>
      </w:r>
      <w:r w:rsidR="000A3E2B">
        <w:rPr>
          <w:rFonts w:ascii="Verdana" w:hAnsi="Verdana"/>
          <w:sz w:val="20"/>
          <w:szCs w:val="20"/>
          <w:lang w:val="pl-PL"/>
        </w:rPr>
        <w:t xml:space="preserve"> </w:t>
      </w:r>
      <w:r w:rsidR="000A3E2B" w:rsidRPr="001259EE">
        <w:rPr>
          <w:rFonts w:ascii="Verdana" w:hAnsi="Verdana"/>
          <w:sz w:val="20"/>
          <w:szCs w:val="20"/>
          <w:lang w:val="pl-PL"/>
        </w:rPr>
        <w:t>standardy niezależności), w szczególności częś</w:t>
      </w:r>
      <w:r w:rsidR="000A3E2B" w:rsidRPr="00666822">
        <w:rPr>
          <w:rFonts w:ascii="Verdana" w:hAnsi="Verdana"/>
          <w:sz w:val="20"/>
          <w:szCs w:val="20"/>
          <w:lang w:val="pl-PL"/>
        </w:rPr>
        <w:t>ci</w:t>
      </w:r>
      <w:r w:rsidR="00225B80" w:rsidRPr="00666822">
        <w:rPr>
          <w:rFonts w:ascii="Verdana" w:hAnsi="Verdana"/>
          <w:sz w:val="20"/>
          <w:szCs w:val="20"/>
          <w:lang w:val="pl-PL"/>
        </w:rPr>
        <w:t>ami</w:t>
      </w:r>
      <w:r w:rsidR="000A3E2B" w:rsidRPr="001259EE">
        <w:rPr>
          <w:rFonts w:ascii="Verdana" w:hAnsi="Verdana"/>
          <w:sz w:val="20"/>
          <w:szCs w:val="20"/>
          <w:lang w:val="pl-PL"/>
        </w:rPr>
        <w:t xml:space="preserve"> </w:t>
      </w:r>
      <w:r w:rsidR="000A3E2B" w:rsidRPr="00616707">
        <w:rPr>
          <w:rFonts w:ascii="Verdana" w:hAnsi="Verdana"/>
          <w:sz w:val="20"/>
          <w:szCs w:val="20"/>
          <w:lang w:val="pl-PL"/>
        </w:rPr>
        <w:t>4A i 4B;</w:t>
      </w:r>
    </w:p>
    <w:p w14:paraId="79547840" w14:textId="3A298BF5" w:rsidR="000A3E2B" w:rsidRPr="001259EE" w:rsidRDefault="00666822" w:rsidP="00FE1346">
      <w:pPr>
        <w:pStyle w:val="IFAC-Body"/>
        <w:numPr>
          <w:ilvl w:val="0"/>
          <w:numId w:val="23"/>
        </w:numPr>
        <w:spacing w:before="240" w:after="240" w:line="276" w:lineRule="auto"/>
        <w:ind w:left="703" w:hanging="357"/>
        <w:contextualSpacing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 xml:space="preserve">Krajowym Standardem Kontroli Jakości 1 </w:t>
      </w:r>
      <w:r w:rsidR="000A3E2B" w:rsidRPr="00616707">
        <w:rPr>
          <w:rFonts w:ascii="Verdana" w:hAnsi="Verdana"/>
          <w:sz w:val="20"/>
          <w:szCs w:val="20"/>
          <w:lang w:val="pl-PL"/>
        </w:rPr>
        <w:t>(w brzmieniu MSZJ</w:t>
      </w:r>
      <w:r w:rsidR="00831688" w:rsidRPr="00616707">
        <w:rPr>
          <w:rFonts w:ascii="Verdana" w:hAnsi="Verdana"/>
          <w:sz w:val="20"/>
          <w:szCs w:val="20"/>
          <w:lang w:val="pl-PL"/>
        </w:rPr>
        <w:t xml:space="preserve"> 1</w:t>
      </w:r>
      <w:r w:rsidR="000A3E2B" w:rsidRPr="00616707">
        <w:rPr>
          <w:rFonts w:ascii="Verdana" w:hAnsi="Verdana"/>
          <w:sz w:val="20"/>
          <w:szCs w:val="20"/>
          <w:lang w:val="pl-PL"/>
        </w:rPr>
        <w:t xml:space="preserve"> (PL)</w:t>
      </w:r>
      <w:r>
        <w:rPr>
          <w:rFonts w:ascii="Verdana" w:hAnsi="Verdana"/>
          <w:sz w:val="20"/>
          <w:szCs w:val="20"/>
          <w:lang w:val="pl-PL"/>
        </w:rPr>
        <w:t>, (dalej KSKJ 1))</w:t>
      </w:r>
      <w:r w:rsidR="000A3E2B" w:rsidRPr="00616707">
        <w:rPr>
          <w:rFonts w:ascii="Verdana" w:hAnsi="Verdana"/>
          <w:sz w:val="20"/>
          <w:szCs w:val="20"/>
          <w:lang w:val="pl-PL"/>
        </w:rPr>
        <w:t>, Krajowy</w:t>
      </w:r>
      <w:r>
        <w:rPr>
          <w:rFonts w:ascii="Verdana" w:hAnsi="Verdana"/>
          <w:sz w:val="20"/>
          <w:szCs w:val="20"/>
          <w:lang w:val="pl-PL"/>
        </w:rPr>
        <w:t>m</w:t>
      </w:r>
      <w:r w:rsidR="000A3E2B" w:rsidRPr="00616707">
        <w:rPr>
          <w:rFonts w:ascii="Verdana" w:hAnsi="Verdana"/>
          <w:sz w:val="20"/>
          <w:szCs w:val="20"/>
          <w:lang w:val="pl-PL"/>
        </w:rPr>
        <w:t xml:space="preserve"> Standard</w:t>
      </w:r>
      <w:r>
        <w:rPr>
          <w:rFonts w:ascii="Verdana" w:hAnsi="Verdana"/>
          <w:sz w:val="20"/>
          <w:szCs w:val="20"/>
          <w:lang w:val="pl-PL"/>
        </w:rPr>
        <w:t>em</w:t>
      </w:r>
      <w:r w:rsidR="000A3E2B" w:rsidRPr="00616707">
        <w:rPr>
          <w:rFonts w:ascii="Verdana" w:hAnsi="Verdana"/>
          <w:sz w:val="20"/>
          <w:szCs w:val="20"/>
          <w:lang w:val="pl-PL"/>
        </w:rPr>
        <w:t xml:space="preserve"> </w:t>
      </w:r>
      <w:r w:rsidR="00831688" w:rsidRPr="00616707">
        <w:rPr>
          <w:rFonts w:ascii="Verdana" w:hAnsi="Verdana"/>
          <w:sz w:val="20"/>
          <w:szCs w:val="20"/>
          <w:lang w:val="pl-PL"/>
        </w:rPr>
        <w:t>Kontroli</w:t>
      </w:r>
      <w:r w:rsidR="008171DA" w:rsidRPr="00616707">
        <w:rPr>
          <w:rFonts w:ascii="Verdana" w:hAnsi="Verdana"/>
          <w:sz w:val="20"/>
          <w:szCs w:val="20"/>
          <w:lang w:val="pl-PL"/>
        </w:rPr>
        <w:t xml:space="preserve"> </w:t>
      </w:r>
      <w:r w:rsidR="000A3E2B" w:rsidRPr="00616707">
        <w:rPr>
          <w:rFonts w:ascii="Verdana" w:hAnsi="Verdana"/>
          <w:sz w:val="20"/>
          <w:szCs w:val="20"/>
          <w:lang w:val="pl-PL"/>
        </w:rPr>
        <w:t xml:space="preserve">Jakości 2 </w:t>
      </w:r>
      <w:r w:rsidR="00816976" w:rsidRPr="00616707">
        <w:rPr>
          <w:rFonts w:ascii="Verdana" w:hAnsi="Verdana"/>
          <w:sz w:val="20"/>
          <w:szCs w:val="20"/>
          <w:lang w:val="pl-PL"/>
        </w:rPr>
        <w:t xml:space="preserve">„Kontrole jakości wykonania zlecenia” </w:t>
      </w:r>
      <w:r>
        <w:rPr>
          <w:rFonts w:ascii="Verdana" w:hAnsi="Verdana"/>
          <w:sz w:val="20"/>
          <w:szCs w:val="20"/>
          <w:lang w:val="pl-PL"/>
        </w:rPr>
        <w:t>(w </w:t>
      </w:r>
      <w:r w:rsidR="000A3E2B" w:rsidRPr="00616707">
        <w:rPr>
          <w:rFonts w:ascii="Verdana" w:hAnsi="Verdana"/>
          <w:sz w:val="20"/>
          <w:szCs w:val="20"/>
          <w:lang w:val="pl-PL"/>
        </w:rPr>
        <w:t>brzmieniu MSZJ</w:t>
      </w:r>
      <w:r w:rsidR="00831688">
        <w:rPr>
          <w:rFonts w:ascii="Verdana" w:hAnsi="Verdana"/>
          <w:sz w:val="20"/>
          <w:szCs w:val="20"/>
          <w:lang w:val="pl-PL"/>
        </w:rPr>
        <w:t xml:space="preserve"> 2</w:t>
      </w:r>
      <w:r w:rsidR="000A3E2B" w:rsidRPr="001259EE">
        <w:rPr>
          <w:rFonts w:ascii="Verdana" w:hAnsi="Verdana"/>
          <w:sz w:val="20"/>
          <w:szCs w:val="20"/>
          <w:lang w:val="pl-PL"/>
        </w:rPr>
        <w:t xml:space="preserve"> (PL)</w:t>
      </w:r>
      <w:r>
        <w:rPr>
          <w:rFonts w:ascii="Verdana" w:hAnsi="Verdana"/>
          <w:sz w:val="20"/>
          <w:szCs w:val="20"/>
          <w:lang w:val="pl-PL"/>
        </w:rPr>
        <w:t>,</w:t>
      </w:r>
      <w:r w:rsidR="00616707">
        <w:rPr>
          <w:rFonts w:ascii="Verdana" w:hAnsi="Verdana"/>
          <w:sz w:val="20"/>
          <w:szCs w:val="20"/>
          <w:lang w:val="pl-PL"/>
        </w:rPr>
        <w:t xml:space="preserve"> (dalej KSKJ 2)</w:t>
      </w:r>
      <w:r>
        <w:rPr>
          <w:rFonts w:ascii="Verdana" w:hAnsi="Verdana"/>
          <w:sz w:val="20"/>
          <w:szCs w:val="20"/>
          <w:lang w:val="pl-PL"/>
        </w:rPr>
        <w:t>)</w:t>
      </w:r>
      <w:r w:rsidR="000A3E2B" w:rsidRPr="001259EE">
        <w:rPr>
          <w:rFonts w:ascii="Verdana" w:hAnsi="Verdana"/>
          <w:sz w:val="20"/>
          <w:szCs w:val="20"/>
          <w:lang w:val="pl-PL"/>
        </w:rPr>
        <w:t>; oraz</w:t>
      </w:r>
    </w:p>
    <w:p w14:paraId="31F4501B" w14:textId="4A4B99B8" w:rsidR="00BC701E" w:rsidRDefault="000A3E2B" w:rsidP="00FE1346">
      <w:pPr>
        <w:pStyle w:val="IFAC-Body"/>
        <w:numPr>
          <w:ilvl w:val="0"/>
          <w:numId w:val="23"/>
        </w:numPr>
        <w:spacing w:before="240" w:after="240" w:line="276" w:lineRule="auto"/>
        <w:ind w:left="703" w:hanging="357"/>
        <w:contextualSpacing/>
        <w:rPr>
          <w:rFonts w:ascii="Verdana" w:hAnsi="Verdana"/>
          <w:sz w:val="20"/>
          <w:szCs w:val="20"/>
          <w:lang w:val="pl-PL"/>
        </w:rPr>
      </w:pPr>
      <w:r w:rsidRPr="001259EE">
        <w:rPr>
          <w:rFonts w:ascii="Verdana" w:hAnsi="Verdana"/>
          <w:sz w:val="20"/>
          <w:szCs w:val="20"/>
          <w:lang w:val="pl-PL"/>
        </w:rPr>
        <w:t>Krajowy</w:t>
      </w:r>
      <w:r w:rsidR="00225B80">
        <w:rPr>
          <w:rFonts w:ascii="Verdana" w:hAnsi="Verdana"/>
          <w:sz w:val="20"/>
          <w:szCs w:val="20"/>
          <w:lang w:val="pl-PL"/>
        </w:rPr>
        <w:t>m</w:t>
      </w:r>
      <w:r w:rsidRPr="001259EE">
        <w:rPr>
          <w:rFonts w:ascii="Verdana" w:hAnsi="Verdana"/>
          <w:sz w:val="20"/>
          <w:szCs w:val="20"/>
          <w:lang w:val="pl-PL"/>
        </w:rPr>
        <w:t xml:space="preserve"> Standard</w:t>
      </w:r>
      <w:r w:rsidR="00225B80">
        <w:rPr>
          <w:rFonts w:ascii="Verdana" w:hAnsi="Verdana"/>
          <w:sz w:val="20"/>
          <w:szCs w:val="20"/>
          <w:lang w:val="pl-PL"/>
        </w:rPr>
        <w:t>em</w:t>
      </w:r>
      <w:r w:rsidRPr="001259EE">
        <w:rPr>
          <w:rFonts w:ascii="Verdana" w:hAnsi="Verdana"/>
          <w:sz w:val="20"/>
          <w:szCs w:val="20"/>
          <w:lang w:val="pl-PL"/>
        </w:rPr>
        <w:t xml:space="preserve"> Badania (KSB) 220 (Z), "Zarządzanie jakością dla badania sprawozdania finansowego".</w:t>
      </w:r>
    </w:p>
    <w:p w14:paraId="0BE33DBF" w14:textId="77777777" w:rsidR="00147210" w:rsidRDefault="00147210" w:rsidP="00147210">
      <w:pPr>
        <w:pStyle w:val="IFAC-Body"/>
        <w:spacing w:before="240" w:after="240" w:line="276" w:lineRule="auto"/>
        <w:ind w:left="703"/>
        <w:contextualSpacing/>
        <w:rPr>
          <w:rFonts w:ascii="Verdana" w:hAnsi="Verdana"/>
          <w:sz w:val="20"/>
          <w:szCs w:val="20"/>
          <w:lang w:val="pl-PL"/>
        </w:rPr>
      </w:pPr>
    </w:p>
    <w:p w14:paraId="04B1F6B3" w14:textId="34E412E5" w:rsidR="00BC701E" w:rsidRPr="00484B25" w:rsidRDefault="00BC701E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84B25">
        <w:rPr>
          <w:rFonts w:ascii="Verdana" w:hAnsi="Verdana"/>
          <w:sz w:val="20"/>
          <w:szCs w:val="20"/>
          <w:lang w:val="pl-PL"/>
        </w:rPr>
        <w:t>Gdy zagrożenia niezależności nie mogą zostać wyeliminowane, ani obniżone do możliwego do zaakceptowania poziomu poprzez zastosowanie odpowiednich zabezpieczeń</w:t>
      </w:r>
      <w:r w:rsidR="00F949B5">
        <w:rPr>
          <w:rFonts w:ascii="Verdana" w:hAnsi="Verdana"/>
          <w:sz w:val="20"/>
          <w:szCs w:val="20"/>
          <w:lang w:val="pl-PL"/>
        </w:rPr>
        <w:t xml:space="preserve"> </w:t>
      </w:r>
      <w:r w:rsidR="00831688">
        <w:rPr>
          <w:rFonts w:ascii="Verdana" w:hAnsi="Verdana"/>
          <w:sz w:val="20"/>
          <w:szCs w:val="20"/>
          <w:lang w:val="pl-PL"/>
        </w:rPr>
        <w:t xml:space="preserve">właściciel </w:t>
      </w:r>
      <w:r w:rsidR="00451F9B">
        <w:rPr>
          <w:rFonts w:ascii="Verdana" w:hAnsi="Verdana"/>
          <w:sz w:val="20"/>
          <w:szCs w:val="20"/>
          <w:lang w:val="pl-PL"/>
        </w:rPr>
        <w:t>FA</w:t>
      </w:r>
      <w:r w:rsidR="00831688">
        <w:rPr>
          <w:rFonts w:ascii="Verdana" w:hAnsi="Verdana"/>
          <w:sz w:val="20"/>
          <w:szCs w:val="20"/>
          <w:lang w:val="pl-PL"/>
        </w:rPr>
        <w:t xml:space="preserve"> – biegły rewident</w:t>
      </w:r>
      <w:r w:rsidRPr="00484B25">
        <w:rPr>
          <w:rFonts w:ascii="Verdana" w:hAnsi="Verdana"/>
          <w:sz w:val="20"/>
          <w:szCs w:val="20"/>
          <w:lang w:val="pl-PL"/>
        </w:rPr>
        <w:t xml:space="preserve"> elimin</w:t>
      </w:r>
      <w:r w:rsidR="00451F9B">
        <w:rPr>
          <w:rFonts w:ascii="Verdana" w:hAnsi="Verdana"/>
          <w:sz w:val="20"/>
          <w:szCs w:val="20"/>
          <w:lang w:val="pl-PL"/>
        </w:rPr>
        <w:t>uje</w:t>
      </w:r>
      <w:r w:rsidRPr="00484B25">
        <w:rPr>
          <w:rFonts w:ascii="Verdana" w:hAnsi="Verdana"/>
          <w:sz w:val="20"/>
          <w:szCs w:val="20"/>
          <w:lang w:val="pl-PL"/>
        </w:rPr>
        <w:t xml:space="preserve"> działania, interesy lub związki, które powodują zagrożenie lub odm</w:t>
      </w:r>
      <w:r w:rsidR="00451F9B">
        <w:rPr>
          <w:rFonts w:ascii="Verdana" w:hAnsi="Verdana"/>
          <w:sz w:val="20"/>
          <w:szCs w:val="20"/>
          <w:lang w:val="pl-PL"/>
        </w:rPr>
        <w:t>awia</w:t>
      </w:r>
      <w:r w:rsidRPr="00484B25">
        <w:rPr>
          <w:rFonts w:ascii="Verdana" w:hAnsi="Verdana"/>
          <w:sz w:val="20"/>
          <w:szCs w:val="20"/>
          <w:lang w:val="pl-PL"/>
        </w:rPr>
        <w:t xml:space="preserve"> </w:t>
      </w:r>
      <w:r w:rsidR="00451F9B">
        <w:rPr>
          <w:rFonts w:ascii="Verdana" w:hAnsi="Verdana"/>
          <w:sz w:val="20"/>
          <w:szCs w:val="20"/>
          <w:lang w:val="pl-PL"/>
        </w:rPr>
        <w:t>akceptacji</w:t>
      </w:r>
      <w:r w:rsidRPr="00484B25">
        <w:rPr>
          <w:rFonts w:ascii="Verdana" w:hAnsi="Verdana"/>
          <w:sz w:val="20"/>
          <w:szCs w:val="20"/>
          <w:lang w:val="pl-PL"/>
        </w:rPr>
        <w:t xml:space="preserve"> </w:t>
      </w:r>
      <w:r w:rsidR="007B68A5">
        <w:rPr>
          <w:rFonts w:ascii="Verdana" w:hAnsi="Verdana"/>
          <w:sz w:val="20"/>
          <w:szCs w:val="20"/>
          <w:lang w:val="pl-PL"/>
        </w:rPr>
        <w:t>i</w:t>
      </w:r>
      <w:r w:rsidRPr="00484B25">
        <w:rPr>
          <w:rFonts w:ascii="Verdana" w:hAnsi="Verdana"/>
          <w:sz w:val="20"/>
          <w:szCs w:val="20"/>
          <w:lang w:val="pl-PL"/>
        </w:rPr>
        <w:t xml:space="preserve"> kontynuacji </w:t>
      </w:r>
      <w:r w:rsidR="00451F9B">
        <w:rPr>
          <w:rFonts w:ascii="Verdana" w:hAnsi="Verdana"/>
          <w:sz w:val="20"/>
          <w:szCs w:val="20"/>
          <w:lang w:val="pl-PL"/>
        </w:rPr>
        <w:t>relacji z kl</w:t>
      </w:r>
      <w:r w:rsidR="00F74DEC">
        <w:rPr>
          <w:rFonts w:ascii="Verdana" w:hAnsi="Verdana"/>
          <w:sz w:val="20"/>
          <w:szCs w:val="20"/>
          <w:lang w:val="pl-PL"/>
        </w:rPr>
        <w:t>i</w:t>
      </w:r>
      <w:r w:rsidR="00451F9B">
        <w:rPr>
          <w:rFonts w:ascii="Verdana" w:hAnsi="Verdana"/>
          <w:sz w:val="20"/>
          <w:szCs w:val="20"/>
          <w:lang w:val="pl-PL"/>
        </w:rPr>
        <w:t>entem</w:t>
      </w:r>
      <w:r w:rsidRPr="00484B25">
        <w:rPr>
          <w:rFonts w:ascii="Verdana" w:hAnsi="Verdana"/>
          <w:sz w:val="20"/>
          <w:szCs w:val="20"/>
          <w:lang w:val="pl-PL"/>
        </w:rPr>
        <w:t xml:space="preserve"> (tam gdzie nie jest to zabronione przez prawo lub przepisy).</w:t>
      </w:r>
    </w:p>
    <w:p w14:paraId="3A51F12B" w14:textId="3DE027AA" w:rsidR="00BC701E" w:rsidRPr="00484B25" w:rsidRDefault="00BC701E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84B25">
        <w:rPr>
          <w:rFonts w:ascii="Verdana" w:hAnsi="Verdana"/>
          <w:sz w:val="20"/>
          <w:szCs w:val="20"/>
          <w:lang w:val="pl-PL"/>
        </w:rPr>
        <w:t xml:space="preserve">Przypadki nieprzestrzegania wymogów niezależności są przekazywane </w:t>
      </w:r>
      <w:r w:rsidR="00471D62" w:rsidRPr="00471D62">
        <w:rPr>
          <w:rFonts w:ascii="Verdana" w:hAnsi="Verdana"/>
          <w:iCs/>
          <w:sz w:val="20"/>
          <w:szCs w:val="20"/>
          <w:lang w:val="pl-PL"/>
        </w:rPr>
        <w:t>Prezes</w:t>
      </w:r>
      <w:r w:rsidR="00471D62">
        <w:rPr>
          <w:rFonts w:ascii="Verdana" w:hAnsi="Verdana"/>
          <w:iCs/>
          <w:sz w:val="20"/>
          <w:szCs w:val="20"/>
          <w:lang w:val="pl-PL"/>
        </w:rPr>
        <w:t>owi</w:t>
      </w:r>
      <w:r w:rsidR="00471D62" w:rsidRPr="00471D62">
        <w:rPr>
          <w:rFonts w:ascii="Verdana" w:hAnsi="Verdana"/>
          <w:iCs/>
          <w:sz w:val="20"/>
          <w:szCs w:val="20"/>
          <w:lang w:val="pl-PL"/>
        </w:rPr>
        <w:t xml:space="preserve"> Zarządu</w:t>
      </w:r>
      <w:r w:rsidR="00451F9B">
        <w:rPr>
          <w:rFonts w:ascii="Verdana" w:hAnsi="Verdana"/>
          <w:sz w:val="20"/>
          <w:szCs w:val="20"/>
          <w:lang w:val="pl-PL"/>
        </w:rPr>
        <w:t xml:space="preserve"> FA - </w:t>
      </w:r>
      <w:r w:rsidRPr="00484B25">
        <w:rPr>
          <w:rFonts w:ascii="Verdana" w:hAnsi="Verdana"/>
          <w:sz w:val="20"/>
          <w:szCs w:val="20"/>
          <w:lang w:val="pl-PL"/>
        </w:rPr>
        <w:t>biegłemu rewidentowi.</w:t>
      </w:r>
    </w:p>
    <w:p w14:paraId="749DC4AD" w14:textId="65873746" w:rsidR="00BC701E" w:rsidRPr="00C84F7F" w:rsidRDefault="00451F9B" w:rsidP="00C84F7F">
      <w:pPr>
        <w:pStyle w:val="Nagwek3"/>
        <w:ind w:firstLine="708"/>
        <w:rPr>
          <w:rFonts w:ascii="Verdana" w:hAnsi="Verdana"/>
          <w:sz w:val="20"/>
          <w:szCs w:val="20"/>
        </w:rPr>
      </w:pPr>
      <w:bookmarkStart w:id="27" w:name="_Toc122701393"/>
      <w:r w:rsidRPr="00C84F7F">
        <w:rPr>
          <w:rFonts w:ascii="Verdana" w:hAnsi="Verdana"/>
          <w:sz w:val="20"/>
          <w:szCs w:val="20"/>
        </w:rPr>
        <w:t>4.1.1</w:t>
      </w:r>
      <w:r w:rsidR="00BC701E" w:rsidRPr="00C84F7F">
        <w:rPr>
          <w:rFonts w:ascii="Verdana" w:hAnsi="Verdana"/>
          <w:sz w:val="20"/>
          <w:szCs w:val="20"/>
        </w:rPr>
        <w:tab/>
        <w:t xml:space="preserve">Odpowiedzialność </w:t>
      </w:r>
      <w:r w:rsidR="00F949B5" w:rsidRPr="00C84F7F">
        <w:rPr>
          <w:rFonts w:ascii="Verdana" w:hAnsi="Verdana"/>
          <w:sz w:val="20"/>
          <w:szCs w:val="20"/>
        </w:rPr>
        <w:t>firmy audytorskiej</w:t>
      </w:r>
      <w:bookmarkEnd w:id="27"/>
    </w:p>
    <w:p w14:paraId="638F1AAE" w14:textId="68D29260" w:rsidR="00BC701E" w:rsidRPr="00484B25" w:rsidRDefault="00451F9B" w:rsidP="005F6BE4">
      <w:pPr>
        <w:pStyle w:val="IFAC-Body"/>
        <w:spacing w:before="240" w:after="240" w:line="276" w:lineRule="auto"/>
        <w:rPr>
          <w:rFonts w:ascii="Verdana" w:hAnsi="Verdana"/>
          <w:b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>FA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jest odpowiedzialn</w:t>
      </w:r>
      <w:r w:rsidR="00F949B5">
        <w:rPr>
          <w:rFonts w:ascii="Verdana" w:hAnsi="Verdana"/>
          <w:sz w:val="20"/>
          <w:szCs w:val="20"/>
          <w:lang w:val="pl-PL"/>
        </w:rPr>
        <w:t>a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za opracowanie, wdrożenie, nadzór i egzekwowanie zasad i procedur zaprojektowanych, aby pomóc wszystkim biegłym rewidentom</w:t>
      </w:r>
      <w:r w:rsidR="00471D62">
        <w:rPr>
          <w:rFonts w:ascii="Verdana" w:hAnsi="Verdana"/>
          <w:sz w:val="20"/>
          <w:szCs w:val="20"/>
          <w:lang w:val="pl-PL"/>
        </w:rPr>
        <w:t xml:space="preserve"> i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</w:t>
      </w:r>
      <w:bookmarkStart w:id="28" w:name="_Hlk119183226"/>
      <w:r w:rsidR="00471D62">
        <w:rPr>
          <w:rFonts w:ascii="Verdana" w:hAnsi="Verdana"/>
          <w:sz w:val="20"/>
          <w:szCs w:val="20"/>
          <w:lang w:val="pl-PL"/>
        </w:rPr>
        <w:t>personelowi realizującemu</w:t>
      </w:r>
      <w:r>
        <w:rPr>
          <w:rFonts w:ascii="Verdana" w:hAnsi="Verdana"/>
          <w:sz w:val="20"/>
          <w:szCs w:val="20"/>
          <w:lang w:val="pl-PL"/>
        </w:rPr>
        <w:t xml:space="preserve"> zlecenie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</w:t>
      </w:r>
      <w:bookmarkEnd w:id="28"/>
      <w:r w:rsidR="00BC701E" w:rsidRPr="00484B25">
        <w:rPr>
          <w:rFonts w:ascii="Verdana" w:hAnsi="Verdana"/>
          <w:sz w:val="20"/>
          <w:szCs w:val="20"/>
          <w:lang w:val="pl-PL"/>
        </w:rPr>
        <w:t>w zrozumieniu, identyfikacji, dokumen</w:t>
      </w:r>
      <w:r w:rsidR="00087524">
        <w:rPr>
          <w:rFonts w:ascii="Verdana" w:hAnsi="Verdana"/>
          <w:sz w:val="20"/>
          <w:szCs w:val="20"/>
          <w:lang w:val="pl-PL"/>
        </w:rPr>
        <w:t>towaniu i </w:t>
      </w:r>
      <w:r w:rsidR="00BC701E" w:rsidRPr="00484B25">
        <w:rPr>
          <w:rFonts w:ascii="Verdana" w:hAnsi="Verdana"/>
          <w:sz w:val="20"/>
          <w:szCs w:val="20"/>
          <w:lang w:val="pl-PL"/>
        </w:rPr>
        <w:t>zarządzaniu zagrożeniami niezależności oraz rozstrzyganiu kwestii z nimi związanych, które pojawiają się przed lub w trakcie zlecenia.</w:t>
      </w:r>
    </w:p>
    <w:p w14:paraId="03FF6C8B" w14:textId="12E3A182" w:rsidR="00BC701E" w:rsidRPr="00484B25" w:rsidRDefault="00471D62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451F9B">
        <w:rPr>
          <w:rFonts w:ascii="Verdana" w:hAnsi="Verdana"/>
          <w:sz w:val="20"/>
          <w:szCs w:val="20"/>
          <w:lang w:val="pl-PL"/>
        </w:rPr>
        <w:t xml:space="preserve"> FA – biegły rewident </w:t>
      </w:r>
      <w:r w:rsidR="00BC701E" w:rsidRPr="00484B25">
        <w:rPr>
          <w:rFonts w:ascii="Verdana" w:hAnsi="Verdana"/>
          <w:sz w:val="20"/>
          <w:szCs w:val="20"/>
          <w:lang w:val="pl-PL"/>
        </w:rPr>
        <w:t>odpowiedzialn</w:t>
      </w:r>
      <w:r w:rsidR="00451F9B">
        <w:rPr>
          <w:rFonts w:ascii="Verdana" w:hAnsi="Verdana"/>
          <w:sz w:val="20"/>
          <w:szCs w:val="20"/>
          <w:lang w:val="pl-PL"/>
        </w:rPr>
        <w:t>y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za etykę musi zapewnić właściwe rozstrzyganie zagrożeń niezależności, których zespół realizujący zlecenie nie rozstrzygnął prawidłowo</w:t>
      </w:r>
      <w:r w:rsidR="00F17C84">
        <w:rPr>
          <w:rFonts w:ascii="Verdana" w:hAnsi="Verdana"/>
          <w:sz w:val="20"/>
          <w:szCs w:val="20"/>
          <w:lang w:val="pl-PL"/>
        </w:rPr>
        <w:t xml:space="preserve"> 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lub nie ograniczył do poziomu możliwego do zaakceptowania. </w:t>
      </w:r>
    </w:p>
    <w:p w14:paraId="7C894B3C" w14:textId="7D207C64" w:rsidR="00F74DEC" w:rsidRPr="00831688" w:rsidRDefault="00471D62" w:rsidP="005F6BE4">
      <w:pPr>
        <w:pStyle w:val="IFAC-Body"/>
        <w:spacing w:before="240" w:after="240" w:line="276" w:lineRule="auto"/>
        <w:rPr>
          <w:rFonts w:ascii="Verdana" w:hAnsi="Verdana"/>
          <w:color w:val="0070C0"/>
          <w:sz w:val="20"/>
          <w:szCs w:val="20"/>
          <w:lang w:val="pl-PL"/>
        </w:rPr>
      </w:pPr>
      <w:bookmarkStart w:id="29" w:name="_Hlk122375942"/>
      <w:bookmarkStart w:id="30" w:name="_Hlk121161957"/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</w:t>
      </w:r>
      <w:r w:rsidR="00451F9B">
        <w:rPr>
          <w:rFonts w:ascii="Verdana" w:hAnsi="Verdana"/>
          <w:sz w:val="20"/>
          <w:szCs w:val="20"/>
          <w:lang w:val="pl-PL"/>
        </w:rPr>
        <w:t>FA - b</w:t>
      </w:r>
      <w:r w:rsidR="00451F9B" w:rsidRPr="00484B25">
        <w:rPr>
          <w:rFonts w:ascii="Verdana" w:hAnsi="Verdana"/>
          <w:sz w:val="20"/>
          <w:szCs w:val="20"/>
          <w:lang w:val="pl-PL"/>
        </w:rPr>
        <w:t xml:space="preserve">iegły rewident </w:t>
      </w:r>
      <w:bookmarkEnd w:id="29"/>
      <w:r w:rsidR="00BC701E" w:rsidRPr="00484B25">
        <w:rPr>
          <w:rFonts w:ascii="Verdana" w:hAnsi="Verdana"/>
          <w:sz w:val="20"/>
          <w:szCs w:val="20"/>
          <w:lang w:val="pl-PL"/>
        </w:rPr>
        <w:t xml:space="preserve">ostatecznie odpowiada w imieniu </w:t>
      </w:r>
      <w:r w:rsidR="00451F9B">
        <w:rPr>
          <w:rFonts w:ascii="Verdana" w:hAnsi="Verdana"/>
          <w:sz w:val="20"/>
          <w:szCs w:val="20"/>
          <w:lang w:val="pl-PL"/>
        </w:rPr>
        <w:t>FA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i w związku z tym (</w:t>
      </w:r>
      <w:r w:rsidR="00451F9B">
        <w:rPr>
          <w:rFonts w:ascii="Verdana" w:hAnsi="Verdana"/>
          <w:sz w:val="20"/>
          <w:szCs w:val="20"/>
          <w:lang w:val="pl-PL"/>
        </w:rPr>
        <w:t xml:space="preserve">ewentualnie </w:t>
      </w:r>
      <w:r w:rsidR="00BC701E" w:rsidRPr="00484B25">
        <w:rPr>
          <w:rFonts w:ascii="Verdana" w:hAnsi="Verdana"/>
          <w:sz w:val="20"/>
          <w:szCs w:val="20"/>
          <w:lang w:val="pl-PL"/>
        </w:rPr>
        <w:t>po konsultacjach z innymi biegłymi rewidentami) podejmuje ostateczną decyzję rozstrzygającą każde zagrożenie niezależności</w:t>
      </w:r>
      <w:r w:rsidR="00F74DEC">
        <w:rPr>
          <w:rFonts w:ascii="Verdana" w:hAnsi="Verdana"/>
          <w:sz w:val="20"/>
          <w:szCs w:val="20"/>
          <w:lang w:val="pl-PL"/>
        </w:rPr>
        <w:t xml:space="preserve">. </w:t>
      </w:r>
      <w:r w:rsidR="00F74DEC" w:rsidRPr="00831688">
        <w:rPr>
          <w:rFonts w:ascii="Verdana" w:hAnsi="Verdana"/>
          <w:color w:val="0070C0"/>
          <w:sz w:val="20"/>
          <w:szCs w:val="20"/>
          <w:lang w:val="pl-PL"/>
        </w:rPr>
        <w:t>(</w:t>
      </w:r>
      <w:r w:rsidR="00B14460">
        <w:rPr>
          <w:rFonts w:ascii="Verdana" w:hAnsi="Verdana"/>
          <w:color w:val="0070C0"/>
          <w:sz w:val="20"/>
          <w:szCs w:val="20"/>
          <w:lang w:val="pl-PL"/>
        </w:rPr>
        <w:t>P</w:t>
      </w:r>
      <w:r w:rsidR="00F74DEC" w:rsidRPr="00831688">
        <w:rPr>
          <w:rFonts w:ascii="Verdana" w:hAnsi="Verdana"/>
          <w:color w:val="0070C0"/>
          <w:sz w:val="20"/>
          <w:szCs w:val="20"/>
          <w:lang w:val="pl-PL"/>
        </w:rPr>
        <w:t xml:space="preserve">rocedura </w:t>
      </w:r>
      <w:r w:rsidR="00831688" w:rsidRPr="00831688">
        <w:rPr>
          <w:rFonts w:ascii="Verdana" w:hAnsi="Verdana"/>
          <w:color w:val="0070C0"/>
          <w:sz w:val="20"/>
          <w:szCs w:val="20"/>
          <w:lang w:val="pl-PL"/>
        </w:rPr>
        <w:t xml:space="preserve">nr </w:t>
      </w:r>
      <w:r w:rsidR="00F74DEC" w:rsidRPr="00831688">
        <w:rPr>
          <w:rFonts w:ascii="Verdana" w:hAnsi="Verdana"/>
          <w:color w:val="0070C0"/>
          <w:sz w:val="20"/>
          <w:szCs w:val="20"/>
          <w:lang w:val="pl-PL"/>
        </w:rPr>
        <w:t>4</w:t>
      </w:r>
      <w:r w:rsidR="00831688" w:rsidRPr="00831688">
        <w:rPr>
          <w:rFonts w:ascii="Verdana" w:hAnsi="Verdana"/>
          <w:color w:val="0070C0"/>
          <w:sz w:val="20"/>
          <w:szCs w:val="20"/>
          <w:lang w:val="pl-PL"/>
        </w:rPr>
        <w:t xml:space="preserve"> – </w:t>
      </w:r>
      <w:r w:rsidR="00831688" w:rsidRPr="00831688">
        <w:rPr>
          <w:rFonts w:ascii="Verdana" w:hAnsi="Verdana"/>
          <w:i/>
          <w:iCs/>
          <w:color w:val="0070C0"/>
          <w:sz w:val="20"/>
          <w:szCs w:val="20"/>
          <w:lang w:val="pl-PL"/>
        </w:rPr>
        <w:t>Zagrożenia niezależności</w:t>
      </w:r>
      <w:r w:rsidR="00F74DEC" w:rsidRPr="00831688">
        <w:rPr>
          <w:rFonts w:ascii="Verdana" w:hAnsi="Verdana"/>
          <w:color w:val="0070C0"/>
          <w:sz w:val="20"/>
          <w:szCs w:val="20"/>
          <w:lang w:val="pl-PL"/>
        </w:rPr>
        <w:t xml:space="preserve">) </w:t>
      </w:r>
      <w:r w:rsidR="00BC701E" w:rsidRPr="00831688">
        <w:rPr>
          <w:rFonts w:ascii="Verdana" w:hAnsi="Verdana"/>
          <w:color w:val="0070C0"/>
          <w:sz w:val="20"/>
          <w:szCs w:val="20"/>
          <w:lang w:val="pl-PL"/>
        </w:rPr>
        <w:t xml:space="preserve"> </w:t>
      </w:r>
    </w:p>
    <w:p w14:paraId="3B7B4BF5" w14:textId="1FA55862" w:rsidR="00BC701E" w:rsidRPr="00484B25" w:rsidRDefault="00087524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 xml:space="preserve">Od wszystkich </w:t>
      </w:r>
      <w:r w:rsidR="00BC701E" w:rsidRPr="00484B25">
        <w:rPr>
          <w:rFonts w:ascii="Verdana" w:hAnsi="Verdana"/>
          <w:sz w:val="20"/>
          <w:szCs w:val="20"/>
          <w:lang w:val="pl-PL"/>
        </w:rPr>
        <w:t>biegłych rewidentów</w:t>
      </w:r>
      <w:r w:rsidR="00471D62">
        <w:rPr>
          <w:rFonts w:ascii="Verdana" w:hAnsi="Verdana"/>
          <w:sz w:val="20"/>
          <w:szCs w:val="20"/>
          <w:lang w:val="pl-PL"/>
        </w:rPr>
        <w:t xml:space="preserve"> i personelu</w:t>
      </w:r>
      <w:r w:rsidR="00451F9B">
        <w:rPr>
          <w:rFonts w:ascii="Verdana" w:hAnsi="Verdana"/>
          <w:sz w:val="20"/>
          <w:szCs w:val="20"/>
          <w:lang w:val="pl-PL"/>
        </w:rPr>
        <w:t xml:space="preserve"> realizującego zlecenie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wymaga się dokonania przeglądu ich konkretnej sytuacji odnośnie wszelkich potencjalnych zagrożeń </w:t>
      </w:r>
      <w:r w:rsidR="00BC701E" w:rsidRPr="00484B25">
        <w:rPr>
          <w:rFonts w:ascii="Verdana" w:hAnsi="Verdana"/>
          <w:sz w:val="20"/>
          <w:szCs w:val="20"/>
          <w:lang w:val="pl-PL"/>
        </w:rPr>
        <w:lastRenderedPageBreak/>
        <w:t xml:space="preserve">niezależności i poinformowania </w:t>
      </w:r>
      <w:r w:rsidR="00471D62"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451F9B">
        <w:rPr>
          <w:rFonts w:ascii="Verdana" w:hAnsi="Verdana"/>
          <w:sz w:val="20"/>
          <w:szCs w:val="20"/>
          <w:lang w:val="pl-PL"/>
        </w:rPr>
        <w:t xml:space="preserve"> FA – biegłego rewidenta </w:t>
      </w:r>
      <w:r w:rsidR="00BC701E" w:rsidRPr="00484B25">
        <w:rPr>
          <w:rFonts w:ascii="Verdana" w:hAnsi="Verdana"/>
          <w:sz w:val="20"/>
          <w:szCs w:val="20"/>
          <w:lang w:val="pl-PL"/>
        </w:rPr>
        <w:t>odpowiedzialne</w:t>
      </w:r>
      <w:r w:rsidR="00451F9B">
        <w:rPr>
          <w:rFonts w:ascii="Verdana" w:hAnsi="Verdana"/>
          <w:sz w:val="20"/>
          <w:szCs w:val="20"/>
          <w:lang w:val="pl-PL"/>
        </w:rPr>
        <w:t>go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za etykę o wszelkich zidentyfikowanych zagrożeniach.</w:t>
      </w:r>
      <w:r w:rsidR="004639A9">
        <w:rPr>
          <w:rFonts w:ascii="Verdana" w:hAnsi="Verdana"/>
          <w:sz w:val="20"/>
          <w:szCs w:val="20"/>
          <w:lang w:val="pl-PL"/>
        </w:rPr>
        <w:t xml:space="preserve"> </w:t>
      </w:r>
    </w:p>
    <w:p w14:paraId="041DB792" w14:textId="55F80C01" w:rsidR="00BC701E" w:rsidRPr="00484B25" w:rsidRDefault="00471D62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71D62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831688" w:rsidRPr="0083168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- biegły rewident</w:t>
      </w:r>
      <w:r w:rsidR="00BC701E" w:rsidRPr="0083168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dokument</w:t>
      </w:r>
      <w:r w:rsidR="00451F9B" w:rsidRPr="00831688">
        <w:rPr>
          <w:rFonts w:ascii="Verdana" w:hAnsi="Verdana"/>
          <w:i w:val="0"/>
          <w:iCs w:val="0"/>
          <w:sz w:val="20"/>
          <w:szCs w:val="20"/>
          <w:lang w:val="pl-PL"/>
        </w:rPr>
        <w:t>uje</w:t>
      </w:r>
      <w:r w:rsidR="00BC701E" w:rsidRPr="0083168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szczegóły zidentyfikowanych zagrożeń i zastosowane zabezpieczenia</w:t>
      </w:r>
      <w:r w:rsidR="00BC701E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. </w:t>
      </w:r>
    </w:p>
    <w:p w14:paraId="4CB930E4" w14:textId="5533BB35" w:rsidR="00BC701E" w:rsidRPr="00C84F7F" w:rsidRDefault="00451F9B" w:rsidP="00C84F7F">
      <w:pPr>
        <w:pStyle w:val="Nagwek3"/>
        <w:ind w:left="708"/>
        <w:rPr>
          <w:rFonts w:ascii="Verdana" w:hAnsi="Verdana"/>
          <w:sz w:val="20"/>
          <w:szCs w:val="20"/>
        </w:rPr>
      </w:pPr>
      <w:bookmarkStart w:id="31" w:name="_Toc122701394"/>
      <w:bookmarkEnd w:id="30"/>
      <w:r w:rsidRPr="00C84F7F">
        <w:rPr>
          <w:rFonts w:ascii="Verdana" w:hAnsi="Verdana"/>
          <w:sz w:val="20"/>
          <w:szCs w:val="20"/>
        </w:rPr>
        <w:t>4.1.2</w:t>
      </w:r>
      <w:r w:rsidR="00BC701E" w:rsidRPr="00C84F7F">
        <w:rPr>
          <w:rFonts w:ascii="Verdana" w:hAnsi="Verdana"/>
          <w:sz w:val="20"/>
          <w:szCs w:val="20"/>
        </w:rPr>
        <w:tab/>
        <w:t>Odpowiedzialność  biegłych rewidentów</w:t>
      </w:r>
      <w:r w:rsidR="00471D62">
        <w:rPr>
          <w:rFonts w:ascii="Verdana" w:hAnsi="Verdana"/>
          <w:sz w:val="20"/>
          <w:szCs w:val="20"/>
        </w:rPr>
        <w:t xml:space="preserve"> i personelu</w:t>
      </w:r>
      <w:r w:rsidRPr="00C84F7F">
        <w:rPr>
          <w:rFonts w:ascii="Verdana" w:hAnsi="Verdana"/>
          <w:sz w:val="20"/>
          <w:szCs w:val="20"/>
        </w:rPr>
        <w:t xml:space="preserve"> realizującego zlecenia</w:t>
      </w:r>
      <w:bookmarkEnd w:id="31"/>
    </w:p>
    <w:p w14:paraId="7795891F" w14:textId="6AAF1B89" w:rsidR="00BC701E" w:rsidRPr="00484B25" w:rsidRDefault="00471D62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>
        <w:rPr>
          <w:rFonts w:ascii="Verdana" w:hAnsi="Verdana"/>
          <w:sz w:val="20"/>
          <w:szCs w:val="20"/>
          <w:lang w:val="pl-PL"/>
        </w:rPr>
        <w:t xml:space="preserve"> FA – biegły rewident i personel</w:t>
      </w:r>
      <w:r w:rsidR="00451F9B">
        <w:rPr>
          <w:rFonts w:ascii="Verdana" w:hAnsi="Verdana"/>
          <w:sz w:val="20"/>
          <w:szCs w:val="20"/>
          <w:lang w:val="pl-PL"/>
        </w:rPr>
        <w:t xml:space="preserve"> </w:t>
      </w:r>
      <w:r>
        <w:rPr>
          <w:rFonts w:ascii="Verdana" w:hAnsi="Verdana"/>
          <w:sz w:val="20"/>
          <w:szCs w:val="20"/>
          <w:lang w:val="pl-PL"/>
        </w:rPr>
        <w:t>realizujący</w:t>
      </w:r>
      <w:r w:rsidR="00451F9B" w:rsidRPr="00616707">
        <w:rPr>
          <w:rFonts w:ascii="Verdana" w:hAnsi="Verdana"/>
          <w:sz w:val="20"/>
          <w:szCs w:val="20"/>
          <w:lang w:val="pl-PL"/>
        </w:rPr>
        <w:t xml:space="preserve"> zlecenie</w:t>
      </w:r>
      <w:r w:rsidR="00BC701E" w:rsidRPr="00616707">
        <w:rPr>
          <w:rFonts w:ascii="Verdana" w:hAnsi="Verdana"/>
          <w:sz w:val="20"/>
          <w:szCs w:val="20"/>
          <w:lang w:val="pl-PL"/>
        </w:rPr>
        <w:t xml:space="preserve"> muszą znać i rozumieć Kodeks </w:t>
      </w:r>
      <w:r w:rsidR="007A099F" w:rsidRPr="00616707">
        <w:rPr>
          <w:rFonts w:ascii="Verdana" w:hAnsi="Verdana"/>
          <w:sz w:val="20"/>
          <w:szCs w:val="20"/>
          <w:lang w:val="pl-PL"/>
        </w:rPr>
        <w:t>IESBA</w:t>
      </w:r>
      <w:r w:rsidR="00BC701E" w:rsidRPr="00616707">
        <w:rPr>
          <w:rFonts w:ascii="Verdana" w:hAnsi="Verdana"/>
          <w:sz w:val="20"/>
          <w:szCs w:val="20"/>
          <w:lang w:val="pl-PL"/>
        </w:rPr>
        <w:t xml:space="preserve"> </w:t>
      </w:r>
      <w:r w:rsidR="007A099F" w:rsidRPr="00616707">
        <w:rPr>
          <w:rFonts w:ascii="Verdana" w:hAnsi="Verdana"/>
          <w:sz w:val="20"/>
          <w:szCs w:val="20"/>
          <w:lang w:val="pl-PL"/>
        </w:rPr>
        <w:t>(w szczególności części 4A i 4B)</w:t>
      </w:r>
      <w:r w:rsidR="00BC701E" w:rsidRPr="00616707">
        <w:rPr>
          <w:rFonts w:ascii="Verdana" w:hAnsi="Verdana"/>
          <w:sz w:val="20"/>
          <w:szCs w:val="20"/>
          <w:lang w:val="pl-PL"/>
        </w:rPr>
        <w:t xml:space="preserve">, </w:t>
      </w:r>
      <w:r w:rsidR="00616707" w:rsidRPr="00616707">
        <w:rPr>
          <w:rFonts w:ascii="Verdana" w:hAnsi="Verdana"/>
          <w:sz w:val="20"/>
          <w:szCs w:val="20"/>
          <w:lang w:val="pl-PL"/>
        </w:rPr>
        <w:t xml:space="preserve">KSKJ </w:t>
      </w:r>
      <w:r w:rsidR="007A099F" w:rsidRPr="00616707">
        <w:rPr>
          <w:rFonts w:ascii="Verdana" w:hAnsi="Verdana"/>
          <w:sz w:val="20"/>
          <w:szCs w:val="20"/>
          <w:lang w:val="pl-PL"/>
        </w:rPr>
        <w:t>1</w:t>
      </w:r>
      <w:r w:rsidR="00616707" w:rsidRPr="00616707">
        <w:rPr>
          <w:rFonts w:ascii="Verdana" w:hAnsi="Verdana"/>
          <w:sz w:val="20"/>
          <w:szCs w:val="20"/>
          <w:lang w:val="pl-PL"/>
        </w:rPr>
        <w:t xml:space="preserve"> </w:t>
      </w:r>
      <w:r w:rsidR="007A099F" w:rsidRPr="00616707">
        <w:rPr>
          <w:rFonts w:ascii="Verdana" w:hAnsi="Verdana"/>
          <w:sz w:val="20"/>
          <w:szCs w:val="20"/>
          <w:lang w:val="pl-PL"/>
        </w:rPr>
        <w:t>– Par. A62-A6</w:t>
      </w:r>
      <w:r w:rsidR="008D2EA9" w:rsidRPr="00616707">
        <w:rPr>
          <w:rFonts w:ascii="Verdana" w:hAnsi="Verdana"/>
          <w:sz w:val="20"/>
          <w:szCs w:val="20"/>
          <w:lang w:val="pl-PL"/>
        </w:rPr>
        <w:t>6</w:t>
      </w:r>
      <w:r w:rsidR="00BC701E" w:rsidRPr="00616707">
        <w:rPr>
          <w:rFonts w:ascii="Verdana" w:hAnsi="Verdana"/>
          <w:sz w:val="20"/>
          <w:szCs w:val="20"/>
          <w:lang w:val="pl-PL"/>
        </w:rPr>
        <w:t xml:space="preserve"> i </w:t>
      </w:r>
      <w:r w:rsidR="007A099F" w:rsidRPr="00616707">
        <w:rPr>
          <w:rFonts w:ascii="Verdana" w:hAnsi="Verdana"/>
          <w:sz w:val="20"/>
          <w:szCs w:val="20"/>
          <w:lang w:val="pl-PL"/>
        </w:rPr>
        <w:t>K</w:t>
      </w:r>
      <w:r w:rsidR="00BC701E" w:rsidRPr="00616707">
        <w:rPr>
          <w:rFonts w:ascii="Verdana" w:hAnsi="Verdana"/>
          <w:sz w:val="20"/>
          <w:szCs w:val="20"/>
          <w:lang w:val="pl-PL"/>
        </w:rPr>
        <w:t>S</w:t>
      </w:r>
      <w:r w:rsidR="00DD535F" w:rsidRPr="00616707">
        <w:rPr>
          <w:rFonts w:ascii="Verdana" w:hAnsi="Verdana"/>
          <w:sz w:val="20"/>
          <w:szCs w:val="20"/>
          <w:lang w:val="pl-PL"/>
        </w:rPr>
        <w:t>B</w:t>
      </w:r>
      <w:r w:rsidR="00BC701E" w:rsidRPr="00616707">
        <w:rPr>
          <w:rFonts w:ascii="Verdana" w:hAnsi="Verdana"/>
          <w:sz w:val="20"/>
          <w:szCs w:val="20"/>
          <w:lang w:val="pl-PL"/>
        </w:rPr>
        <w:t xml:space="preserve"> 220</w:t>
      </w:r>
      <w:r w:rsidR="007A099F" w:rsidRPr="00616707">
        <w:rPr>
          <w:rFonts w:ascii="Verdana" w:hAnsi="Verdana"/>
          <w:sz w:val="20"/>
          <w:szCs w:val="20"/>
          <w:lang w:val="pl-PL"/>
        </w:rPr>
        <w:t xml:space="preserve"> (Z) Par. 16-21</w:t>
      </w:r>
      <w:r w:rsidR="00BC701E" w:rsidRPr="00616707">
        <w:rPr>
          <w:rFonts w:ascii="Verdana" w:hAnsi="Verdana"/>
          <w:sz w:val="20"/>
          <w:szCs w:val="20"/>
          <w:lang w:val="pl-PL"/>
        </w:rPr>
        <w:t xml:space="preserve">. Polityka </w:t>
      </w:r>
      <w:r w:rsidR="007A099F" w:rsidRPr="00616707">
        <w:rPr>
          <w:rFonts w:ascii="Verdana" w:hAnsi="Verdana"/>
          <w:sz w:val="20"/>
          <w:szCs w:val="20"/>
          <w:lang w:val="pl-PL"/>
        </w:rPr>
        <w:t>FA</w:t>
      </w:r>
      <w:r w:rsidR="00BC701E" w:rsidRPr="00616707">
        <w:rPr>
          <w:rFonts w:ascii="Verdana" w:hAnsi="Verdana"/>
          <w:sz w:val="20"/>
          <w:szCs w:val="20"/>
          <w:lang w:val="pl-PL"/>
        </w:rPr>
        <w:t xml:space="preserve"> w zakresie niezależności wymaga od wszystkich członków zespołu realizującego zlecenie wypełniania tych postanowień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dla wszystkich usług </w:t>
      </w:r>
      <w:r w:rsidR="00481A38">
        <w:rPr>
          <w:rFonts w:ascii="Verdana" w:hAnsi="Verdana"/>
          <w:sz w:val="20"/>
          <w:szCs w:val="20"/>
          <w:lang w:val="pl-PL"/>
        </w:rPr>
        <w:t xml:space="preserve">badania i przeglądów sprawozdań finansowych lub zleceń innych usług </w:t>
      </w:r>
      <w:r w:rsidR="00481A38" w:rsidRPr="00484B25">
        <w:rPr>
          <w:rFonts w:ascii="Verdana" w:hAnsi="Verdana"/>
          <w:sz w:val="20"/>
          <w:szCs w:val="20"/>
          <w:lang w:val="pl-PL"/>
        </w:rPr>
        <w:t>atestacyjnych</w:t>
      </w:r>
      <w:r w:rsidR="00481A38">
        <w:rPr>
          <w:rFonts w:ascii="Verdana" w:hAnsi="Verdana"/>
          <w:sz w:val="20"/>
          <w:szCs w:val="20"/>
          <w:lang w:val="pl-PL"/>
        </w:rPr>
        <w:t xml:space="preserve"> oraz pokrewnych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i wydanych sprawozdań </w:t>
      </w:r>
      <w:r w:rsidR="00481A38">
        <w:rPr>
          <w:rFonts w:ascii="Verdana" w:hAnsi="Verdana"/>
          <w:sz w:val="20"/>
          <w:szCs w:val="20"/>
          <w:lang w:val="pl-PL"/>
        </w:rPr>
        <w:t xml:space="preserve">i raportów 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biegłego rewidenta. </w:t>
      </w:r>
    </w:p>
    <w:p w14:paraId="3EBA697E" w14:textId="6FBFB44C" w:rsidR="00BC701E" w:rsidRPr="00831688" w:rsidRDefault="00BC701E" w:rsidP="005F6BE4">
      <w:pPr>
        <w:pStyle w:val="IFAC-Body"/>
        <w:spacing w:before="240" w:after="240" w:line="276" w:lineRule="auto"/>
        <w:rPr>
          <w:rFonts w:ascii="Verdana" w:hAnsi="Verdana"/>
          <w:color w:val="0070C0"/>
          <w:sz w:val="20"/>
          <w:szCs w:val="20"/>
          <w:lang w:val="pl-PL"/>
        </w:rPr>
      </w:pPr>
      <w:r w:rsidRPr="00484B25">
        <w:rPr>
          <w:rFonts w:ascii="Verdana" w:hAnsi="Verdana"/>
          <w:sz w:val="20"/>
          <w:szCs w:val="20"/>
          <w:lang w:val="pl-PL"/>
        </w:rPr>
        <w:t xml:space="preserve">Od </w:t>
      </w:r>
      <w:r w:rsidR="00471D62" w:rsidRPr="00471D62">
        <w:rPr>
          <w:rFonts w:ascii="Verdana" w:hAnsi="Verdana"/>
          <w:iCs/>
          <w:sz w:val="20"/>
          <w:szCs w:val="20"/>
          <w:lang w:val="pl-PL"/>
        </w:rPr>
        <w:t>Prezes</w:t>
      </w:r>
      <w:r w:rsidR="00471D62">
        <w:rPr>
          <w:rFonts w:ascii="Verdana" w:hAnsi="Verdana"/>
          <w:iCs/>
          <w:sz w:val="20"/>
          <w:szCs w:val="20"/>
          <w:lang w:val="pl-PL"/>
        </w:rPr>
        <w:t>a</w:t>
      </w:r>
      <w:r w:rsidR="00471D62" w:rsidRPr="00471D62">
        <w:rPr>
          <w:rFonts w:ascii="Verdana" w:hAnsi="Verdana"/>
          <w:iCs/>
          <w:sz w:val="20"/>
          <w:szCs w:val="20"/>
          <w:lang w:val="pl-PL"/>
        </w:rPr>
        <w:t xml:space="preserve"> Zarządu</w:t>
      </w:r>
      <w:r w:rsidR="00481A38">
        <w:rPr>
          <w:rFonts w:ascii="Verdana" w:hAnsi="Verdana"/>
          <w:sz w:val="20"/>
          <w:szCs w:val="20"/>
          <w:lang w:val="pl-PL"/>
        </w:rPr>
        <w:t xml:space="preserve"> FA</w:t>
      </w:r>
      <w:r w:rsidR="006A5C2A">
        <w:rPr>
          <w:rFonts w:ascii="Verdana" w:hAnsi="Verdana"/>
          <w:sz w:val="20"/>
          <w:szCs w:val="20"/>
          <w:lang w:val="pl-PL"/>
        </w:rPr>
        <w:t xml:space="preserve"> – biegłego rewidenta</w:t>
      </w:r>
      <w:r w:rsidRPr="00484B25">
        <w:rPr>
          <w:rFonts w:ascii="Verdana" w:hAnsi="Verdana"/>
          <w:sz w:val="20"/>
          <w:szCs w:val="20"/>
          <w:lang w:val="pl-PL"/>
        </w:rPr>
        <w:t xml:space="preserve"> i </w:t>
      </w:r>
      <w:r w:rsidR="00CD2165">
        <w:rPr>
          <w:rFonts w:ascii="Verdana" w:hAnsi="Verdana"/>
          <w:sz w:val="20"/>
          <w:szCs w:val="20"/>
          <w:lang w:val="pl-PL"/>
        </w:rPr>
        <w:t>personelu</w:t>
      </w:r>
      <w:r w:rsidR="006A5C2A">
        <w:rPr>
          <w:rFonts w:ascii="Verdana" w:hAnsi="Verdana"/>
          <w:sz w:val="20"/>
          <w:szCs w:val="20"/>
          <w:lang w:val="pl-PL"/>
        </w:rPr>
        <w:t xml:space="preserve"> realizującego zlecenie</w:t>
      </w:r>
      <w:r w:rsidR="006A5C2A" w:rsidRPr="00484B25">
        <w:rPr>
          <w:rFonts w:ascii="Verdana" w:hAnsi="Verdana"/>
          <w:sz w:val="20"/>
          <w:szCs w:val="20"/>
          <w:lang w:val="pl-PL"/>
        </w:rPr>
        <w:t xml:space="preserve"> </w:t>
      </w:r>
      <w:r w:rsidRPr="00484B25">
        <w:rPr>
          <w:rFonts w:ascii="Verdana" w:hAnsi="Verdana"/>
          <w:sz w:val="20"/>
          <w:szCs w:val="20"/>
          <w:lang w:val="pl-PL"/>
        </w:rPr>
        <w:t xml:space="preserve">wymaga się corocznego dostarczenia </w:t>
      </w:r>
      <w:r w:rsidR="006A5C2A">
        <w:rPr>
          <w:rFonts w:ascii="Verdana" w:hAnsi="Verdana"/>
          <w:sz w:val="20"/>
          <w:szCs w:val="20"/>
          <w:lang w:val="pl-PL"/>
        </w:rPr>
        <w:t xml:space="preserve">FA </w:t>
      </w:r>
      <w:r w:rsidRPr="00484B25">
        <w:rPr>
          <w:rFonts w:ascii="Verdana" w:hAnsi="Verdana"/>
          <w:sz w:val="20"/>
          <w:szCs w:val="20"/>
          <w:lang w:val="pl-PL"/>
        </w:rPr>
        <w:t xml:space="preserve">pisemnego potwierdzenia, że rozumieją i przestrzegają </w:t>
      </w:r>
      <w:r w:rsidR="006A5C2A">
        <w:rPr>
          <w:rFonts w:ascii="Verdana" w:hAnsi="Verdana"/>
          <w:sz w:val="20"/>
          <w:szCs w:val="20"/>
          <w:lang w:val="pl-PL"/>
        </w:rPr>
        <w:t>część 4A i 4B</w:t>
      </w:r>
      <w:r w:rsidRPr="00484B25">
        <w:rPr>
          <w:rFonts w:ascii="Verdana" w:hAnsi="Verdana"/>
          <w:sz w:val="20"/>
          <w:szCs w:val="20"/>
          <w:lang w:val="pl-PL"/>
        </w:rPr>
        <w:t xml:space="preserve"> Kodeksu </w:t>
      </w:r>
      <w:r w:rsidR="00481A38">
        <w:rPr>
          <w:rFonts w:ascii="Verdana" w:hAnsi="Verdana"/>
          <w:sz w:val="20"/>
          <w:szCs w:val="20"/>
          <w:lang w:val="pl-PL"/>
        </w:rPr>
        <w:t>I</w:t>
      </w:r>
      <w:r w:rsidR="00432285">
        <w:rPr>
          <w:rFonts w:ascii="Verdana" w:hAnsi="Verdana"/>
          <w:sz w:val="20"/>
          <w:szCs w:val="20"/>
          <w:lang w:val="pl-PL"/>
        </w:rPr>
        <w:t>E</w:t>
      </w:r>
      <w:r w:rsidR="00481A38">
        <w:rPr>
          <w:rFonts w:ascii="Verdana" w:hAnsi="Verdana"/>
          <w:sz w:val="20"/>
          <w:szCs w:val="20"/>
          <w:lang w:val="pl-PL"/>
        </w:rPr>
        <w:t>SB</w:t>
      </w:r>
      <w:r w:rsidR="00432285">
        <w:rPr>
          <w:rFonts w:ascii="Verdana" w:hAnsi="Verdana"/>
          <w:sz w:val="20"/>
          <w:szCs w:val="20"/>
          <w:lang w:val="pl-PL"/>
        </w:rPr>
        <w:t>A</w:t>
      </w:r>
      <w:r w:rsidRPr="00484B25">
        <w:rPr>
          <w:rFonts w:ascii="Verdana" w:hAnsi="Verdana"/>
          <w:sz w:val="20"/>
          <w:szCs w:val="20"/>
          <w:lang w:val="pl-PL"/>
        </w:rPr>
        <w:t xml:space="preserve"> oraz zasady niezależności obowiązujące w </w:t>
      </w:r>
      <w:r w:rsidR="00481A38">
        <w:rPr>
          <w:rFonts w:ascii="Verdana" w:hAnsi="Verdana"/>
          <w:sz w:val="20"/>
          <w:szCs w:val="20"/>
          <w:lang w:val="pl-PL"/>
        </w:rPr>
        <w:t>FA</w:t>
      </w:r>
      <w:r w:rsidRPr="00484B25">
        <w:rPr>
          <w:rFonts w:ascii="Verdana" w:hAnsi="Verdana"/>
          <w:sz w:val="20"/>
          <w:szCs w:val="20"/>
          <w:lang w:val="pl-PL"/>
        </w:rPr>
        <w:t xml:space="preserve">. </w:t>
      </w:r>
      <w:r w:rsidR="00F17C84" w:rsidRPr="00831688">
        <w:rPr>
          <w:rFonts w:ascii="Verdana" w:hAnsi="Verdana"/>
          <w:color w:val="0070C0"/>
          <w:sz w:val="20"/>
          <w:szCs w:val="20"/>
          <w:lang w:val="pl-PL"/>
        </w:rPr>
        <w:t>(</w:t>
      </w:r>
      <w:r w:rsidR="00B14460">
        <w:rPr>
          <w:rFonts w:ascii="Verdana" w:hAnsi="Verdana"/>
          <w:color w:val="0070C0"/>
          <w:sz w:val="20"/>
          <w:szCs w:val="20"/>
          <w:lang w:val="pl-PL"/>
        </w:rPr>
        <w:t>F</w:t>
      </w:r>
      <w:r w:rsidR="000B7929">
        <w:rPr>
          <w:rFonts w:ascii="Verdana" w:hAnsi="Verdana"/>
          <w:color w:val="0070C0"/>
          <w:sz w:val="20"/>
          <w:szCs w:val="20"/>
          <w:lang w:val="pl-PL"/>
        </w:rPr>
        <w:t>ormularz</w:t>
      </w:r>
      <w:r w:rsidR="00831688" w:rsidRPr="00831688">
        <w:rPr>
          <w:rFonts w:ascii="Verdana" w:hAnsi="Verdana"/>
          <w:color w:val="0070C0"/>
          <w:sz w:val="20"/>
          <w:szCs w:val="20"/>
          <w:lang w:val="pl-PL"/>
        </w:rPr>
        <w:t xml:space="preserve"> nr 1</w:t>
      </w:r>
      <w:r w:rsidR="003047DA" w:rsidRPr="00831688">
        <w:rPr>
          <w:rFonts w:ascii="Verdana" w:hAnsi="Verdana"/>
          <w:color w:val="0070C0"/>
          <w:sz w:val="20"/>
          <w:szCs w:val="20"/>
          <w:lang w:val="pl-PL"/>
        </w:rPr>
        <w:t xml:space="preserve">– </w:t>
      </w:r>
      <w:r w:rsidR="00831688" w:rsidRPr="00831688">
        <w:rPr>
          <w:rFonts w:ascii="Verdana" w:hAnsi="Verdana"/>
          <w:i/>
          <w:iCs/>
          <w:color w:val="0070C0"/>
          <w:sz w:val="20"/>
          <w:szCs w:val="20"/>
          <w:lang w:val="pl-PL"/>
        </w:rPr>
        <w:t>O</w:t>
      </w:r>
      <w:r w:rsidR="003047DA" w:rsidRPr="00831688">
        <w:rPr>
          <w:rFonts w:ascii="Verdana" w:hAnsi="Verdana"/>
          <w:i/>
          <w:iCs/>
          <w:color w:val="0070C0"/>
          <w:sz w:val="20"/>
          <w:szCs w:val="20"/>
          <w:lang w:val="pl-PL"/>
        </w:rPr>
        <w:t>św</w:t>
      </w:r>
      <w:r w:rsidR="00831688" w:rsidRPr="00831688">
        <w:rPr>
          <w:rFonts w:ascii="Verdana" w:hAnsi="Verdana"/>
          <w:i/>
          <w:iCs/>
          <w:color w:val="0070C0"/>
          <w:sz w:val="20"/>
          <w:szCs w:val="20"/>
          <w:lang w:val="pl-PL"/>
        </w:rPr>
        <w:t>iadczenie</w:t>
      </w:r>
      <w:r w:rsidR="003047DA" w:rsidRPr="00831688">
        <w:rPr>
          <w:rFonts w:ascii="Verdana" w:hAnsi="Verdana"/>
          <w:i/>
          <w:iCs/>
          <w:color w:val="0070C0"/>
          <w:sz w:val="20"/>
          <w:szCs w:val="20"/>
          <w:lang w:val="pl-PL"/>
        </w:rPr>
        <w:t xml:space="preserve"> roczne</w:t>
      </w:r>
      <w:r w:rsidR="00831688" w:rsidRPr="00831688">
        <w:rPr>
          <w:rFonts w:ascii="Verdana" w:hAnsi="Verdana"/>
          <w:i/>
          <w:iCs/>
          <w:color w:val="0070C0"/>
          <w:sz w:val="20"/>
          <w:szCs w:val="20"/>
          <w:lang w:val="pl-PL"/>
        </w:rPr>
        <w:t xml:space="preserve"> o niezależności</w:t>
      </w:r>
      <w:r w:rsidR="00F17C84" w:rsidRPr="00831688">
        <w:rPr>
          <w:rFonts w:ascii="Verdana" w:hAnsi="Verdana"/>
          <w:color w:val="0070C0"/>
          <w:sz w:val="20"/>
          <w:szCs w:val="20"/>
          <w:lang w:val="pl-PL"/>
        </w:rPr>
        <w:t>)</w:t>
      </w:r>
    </w:p>
    <w:p w14:paraId="106DCABD" w14:textId="6B155160" w:rsidR="00BC701E" w:rsidRPr="00484B25" w:rsidRDefault="00CD2165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6A5C2A">
        <w:rPr>
          <w:rFonts w:ascii="Verdana" w:hAnsi="Verdana"/>
          <w:sz w:val="20"/>
          <w:szCs w:val="20"/>
          <w:lang w:val="pl-PL"/>
        </w:rPr>
        <w:t xml:space="preserve"> FA – biegły rewident</w:t>
      </w:r>
      <w:r>
        <w:rPr>
          <w:rFonts w:ascii="Verdana" w:hAnsi="Verdana"/>
          <w:sz w:val="20"/>
          <w:szCs w:val="20"/>
          <w:lang w:val="pl-PL"/>
        </w:rPr>
        <w:t xml:space="preserve"> i personel realizujący</w:t>
      </w:r>
      <w:r w:rsidR="00E47CD7">
        <w:rPr>
          <w:rFonts w:ascii="Verdana" w:hAnsi="Verdana"/>
          <w:sz w:val="20"/>
          <w:szCs w:val="20"/>
          <w:lang w:val="pl-PL"/>
        </w:rPr>
        <w:t xml:space="preserve"> zlecenie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usługi atestacyjnej potwierdz</w:t>
      </w:r>
      <w:r>
        <w:rPr>
          <w:rFonts w:ascii="Verdana" w:hAnsi="Verdana"/>
          <w:sz w:val="20"/>
          <w:szCs w:val="20"/>
          <w:lang w:val="pl-PL"/>
        </w:rPr>
        <w:t>ają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, że są oni niezależni od </w:t>
      </w:r>
      <w:r w:rsidR="00E47CD7">
        <w:rPr>
          <w:rFonts w:ascii="Verdana" w:hAnsi="Verdana"/>
          <w:sz w:val="20"/>
          <w:szCs w:val="20"/>
          <w:lang w:val="pl-PL"/>
        </w:rPr>
        <w:t>klienta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i </w:t>
      </w:r>
      <w:r w:rsidR="00AA1B39">
        <w:rPr>
          <w:rFonts w:ascii="Verdana" w:hAnsi="Verdana"/>
          <w:sz w:val="20"/>
          <w:szCs w:val="20"/>
          <w:lang w:val="pl-PL"/>
        </w:rPr>
        <w:t>samego zlecenia lub zgłaszają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każde bieżące lub możliwe zagrożenie niezależności, tak aby mogły być zastosowane odpowiednie zabezpieczenia.</w:t>
      </w:r>
      <w:r w:rsidR="004639A9" w:rsidRPr="004639A9">
        <w:rPr>
          <w:rFonts w:ascii="Verdana" w:hAnsi="Verdana"/>
          <w:sz w:val="20"/>
          <w:szCs w:val="20"/>
          <w:lang w:val="pl-PL"/>
        </w:rPr>
        <w:t xml:space="preserve"> </w:t>
      </w:r>
      <w:r w:rsidR="00B12A52" w:rsidRPr="00A142F4">
        <w:rPr>
          <w:rFonts w:ascii="Verdana" w:hAnsi="Verdana"/>
          <w:color w:val="0070C0"/>
          <w:sz w:val="20"/>
          <w:szCs w:val="20"/>
          <w:lang w:val="pl-PL"/>
        </w:rPr>
        <w:t>(</w:t>
      </w:r>
      <w:r w:rsidR="00A142F4" w:rsidRPr="00A142F4">
        <w:rPr>
          <w:rFonts w:ascii="Verdana" w:hAnsi="Verdana"/>
          <w:color w:val="0070C0"/>
          <w:sz w:val="20"/>
          <w:szCs w:val="20"/>
          <w:lang w:val="pl-PL"/>
        </w:rPr>
        <w:t xml:space="preserve">Formularz - </w:t>
      </w:r>
      <w:r w:rsidR="004639A9" w:rsidRPr="00A142F4">
        <w:rPr>
          <w:rFonts w:ascii="Verdana" w:hAnsi="Verdana"/>
          <w:i/>
          <w:iCs/>
          <w:color w:val="0070C0"/>
          <w:sz w:val="20"/>
          <w:szCs w:val="20"/>
          <w:lang w:val="pl-PL"/>
        </w:rPr>
        <w:t>Oświadczenia o niezależności BR</w:t>
      </w:r>
      <w:r w:rsidR="00B12A52" w:rsidRPr="00A142F4">
        <w:rPr>
          <w:rFonts w:ascii="Verdana" w:hAnsi="Verdana"/>
          <w:i/>
          <w:iCs/>
          <w:color w:val="0070C0"/>
          <w:sz w:val="20"/>
          <w:szCs w:val="20"/>
          <w:lang w:val="pl-PL"/>
        </w:rPr>
        <w:t xml:space="preserve"> i </w:t>
      </w:r>
      <w:r w:rsidR="00281C10">
        <w:rPr>
          <w:rFonts w:ascii="Verdana" w:hAnsi="Verdana"/>
          <w:i/>
          <w:iCs/>
          <w:color w:val="0070C0"/>
          <w:sz w:val="20"/>
          <w:szCs w:val="20"/>
          <w:lang w:val="pl-PL"/>
        </w:rPr>
        <w:t>personelu</w:t>
      </w:r>
      <w:r w:rsidR="004639A9" w:rsidRPr="009A35B9">
        <w:rPr>
          <w:rFonts w:ascii="Verdana" w:hAnsi="Verdana"/>
          <w:color w:val="2E74B5" w:themeColor="accent5" w:themeShade="BF"/>
          <w:sz w:val="20"/>
          <w:szCs w:val="20"/>
          <w:lang w:val="pl-PL"/>
        </w:rPr>
        <w:t>)</w:t>
      </w:r>
      <w:r w:rsidR="004639A9" w:rsidRPr="00B12A52">
        <w:rPr>
          <w:rFonts w:ascii="Verdana" w:hAnsi="Verdana"/>
          <w:sz w:val="20"/>
          <w:szCs w:val="20"/>
          <w:lang w:val="pl-PL"/>
        </w:rPr>
        <w:t xml:space="preserve">. Dotyczy to także niezależności FA. </w:t>
      </w:r>
      <w:r w:rsidR="004639A9" w:rsidRPr="00A142F4">
        <w:rPr>
          <w:rFonts w:ascii="Verdana" w:hAnsi="Verdana"/>
          <w:color w:val="0070C0"/>
          <w:sz w:val="20"/>
          <w:szCs w:val="20"/>
          <w:lang w:val="pl-PL"/>
        </w:rPr>
        <w:t>(</w:t>
      </w:r>
      <w:r w:rsidR="00A142F4" w:rsidRPr="00A142F4">
        <w:rPr>
          <w:rFonts w:ascii="Verdana" w:hAnsi="Verdana"/>
          <w:color w:val="0070C0"/>
          <w:sz w:val="20"/>
          <w:szCs w:val="20"/>
          <w:lang w:val="pl-PL"/>
        </w:rPr>
        <w:t xml:space="preserve">Formularz - </w:t>
      </w:r>
      <w:r w:rsidR="009A35B9">
        <w:rPr>
          <w:rFonts w:ascii="Verdana" w:hAnsi="Verdana"/>
          <w:i/>
          <w:iCs/>
          <w:color w:val="0070C0"/>
          <w:sz w:val="20"/>
          <w:szCs w:val="20"/>
          <w:lang w:val="pl-PL"/>
        </w:rPr>
        <w:t>Oświadczenie o </w:t>
      </w:r>
      <w:r w:rsidR="004639A9" w:rsidRPr="00A142F4">
        <w:rPr>
          <w:rFonts w:ascii="Verdana" w:hAnsi="Verdana"/>
          <w:i/>
          <w:iCs/>
          <w:color w:val="0070C0"/>
          <w:sz w:val="20"/>
          <w:szCs w:val="20"/>
          <w:lang w:val="pl-PL"/>
        </w:rPr>
        <w:t>niezależności FA</w:t>
      </w:r>
      <w:r w:rsidR="004639A9" w:rsidRPr="00A142F4">
        <w:rPr>
          <w:rFonts w:ascii="Verdana" w:hAnsi="Verdana"/>
          <w:color w:val="0070C0"/>
          <w:sz w:val="20"/>
          <w:szCs w:val="20"/>
          <w:lang w:val="pl-PL"/>
        </w:rPr>
        <w:t>)</w:t>
      </w:r>
    </w:p>
    <w:p w14:paraId="5F075E78" w14:textId="6133D594" w:rsidR="00BC701E" w:rsidRPr="00484B25" w:rsidRDefault="00CD2165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bookmarkStart w:id="32" w:name="_Hlk119183718"/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E47CD7">
        <w:rPr>
          <w:rFonts w:ascii="Verdana" w:hAnsi="Verdana"/>
          <w:sz w:val="20"/>
          <w:szCs w:val="20"/>
          <w:lang w:val="pl-PL"/>
        </w:rPr>
        <w:t xml:space="preserve"> FA – biegły rewident</w:t>
      </w:r>
      <w:r w:rsidR="00E47CD7" w:rsidRPr="00484B25">
        <w:rPr>
          <w:rFonts w:ascii="Verdana" w:hAnsi="Verdana"/>
          <w:sz w:val="20"/>
          <w:szCs w:val="20"/>
          <w:lang w:val="pl-PL"/>
        </w:rPr>
        <w:t xml:space="preserve"> lub </w:t>
      </w:r>
      <w:r w:rsidR="00AA1B39">
        <w:rPr>
          <w:rFonts w:ascii="Verdana" w:hAnsi="Verdana"/>
          <w:sz w:val="20"/>
          <w:szCs w:val="20"/>
          <w:lang w:val="pl-PL"/>
        </w:rPr>
        <w:t>personel realizujący</w:t>
      </w:r>
      <w:r w:rsidR="00E47CD7">
        <w:rPr>
          <w:rFonts w:ascii="Verdana" w:hAnsi="Verdana"/>
          <w:sz w:val="20"/>
          <w:szCs w:val="20"/>
          <w:lang w:val="pl-PL"/>
        </w:rPr>
        <w:t xml:space="preserve"> zlecenie</w:t>
      </w:r>
      <w:r w:rsidR="00E47CD7" w:rsidRPr="00484B25">
        <w:rPr>
          <w:rFonts w:ascii="Verdana" w:hAnsi="Verdana"/>
          <w:sz w:val="20"/>
          <w:szCs w:val="20"/>
          <w:lang w:val="pl-PL"/>
        </w:rPr>
        <w:t xml:space="preserve"> </w:t>
      </w:r>
      <w:bookmarkEnd w:id="32"/>
      <w:r w:rsidR="00BC701E" w:rsidRPr="00484B25">
        <w:rPr>
          <w:rFonts w:ascii="Verdana" w:hAnsi="Verdana"/>
          <w:sz w:val="20"/>
          <w:szCs w:val="20"/>
          <w:lang w:val="pl-PL"/>
        </w:rPr>
        <w:t>muszą powiadomić kluczowego biegłego rewidenta odpowiedzialnego za zlecenie, jeśli posiadają wiedzę, że</w:t>
      </w:r>
      <w:r w:rsidR="0023702B">
        <w:rPr>
          <w:rFonts w:ascii="Verdana" w:hAnsi="Verdana"/>
          <w:sz w:val="20"/>
          <w:szCs w:val="20"/>
          <w:lang w:val="pl-PL"/>
        </w:rPr>
        <w:t xml:space="preserve"> ktokolwiek z personelu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realizującego zlecenie, w okresie sprawozdawczym, świadczył jakiekolwiek usługi zabronione przez </w:t>
      </w:r>
      <w:r w:rsidR="00E47CD7" w:rsidRPr="00B12A52">
        <w:rPr>
          <w:rFonts w:ascii="Verdana" w:hAnsi="Verdana"/>
          <w:sz w:val="20"/>
          <w:szCs w:val="20"/>
          <w:lang w:val="pl-PL"/>
        </w:rPr>
        <w:t>część 4A i 4B</w:t>
      </w:r>
      <w:r w:rsidR="00BC701E" w:rsidRPr="00B12A52">
        <w:rPr>
          <w:rFonts w:ascii="Verdana" w:hAnsi="Verdana"/>
          <w:sz w:val="20"/>
          <w:szCs w:val="20"/>
          <w:lang w:val="pl-PL"/>
        </w:rPr>
        <w:t xml:space="preserve"> Kodeksu </w:t>
      </w:r>
      <w:r w:rsidR="00481A38" w:rsidRPr="00B12A52">
        <w:rPr>
          <w:rFonts w:ascii="Verdana" w:hAnsi="Verdana"/>
          <w:sz w:val="20"/>
          <w:szCs w:val="20"/>
          <w:lang w:val="pl-PL"/>
        </w:rPr>
        <w:t>I</w:t>
      </w:r>
      <w:r w:rsidR="00432285" w:rsidRPr="00B12A52">
        <w:rPr>
          <w:rFonts w:ascii="Verdana" w:hAnsi="Verdana"/>
          <w:sz w:val="20"/>
          <w:szCs w:val="20"/>
          <w:lang w:val="pl-PL"/>
        </w:rPr>
        <w:t>E</w:t>
      </w:r>
      <w:r w:rsidR="00481A38" w:rsidRPr="00B12A52">
        <w:rPr>
          <w:rFonts w:ascii="Verdana" w:hAnsi="Verdana"/>
          <w:sz w:val="20"/>
          <w:szCs w:val="20"/>
          <w:lang w:val="pl-PL"/>
        </w:rPr>
        <w:t>SB</w:t>
      </w:r>
      <w:r w:rsidR="00432285" w:rsidRPr="00B12A52">
        <w:rPr>
          <w:rFonts w:ascii="Verdana" w:hAnsi="Verdana"/>
          <w:sz w:val="20"/>
          <w:szCs w:val="20"/>
          <w:lang w:val="pl-PL"/>
        </w:rPr>
        <w:t>A</w:t>
      </w:r>
      <w:r w:rsidR="00BC701E" w:rsidRPr="00B12A52">
        <w:rPr>
          <w:rFonts w:ascii="Verdana" w:hAnsi="Verdana"/>
          <w:sz w:val="20"/>
          <w:szCs w:val="20"/>
          <w:lang w:val="pl-PL"/>
        </w:rPr>
        <w:t xml:space="preserve"> lub inne </w:t>
      </w:r>
      <w:r w:rsidR="00E47CD7" w:rsidRPr="00B12A52">
        <w:rPr>
          <w:rFonts w:ascii="Verdana" w:hAnsi="Verdana"/>
          <w:sz w:val="20"/>
          <w:szCs w:val="20"/>
          <w:lang w:val="pl-PL"/>
        </w:rPr>
        <w:t>przepisy lub regulacje prawne</w:t>
      </w:r>
      <w:r w:rsidR="00BC701E" w:rsidRPr="00B12A52">
        <w:rPr>
          <w:rFonts w:ascii="Verdana" w:hAnsi="Verdana"/>
          <w:sz w:val="20"/>
          <w:szCs w:val="20"/>
          <w:lang w:val="pl-PL"/>
        </w:rPr>
        <w:t>, mogące unie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możliwiać kontynuację świadczenia usługi atestacyjnej przez </w:t>
      </w:r>
      <w:r w:rsidR="00E47CD7">
        <w:rPr>
          <w:rFonts w:ascii="Verdana" w:hAnsi="Verdana"/>
          <w:sz w:val="20"/>
          <w:szCs w:val="20"/>
          <w:lang w:val="pl-PL"/>
        </w:rPr>
        <w:t>FA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. </w:t>
      </w:r>
    </w:p>
    <w:p w14:paraId="312C1E2C" w14:textId="4442E42C" w:rsidR="00B12A52" w:rsidRDefault="00AA1B39" w:rsidP="00B12A52">
      <w:pPr>
        <w:pStyle w:val="IFAC-Body"/>
        <w:spacing w:before="240" w:after="240" w:line="276" w:lineRule="auto"/>
        <w:rPr>
          <w:rFonts w:ascii="Verdana" w:hAnsi="Verdana"/>
          <w:color w:val="0070C0"/>
          <w:sz w:val="20"/>
          <w:szCs w:val="20"/>
          <w:lang w:val="pl-PL"/>
        </w:rPr>
      </w:pPr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E47CD7">
        <w:rPr>
          <w:rFonts w:ascii="Verdana" w:hAnsi="Verdana"/>
          <w:sz w:val="20"/>
          <w:szCs w:val="20"/>
          <w:lang w:val="pl-PL"/>
        </w:rPr>
        <w:t xml:space="preserve"> F</w:t>
      </w:r>
      <w:r>
        <w:rPr>
          <w:rFonts w:ascii="Verdana" w:hAnsi="Verdana"/>
          <w:sz w:val="20"/>
          <w:szCs w:val="20"/>
          <w:lang w:val="pl-PL"/>
        </w:rPr>
        <w:t>A – biegły rewident lub</w:t>
      </w:r>
      <w:r w:rsidR="00E47CD7">
        <w:rPr>
          <w:rFonts w:ascii="Verdana" w:hAnsi="Verdana"/>
          <w:sz w:val="20"/>
          <w:szCs w:val="20"/>
          <w:lang w:val="pl-PL"/>
        </w:rPr>
        <w:t xml:space="preserve"> personel</w:t>
      </w:r>
      <w:r>
        <w:rPr>
          <w:rFonts w:ascii="Verdana" w:hAnsi="Verdana"/>
          <w:sz w:val="20"/>
          <w:szCs w:val="20"/>
          <w:lang w:val="pl-PL"/>
        </w:rPr>
        <w:t xml:space="preserve"> realizujący</w:t>
      </w:r>
      <w:r w:rsidR="00E47CD7">
        <w:rPr>
          <w:rFonts w:ascii="Verdana" w:hAnsi="Verdana"/>
          <w:sz w:val="20"/>
          <w:szCs w:val="20"/>
          <w:lang w:val="pl-PL"/>
        </w:rPr>
        <w:t xml:space="preserve"> zlecenie</w:t>
      </w:r>
      <w:r w:rsidR="00BC701E" w:rsidRPr="00484B25">
        <w:rPr>
          <w:rFonts w:ascii="Verdana" w:hAnsi="Verdana"/>
          <w:sz w:val="20"/>
          <w:szCs w:val="20"/>
          <w:lang w:val="pl-PL"/>
        </w:rPr>
        <w:t>, gdy zażąda tego kluczowy biegły rewident odpowiedzialny za zlecenie, podejmują wszystkie możliwe rozsądne działania niezbędne do wyeliminowania lub ograniczenia wszelkich zagrożeń niezależności do poziomu możliwego do zaakceptowania</w:t>
      </w:r>
      <w:r w:rsidR="009A35B9">
        <w:rPr>
          <w:rFonts w:ascii="Verdana" w:hAnsi="Verdana"/>
          <w:sz w:val="20"/>
          <w:szCs w:val="20"/>
          <w:lang w:val="pl-PL"/>
        </w:rPr>
        <w:t xml:space="preserve"> </w:t>
      </w:r>
      <w:r w:rsidR="000772D6">
        <w:rPr>
          <w:rFonts w:ascii="Verdana" w:hAnsi="Verdana"/>
          <w:color w:val="0070C0"/>
          <w:sz w:val="20"/>
          <w:szCs w:val="20"/>
          <w:lang w:val="pl-PL"/>
        </w:rPr>
        <w:t>(P</w:t>
      </w:r>
      <w:r w:rsidR="00B12A52" w:rsidRPr="00831688">
        <w:rPr>
          <w:rFonts w:ascii="Verdana" w:hAnsi="Verdana"/>
          <w:color w:val="0070C0"/>
          <w:sz w:val="20"/>
          <w:szCs w:val="20"/>
          <w:lang w:val="pl-PL"/>
        </w:rPr>
        <w:t xml:space="preserve">rocedura nr 4 – </w:t>
      </w:r>
      <w:r w:rsidR="00B12A52" w:rsidRPr="00831688">
        <w:rPr>
          <w:rFonts w:ascii="Verdana" w:hAnsi="Verdana"/>
          <w:i/>
          <w:iCs/>
          <w:color w:val="0070C0"/>
          <w:sz w:val="20"/>
          <w:szCs w:val="20"/>
          <w:lang w:val="pl-PL"/>
        </w:rPr>
        <w:t>Zagrożenia niezależności</w:t>
      </w:r>
      <w:r w:rsidR="00B12A52" w:rsidRPr="00831688">
        <w:rPr>
          <w:rFonts w:ascii="Verdana" w:hAnsi="Verdana"/>
          <w:color w:val="0070C0"/>
          <w:sz w:val="20"/>
          <w:szCs w:val="20"/>
          <w:lang w:val="pl-PL"/>
        </w:rPr>
        <w:t>)</w:t>
      </w:r>
    </w:p>
    <w:p w14:paraId="1BEBFE98" w14:textId="25D9369B" w:rsidR="00BC701E" w:rsidRPr="00484B25" w:rsidRDefault="00AA1B39" w:rsidP="00B12A52">
      <w:pPr>
        <w:pStyle w:val="IFAC-Body"/>
        <w:spacing w:before="240" w:after="240" w:line="276" w:lineRule="auto"/>
        <w:rPr>
          <w:rFonts w:ascii="Verdana" w:hAnsi="Verdana"/>
          <w:i/>
          <w:iCs/>
          <w:sz w:val="20"/>
          <w:szCs w:val="20"/>
          <w:lang w:val="pl-PL"/>
        </w:rPr>
      </w:pPr>
      <w:r w:rsidRPr="00471D62">
        <w:rPr>
          <w:rFonts w:ascii="Verdana" w:hAnsi="Verdana"/>
          <w:iCs/>
          <w:sz w:val="20"/>
          <w:szCs w:val="20"/>
          <w:lang w:val="pl-PL"/>
        </w:rPr>
        <w:t>P</w:t>
      </w:r>
      <w:r>
        <w:rPr>
          <w:rFonts w:ascii="Verdana" w:hAnsi="Verdana"/>
          <w:sz w:val="20"/>
          <w:szCs w:val="20"/>
          <w:lang w:val="pl-PL"/>
        </w:rPr>
        <w:t>ersonel</w:t>
      </w:r>
      <w:r w:rsidR="00E47CD7" w:rsidRPr="00E47CD7">
        <w:rPr>
          <w:rFonts w:ascii="Verdana" w:hAnsi="Verdana"/>
          <w:sz w:val="20"/>
          <w:szCs w:val="20"/>
          <w:lang w:val="pl-PL"/>
        </w:rPr>
        <w:t xml:space="preserve"> </w:t>
      </w:r>
      <w:r w:rsidR="0023702B">
        <w:rPr>
          <w:rFonts w:ascii="Verdana" w:hAnsi="Verdana"/>
          <w:sz w:val="20"/>
          <w:szCs w:val="20"/>
          <w:lang w:val="pl-PL"/>
        </w:rPr>
        <w:t>realizujący</w:t>
      </w:r>
      <w:r w:rsidR="00E47CD7" w:rsidRPr="00E47CD7">
        <w:rPr>
          <w:rFonts w:ascii="Verdana" w:hAnsi="Verdana"/>
          <w:sz w:val="20"/>
          <w:szCs w:val="20"/>
          <w:lang w:val="pl-PL"/>
        </w:rPr>
        <w:t xml:space="preserve"> zlecenie </w:t>
      </w:r>
      <w:r w:rsidR="003C36E9">
        <w:rPr>
          <w:rFonts w:ascii="Verdana" w:hAnsi="Verdana"/>
          <w:sz w:val="20"/>
          <w:szCs w:val="20"/>
          <w:lang w:val="pl-PL"/>
        </w:rPr>
        <w:t>jest poinstruowany</w:t>
      </w:r>
      <w:r w:rsidR="00BC701E" w:rsidRPr="00484B25">
        <w:rPr>
          <w:rFonts w:ascii="Verdana" w:hAnsi="Verdana"/>
          <w:sz w:val="20"/>
          <w:szCs w:val="20"/>
          <w:lang w:val="pl-PL"/>
        </w:rPr>
        <w:t>, aby konsultow</w:t>
      </w:r>
      <w:r w:rsidR="00BC701E" w:rsidRPr="00DF2D9C">
        <w:rPr>
          <w:rFonts w:ascii="Verdana" w:hAnsi="Verdana"/>
          <w:sz w:val="20"/>
          <w:szCs w:val="20"/>
          <w:lang w:val="pl-PL"/>
        </w:rPr>
        <w:t>ali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się z </w:t>
      </w:r>
      <w:r w:rsidRPr="00471D62">
        <w:rPr>
          <w:rFonts w:ascii="Verdana" w:hAnsi="Verdana"/>
          <w:iCs/>
          <w:sz w:val="20"/>
          <w:szCs w:val="20"/>
          <w:lang w:val="pl-PL"/>
        </w:rPr>
        <w:t>Prezes</w:t>
      </w:r>
      <w:r>
        <w:rPr>
          <w:rFonts w:ascii="Verdana" w:hAnsi="Verdana"/>
          <w:iCs/>
          <w:sz w:val="20"/>
          <w:szCs w:val="20"/>
          <w:lang w:val="pl-PL"/>
        </w:rPr>
        <w:t>em</w:t>
      </w:r>
      <w:r w:rsidRPr="00471D62">
        <w:rPr>
          <w:rFonts w:ascii="Verdana" w:hAnsi="Verdana"/>
          <w:iCs/>
          <w:sz w:val="20"/>
          <w:szCs w:val="20"/>
          <w:lang w:val="pl-PL"/>
        </w:rPr>
        <w:t xml:space="preserve"> Zarządu</w:t>
      </w:r>
      <w:r w:rsidR="00B12A52">
        <w:rPr>
          <w:rFonts w:ascii="Verdana" w:hAnsi="Verdana"/>
          <w:sz w:val="20"/>
          <w:szCs w:val="20"/>
          <w:lang w:val="pl-PL"/>
        </w:rPr>
        <w:t xml:space="preserve"> FA – biegłym rewidentem, który jest </w:t>
      </w:r>
      <w:r w:rsidR="00BC701E" w:rsidRPr="00484B25">
        <w:rPr>
          <w:rFonts w:ascii="Verdana" w:hAnsi="Verdana"/>
          <w:sz w:val="20"/>
          <w:szCs w:val="20"/>
          <w:lang w:val="pl-PL"/>
        </w:rPr>
        <w:t>osobą odpowiedzialną za etykę</w:t>
      </w:r>
      <w:r w:rsidR="00B12A52">
        <w:rPr>
          <w:rFonts w:ascii="Verdana" w:hAnsi="Verdana"/>
          <w:sz w:val="20"/>
          <w:szCs w:val="20"/>
          <w:lang w:val="pl-PL"/>
        </w:rPr>
        <w:t>,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we wszystk</w:t>
      </w:r>
      <w:r w:rsidR="003C36E9">
        <w:rPr>
          <w:rFonts w:ascii="Verdana" w:hAnsi="Verdana"/>
          <w:sz w:val="20"/>
          <w:szCs w:val="20"/>
          <w:lang w:val="pl-PL"/>
        </w:rPr>
        <w:t>ich dotyczących ich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przypadkach, które będą wymagały dalszych rozważań i dyskusji mających na celu ustalenie ich charakteru. Takie sprawy, raz ustalone, będą udokumentowane.</w:t>
      </w:r>
    </w:p>
    <w:p w14:paraId="4792CC4F" w14:textId="19D434FF" w:rsidR="00BC701E" w:rsidRPr="00484B25" w:rsidRDefault="00BC701E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lastRenderedPageBreak/>
        <w:t xml:space="preserve">Jeśli </w:t>
      </w:r>
      <w:r w:rsidR="00903F04">
        <w:rPr>
          <w:rFonts w:ascii="Verdana" w:hAnsi="Verdana"/>
          <w:i w:val="0"/>
          <w:iCs w:val="0"/>
          <w:sz w:val="20"/>
          <w:szCs w:val="20"/>
          <w:lang w:val="pl-PL"/>
        </w:rPr>
        <w:t>personel realizujący</w:t>
      </w:r>
      <w:r w:rsidR="00E47CD7" w:rsidRPr="00E47CD7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zlecenie</w:t>
      </w:r>
      <w:r w:rsidR="00E47CD7" w:rsidRPr="00484B25">
        <w:rPr>
          <w:rFonts w:ascii="Verdana" w:hAnsi="Verdana"/>
          <w:sz w:val="20"/>
          <w:szCs w:val="20"/>
          <w:lang w:val="pl-PL"/>
        </w:rPr>
        <w:t xml:space="preserve"> 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nie</w:t>
      </w:r>
      <w:r w:rsidR="00903F04">
        <w:rPr>
          <w:rFonts w:ascii="Verdana" w:hAnsi="Verdana"/>
          <w:i w:val="0"/>
          <w:iCs w:val="0"/>
          <w:sz w:val="20"/>
          <w:szCs w:val="20"/>
          <w:lang w:val="pl-PL"/>
        </w:rPr>
        <w:t xml:space="preserve"> jest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pewn</w:t>
      </w:r>
      <w:r w:rsidR="00903F04">
        <w:rPr>
          <w:rFonts w:ascii="Verdana" w:hAnsi="Verdana"/>
          <w:i w:val="0"/>
          <w:iCs w:val="0"/>
          <w:sz w:val="20"/>
          <w:szCs w:val="20"/>
          <w:lang w:val="pl-PL"/>
        </w:rPr>
        <w:t>y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, że kwestią niezależności lub obawą o jej utrzymanie zajęto się odpowiednio lub ją rozwiązano, osoba ta informuje o tym  </w:t>
      </w:r>
      <w:r w:rsidR="00903F04" w:rsidRPr="00903F04">
        <w:rPr>
          <w:rFonts w:ascii="Verdana" w:hAnsi="Verdana"/>
          <w:i w:val="0"/>
          <w:iCs w:val="0"/>
          <w:sz w:val="20"/>
          <w:szCs w:val="20"/>
          <w:lang w:val="pl-PL"/>
        </w:rPr>
        <w:t>Prezes</w:t>
      </w:r>
      <w:r w:rsidR="00903F04">
        <w:rPr>
          <w:rFonts w:ascii="Verdana" w:hAnsi="Verdana"/>
          <w:i w:val="0"/>
          <w:iCs w:val="0"/>
          <w:sz w:val="20"/>
          <w:szCs w:val="20"/>
          <w:lang w:val="pl-PL"/>
        </w:rPr>
        <w:t>a</w:t>
      </w:r>
      <w:r w:rsidR="00903F04" w:rsidRPr="00903F04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Zarządu</w:t>
      </w:r>
      <w:r w:rsidR="00E47CD7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-</w:t>
      </w:r>
      <w:r w:rsidR="00E47CD7" w:rsidRPr="00E47CD7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E47CD7" w:rsidRPr="00484B25">
        <w:rPr>
          <w:rFonts w:ascii="Verdana" w:hAnsi="Verdana"/>
          <w:i w:val="0"/>
          <w:iCs w:val="0"/>
          <w:sz w:val="20"/>
          <w:szCs w:val="20"/>
          <w:lang w:val="pl-PL"/>
        </w:rPr>
        <w:t>biegłego rewidenta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.</w:t>
      </w:r>
    </w:p>
    <w:p w14:paraId="65B4CA4A" w14:textId="228A2220" w:rsidR="00BC701E" w:rsidRPr="00C84F7F" w:rsidRDefault="00E47CD7" w:rsidP="00C84F7F">
      <w:pPr>
        <w:pStyle w:val="Nagwek3"/>
        <w:ind w:left="708"/>
        <w:rPr>
          <w:rFonts w:ascii="Verdana" w:hAnsi="Verdana"/>
          <w:sz w:val="20"/>
          <w:szCs w:val="20"/>
        </w:rPr>
      </w:pPr>
      <w:bookmarkStart w:id="33" w:name="_Toc122701395"/>
      <w:r w:rsidRPr="00C84F7F">
        <w:rPr>
          <w:rFonts w:ascii="Verdana" w:hAnsi="Verdana"/>
          <w:sz w:val="20"/>
          <w:szCs w:val="20"/>
        </w:rPr>
        <w:t>4.1.3</w:t>
      </w:r>
      <w:r w:rsidR="00BC701E" w:rsidRPr="00C84F7F">
        <w:rPr>
          <w:rFonts w:ascii="Verdana" w:hAnsi="Verdana"/>
          <w:sz w:val="20"/>
          <w:szCs w:val="20"/>
        </w:rPr>
        <w:t xml:space="preserve"> Rotacja przy zleceniach badania dla jednostek zainteresowania publicznego</w:t>
      </w:r>
      <w:r w:rsidR="00B12A52" w:rsidRPr="00C84F7F">
        <w:rPr>
          <w:rFonts w:ascii="Verdana" w:hAnsi="Verdana"/>
          <w:sz w:val="20"/>
          <w:szCs w:val="20"/>
        </w:rPr>
        <w:t xml:space="preserve"> </w:t>
      </w:r>
      <w:r w:rsidR="00390D33">
        <w:rPr>
          <w:rFonts w:ascii="Verdana" w:hAnsi="Verdana"/>
          <w:i/>
          <w:sz w:val="20"/>
          <w:szCs w:val="20"/>
        </w:rPr>
        <w:t>nie dotyczy</w:t>
      </w:r>
      <w:r w:rsidR="00B12A52" w:rsidRPr="00C84F7F">
        <w:rPr>
          <w:rFonts w:ascii="Verdana" w:hAnsi="Verdana"/>
          <w:i/>
          <w:sz w:val="20"/>
          <w:szCs w:val="20"/>
        </w:rPr>
        <w:t xml:space="preserve"> FA</w:t>
      </w:r>
      <w:bookmarkEnd w:id="33"/>
      <w:r w:rsidR="00390D33">
        <w:rPr>
          <w:rFonts w:ascii="Verdana" w:hAnsi="Verdana"/>
          <w:i/>
          <w:sz w:val="20"/>
          <w:szCs w:val="20"/>
        </w:rPr>
        <w:t xml:space="preserve"> ponieważ nie wykonuje badania sprawozdań finansowych jednostek zainteresowania publicznego</w:t>
      </w:r>
    </w:p>
    <w:p w14:paraId="100D4709" w14:textId="4B14FDD5" w:rsidR="00BC701E" w:rsidRPr="00C84F7F" w:rsidRDefault="00E47CD7" w:rsidP="00C84F7F">
      <w:pPr>
        <w:pStyle w:val="Nagwek3"/>
        <w:ind w:firstLine="708"/>
        <w:rPr>
          <w:rFonts w:ascii="Verdana" w:hAnsi="Verdana"/>
          <w:sz w:val="20"/>
          <w:szCs w:val="20"/>
        </w:rPr>
      </w:pPr>
      <w:bookmarkStart w:id="34" w:name="_Toc122701396"/>
      <w:r w:rsidRPr="00C84F7F">
        <w:rPr>
          <w:rFonts w:ascii="Verdana" w:hAnsi="Verdana"/>
          <w:sz w:val="20"/>
          <w:szCs w:val="20"/>
        </w:rPr>
        <w:t xml:space="preserve">4.1.4 </w:t>
      </w:r>
      <w:r w:rsidR="00BC701E" w:rsidRPr="00C84F7F">
        <w:rPr>
          <w:rFonts w:ascii="Verdana" w:hAnsi="Verdana"/>
          <w:sz w:val="20"/>
          <w:szCs w:val="20"/>
        </w:rPr>
        <w:t>Rotacja przy zleceniach badania dla nienotowanych jednostek</w:t>
      </w:r>
      <w:bookmarkEnd w:id="34"/>
      <w:r w:rsidR="006262B6" w:rsidRPr="00C84F7F">
        <w:rPr>
          <w:rFonts w:ascii="Verdana" w:hAnsi="Verdana"/>
          <w:sz w:val="20"/>
          <w:szCs w:val="20"/>
        </w:rPr>
        <w:t xml:space="preserve"> </w:t>
      </w:r>
    </w:p>
    <w:p w14:paraId="686AE947" w14:textId="2789BE4F" w:rsidR="00BC701E" w:rsidRPr="00484B25" w:rsidRDefault="00BC701E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Dla nienotowanych jednostek, o ile rotację uznano za niezbędną, </w:t>
      </w:r>
      <w:r w:rsidR="0023702B" w:rsidRPr="0023702B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E47CD7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– biegły rewident 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odpowiedzialn</w:t>
      </w:r>
      <w:r w:rsidR="00E47CD7">
        <w:rPr>
          <w:rFonts w:ascii="Verdana" w:hAnsi="Verdana"/>
          <w:i w:val="0"/>
          <w:iCs w:val="0"/>
          <w:sz w:val="20"/>
          <w:szCs w:val="20"/>
          <w:lang w:val="pl-PL"/>
        </w:rPr>
        <w:t>y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za etykę określi zastępstwo, podając okres, przez który osoba ta nie uczestniczy w badaniu jednostki oraz inne zabezpieczenia niezbędne do zapewnienia przestrzegania innych właściwych </w:t>
      </w:r>
      <w:r w:rsidRPr="004C574F">
        <w:rPr>
          <w:rFonts w:ascii="Verdana" w:hAnsi="Verdana"/>
          <w:i w:val="0"/>
          <w:iCs w:val="0"/>
          <w:sz w:val="20"/>
          <w:szCs w:val="20"/>
          <w:lang w:val="pl-PL"/>
        </w:rPr>
        <w:t>wymogów.</w:t>
      </w:r>
      <w:r w:rsidR="004C574F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4C574F" w:rsidRPr="000B7929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(P</w:t>
      </w:r>
      <w:r w:rsidR="000B7929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rocedura</w:t>
      </w:r>
      <w:r w:rsidR="000B7929" w:rsidRPr="000B7929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nr </w:t>
      </w:r>
      <w:r w:rsidR="0026324B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5</w:t>
      </w:r>
      <w:r w:rsidR="008171DA" w:rsidRPr="000B7929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</w:t>
      </w:r>
      <w:r w:rsidR="0026324B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- </w:t>
      </w:r>
      <w:r w:rsidR="008171DA" w:rsidRPr="000B7929">
        <w:rPr>
          <w:rFonts w:ascii="Verdana" w:hAnsi="Verdana"/>
          <w:color w:val="0070C0"/>
          <w:sz w:val="20"/>
          <w:szCs w:val="20"/>
          <w:lang w:val="pl-PL"/>
        </w:rPr>
        <w:t xml:space="preserve">Rotacja </w:t>
      </w:r>
      <w:r w:rsidR="008171DA" w:rsidRPr="00616707">
        <w:rPr>
          <w:rFonts w:ascii="Verdana" w:hAnsi="Verdana"/>
          <w:color w:val="0070C0"/>
          <w:sz w:val="20"/>
          <w:szCs w:val="20"/>
          <w:lang w:val="pl-PL"/>
        </w:rPr>
        <w:t>w FA</w:t>
      </w:r>
      <w:r w:rsidR="000B7929" w:rsidRPr="00616707">
        <w:rPr>
          <w:rFonts w:ascii="Verdana" w:hAnsi="Verdana"/>
          <w:color w:val="0070C0"/>
          <w:sz w:val="20"/>
          <w:szCs w:val="20"/>
          <w:lang w:val="pl-PL"/>
        </w:rPr>
        <w:t xml:space="preserve"> </w:t>
      </w:r>
      <w:r w:rsidR="004A22BC" w:rsidRPr="00616707">
        <w:rPr>
          <w:rFonts w:ascii="Verdana" w:hAnsi="Verdana"/>
          <w:color w:val="0070C0"/>
          <w:sz w:val="20"/>
          <w:szCs w:val="20"/>
          <w:lang w:val="pl-PL"/>
        </w:rPr>
        <w:t xml:space="preserve">dla </w:t>
      </w:r>
      <w:r w:rsidR="000B7929" w:rsidRPr="00616707">
        <w:rPr>
          <w:rFonts w:ascii="Verdana" w:hAnsi="Verdana"/>
          <w:color w:val="0070C0"/>
          <w:sz w:val="20"/>
          <w:szCs w:val="20"/>
          <w:lang w:val="pl-PL"/>
        </w:rPr>
        <w:t>nie JZP</w:t>
      </w:r>
      <w:r w:rsidR="004C574F" w:rsidRPr="00616707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)</w:t>
      </w:r>
    </w:p>
    <w:p w14:paraId="68842DCB" w14:textId="5EC4ECE5" w:rsidR="00BC701E" w:rsidRPr="00484B25" w:rsidRDefault="009A35B9" w:rsidP="009A35B9">
      <w:pPr>
        <w:pStyle w:val="Nagwek2"/>
        <w:spacing w:after="240" w:line="276" w:lineRule="auto"/>
        <w:ind w:firstLine="576"/>
        <w:jc w:val="both"/>
        <w:rPr>
          <w:rFonts w:ascii="Verdana" w:hAnsi="Verdana"/>
          <w:i w:val="0"/>
          <w:sz w:val="20"/>
          <w:szCs w:val="20"/>
        </w:rPr>
      </w:pPr>
      <w:bookmarkStart w:id="35" w:name="_Toc122701397"/>
      <w:r>
        <w:rPr>
          <w:rFonts w:ascii="Verdana" w:hAnsi="Verdana"/>
          <w:i w:val="0"/>
          <w:sz w:val="20"/>
          <w:szCs w:val="20"/>
        </w:rPr>
        <w:t xml:space="preserve">4.2. </w:t>
      </w:r>
      <w:r w:rsidR="00BC701E" w:rsidRPr="00484B25">
        <w:rPr>
          <w:rFonts w:ascii="Verdana" w:hAnsi="Verdana"/>
          <w:i w:val="0"/>
          <w:sz w:val="20"/>
          <w:szCs w:val="20"/>
        </w:rPr>
        <w:t>Konflikt interesów</w:t>
      </w:r>
      <w:bookmarkEnd w:id="35"/>
    </w:p>
    <w:p w14:paraId="515AFE41" w14:textId="5F691E6A" w:rsidR="008E4898" w:rsidRDefault="0023702B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663E2B">
        <w:rPr>
          <w:rFonts w:ascii="Verdana" w:hAnsi="Verdana"/>
          <w:sz w:val="20"/>
          <w:szCs w:val="20"/>
          <w:lang w:val="pl-PL"/>
        </w:rPr>
        <w:t xml:space="preserve"> F</w:t>
      </w:r>
      <w:r w:rsidR="004A22BC">
        <w:rPr>
          <w:rFonts w:ascii="Verdana" w:hAnsi="Verdana"/>
          <w:sz w:val="20"/>
          <w:szCs w:val="20"/>
          <w:lang w:val="pl-PL"/>
        </w:rPr>
        <w:t>A</w:t>
      </w:r>
      <w:r w:rsidR="00663E2B">
        <w:rPr>
          <w:rFonts w:ascii="Verdana" w:hAnsi="Verdana"/>
          <w:sz w:val="20"/>
          <w:szCs w:val="20"/>
          <w:lang w:val="pl-PL"/>
        </w:rPr>
        <w:t xml:space="preserve"> - b</w:t>
      </w:r>
      <w:r w:rsidR="00BC701E" w:rsidRPr="00484B25">
        <w:rPr>
          <w:rFonts w:ascii="Verdana" w:hAnsi="Verdana"/>
          <w:sz w:val="20"/>
          <w:szCs w:val="20"/>
          <w:lang w:val="pl-PL"/>
        </w:rPr>
        <w:t>ieg</w:t>
      </w:r>
      <w:r w:rsidR="00663E2B">
        <w:rPr>
          <w:rFonts w:ascii="Verdana" w:hAnsi="Verdana"/>
          <w:sz w:val="20"/>
          <w:szCs w:val="20"/>
          <w:lang w:val="pl-PL"/>
        </w:rPr>
        <w:t>ły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rewiden</w:t>
      </w:r>
      <w:r w:rsidR="0059329B">
        <w:rPr>
          <w:rFonts w:ascii="Verdana" w:hAnsi="Verdana"/>
          <w:sz w:val="20"/>
          <w:szCs w:val="20"/>
          <w:lang w:val="pl-PL"/>
        </w:rPr>
        <w:t xml:space="preserve">t i personel </w:t>
      </w:r>
      <w:r w:rsidR="00663E2B">
        <w:rPr>
          <w:rFonts w:ascii="Verdana" w:hAnsi="Verdana"/>
          <w:sz w:val="20"/>
          <w:szCs w:val="20"/>
          <w:lang w:val="pl-PL"/>
        </w:rPr>
        <w:t>realizują</w:t>
      </w:r>
      <w:r w:rsidR="0059329B">
        <w:rPr>
          <w:rFonts w:ascii="Verdana" w:hAnsi="Verdana"/>
          <w:sz w:val="20"/>
          <w:szCs w:val="20"/>
          <w:lang w:val="pl-PL"/>
        </w:rPr>
        <w:t>cy</w:t>
      </w:r>
      <w:r w:rsidR="00663E2B">
        <w:rPr>
          <w:rFonts w:ascii="Verdana" w:hAnsi="Verdana"/>
          <w:sz w:val="20"/>
          <w:szCs w:val="20"/>
          <w:lang w:val="pl-PL"/>
        </w:rPr>
        <w:t xml:space="preserve"> zlecenie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muszą postępować zgodnie z </w:t>
      </w:r>
      <w:r w:rsidR="00663E2B" w:rsidRPr="008171DA">
        <w:rPr>
          <w:rFonts w:ascii="Verdana" w:hAnsi="Verdana"/>
          <w:sz w:val="20"/>
          <w:szCs w:val="20"/>
          <w:lang w:val="pl-PL"/>
        </w:rPr>
        <w:t>częścią 4A i 4B</w:t>
      </w:r>
      <w:r w:rsidR="00BC701E" w:rsidRPr="008171DA">
        <w:rPr>
          <w:rFonts w:ascii="Verdana" w:hAnsi="Verdana"/>
          <w:sz w:val="20"/>
          <w:szCs w:val="20"/>
          <w:lang w:val="pl-PL"/>
        </w:rPr>
        <w:t xml:space="preserve"> Kodeksu </w:t>
      </w:r>
      <w:r w:rsidR="00481A38" w:rsidRPr="008171DA">
        <w:rPr>
          <w:rFonts w:ascii="Verdana" w:hAnsi="Verdana"/>
          <w:sz w:val="20"/>
          <w:szCs w:val="20"/>
          <w:lang w:val="pl-PL"/>
        </w:rPr>
        <w:t>I</w:t>
      </w:r>
      <w:r w:rsidR="00432285" w:rsidRPr="008171DA">
        <w:rPr>
          <w:rFonts w:ascii="Verdana" w:hAnsi="Verdana"/>
          <w:sz w:val="20"/>
          <w:szCs w:val="20"/>
          <w:lang w:val="pl-PL"/>
        </w:rPr>
        <w:t>E</w:t>
      </w:r>
      <w:r w:rsidR="00481A38" w:rsidRPr="008171DA">
        <w:rPr>
          <w:rFonts w:ascii="Verdana" w:hAnsi="Verdana"/>
          <w:sz w:val="20"/>
          <w:szCs w:val="20"/>
          <w:lang w:val="pl-PL"/>
        </w:rPr>
        <w:t>SB</w:t>
      </w:r>
      <w:r w:rsidR="00432285" w:rsidRPr="008171DA">
        <w:rPr>
          <w:rFonts w:ascii="Verdana" w:hAnsi="Verdana"/>
          <w:sz w:val="20"/>
          <w:szCs w:val="20"/>
          <w:lang w:val="pl-PL"/>
        </w:rPr>
        <w:t>A</w:t>
      </w:r>
      <w:r w:rsidR="00481A38" w:rsidRPr="008171DA">
        <w:rPr>
          <w:rFonts w:ascii="Verdana" w:hAnsi="Verdana"/>
          <w:sz w:val="20"/>
          <w:szCs w:val="20"/>
          <w:lang w:val="pl-PL"/>
        </w:rPr>
        <w:t xml:space="preserve"> </w:t>
      </w:r>
      <w:r w:rsidR="00BC701E" w:rsidRPr="008171DA">
        <w:rPr>
          <w:rFonts w:ascii="Verdana" w:hAnsi="Verdana"/>
          <w:sz w:val="20"/>
          <w:szCs w:val="20"/>
          <w:lang w:val="pl-PL"/>
        </w:rPr>
        <w:t>zawierającą wymogi dotyczące udziałów, wpływów lub stosunków, które mogą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stwarzać konflikt interesów. </w:t>
      </w:r>
      <w:r w:rsidR="00663E2B">
        <w:rPr>
          <w:rFonts w:ascii="Verdana" w:hAnsi="Verdana"/>
          <w:sz w:val="20"/>
          <w:szCs w:val="20"/>
          <w:lang w:val="pl-PL"/>
        </w:rPr>
        <w:t>M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uszą </w:t>
      </w:r>
      <w:r w:rsidR="00663E2B">
        <w:rPr>
          <w:rFonts w:ascii="Verdana" w:hAnsi="Verdana"/>
          <w:sz w:val="20"/>
          <w:szCs w:val="20"/>
          <w:lang w:val="pl-PL"/>
        </w:rPr>
        <w:t xml:space="preserve">oni </w:t>
      </w:r>
      <w:r w:rsidR="00BC701E" w:rsidRPr="00484B25">
        <w:rPr>
          <w:rFonts w:ascii="Verdana" w:hAnsi="Verdana"/>
          <w:sz w:val="20"/>
          <w:szCs w:val="20"/>
          <w:lang w:val="pl-PL"/>
        </w:rPr>
        <w:t>być wolni od wszelkich udziałów, wpływów lub związków ze sprawami klienta, które osłabiają zawodowy osąd albo obiektywizm.</w:t>
      </w:r>
      <w:r w:rsidR="004C574F">
        <w:rPr>
          <w:rFonts w:ascii="Verdana" w:hAnsi="Verdana"/>
          <w:sz w:val="20"/>
          <w:szCs w:val="20"/>
          <w:lang w:val="pl-PL"/>
        </w:rPr>
        <w:t xml:space="preserve"> </w:t>
      </w:r>
    </w:p>
    <w:p w14:paraId="22FEF9C8" w14:textId="7C9807DB" w:rsidR="00BC701E" w:rsidRPr="00C84F7F" w:rsidRDefault="00116164" w:rsidP="00C84F7F">
      <w:pPr>
        <w:pStyle w:val="Nagwek3"/>
        <w:ind w:firstLine="708"/>
        <w:rPr>
          <w:rFonts w:ascii="Verdana" w:hAnsi="Verdana"/>
          <w:sz w:val="20"/>
          <w:szCs w:val="20"/>
        </w:rPr>
      </w:pPr>
      <w:bookmarkStart w:id="36" w:name="_Toc122701398"/>
      <w:r w:rsidRPr="00C84F7F">
        <w:rPr>
          <w:rFonts w:ascii="Verdana" w:hAnsi="Verdana"/>
          <w:sz w:val="20"/>
          <w:szCs w:val="20"/>
        </w:rPr>
        <w:t xml:space="preserve">4.2.1 </w:t>
      </w:r>
      <w:r w:rsidR="00BC701E" w:rsidRPr="00C84F7F">
        <w:rPr>
          <w:rFonts w:ascii="Verdana" w:hAnsi="Verdana"/>
          <w:sz w:val="20"/>
          <w:szCs w:val="20"/>
        </w:rPr>
        <w:t xml:space="preserve">Konflikt interesów na poziomie </w:t>
      </w:r>
      <w:r w:rsidR="00F949B5" w:rsidRPr="00C84F7F">
        <w:rPr>
          <w:rFonts w:ascii="Verdana" w:hAnsi="Verdana"/>
          <w:sz w:val="20"/>
          <w:szCs w:val="20"/>
        </w:rPr>
        <w:t>firmy audytorskiej</w:t>
      </w:r>
      <w:bookmarkEnd w:id="36"/>
    </w:p>
    <w:p w14:paraId="2AC126FA" w14:textId="31CF9F4E" w:rsidR="00BC701E" w:rsidRPr="00484B25" w:rsidRDefault="00663E2B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>FA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jest odpowiedzialn</w:t>
      </w:r>
      <w:r w:rsidR="00F949B5">
        <w:rPr>
          <w:rFonts w:ascii="Verdana" w:hAnsi="Verdana"/>
          <w:sz w:val="20"/>
          <w:szCs w:val="20"/>
          <w:lang w:val="pl-PL"/>
        </w:rPr>
        <w:t>a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za opracowanie, wdrożenie,</w:t>
      </w:r>
      <w:r w:rsidR="00116164">
        <w:rPr>
          <w:rFonts w:ascii="Verdana" w:hAnsi="Verdana"/>
          <w:sz w:val="20"/>
          <w:szCs w:val="20"/>
          <w:lang w:val="pl-PL"/>
        </w:rPr>
        <w:t xml:space="preserve"> przestrzeganie, egzekwowanie i </w:t>
      </w:r>
      <w:r w:rsidR="00BC701E" w:rsidRPr="00484B25">
        <w:rPr>
          <w:rFonts w:ascii="Verdana" w:hAnsi="Verdana"/>
          <w:sz w:val="20"/>
          <w:szCs w:val="20"/>
          <w:lang w:val="pl-PL"/>
        </w:rPr>
        <w:t>nadzorowanie praktycznych metod i procedur zaprojektowanych w celu wspomagania wszystkich w zrozumieniu, identyfikacji i udokumentowaniu konfliktu interesów oraz ustaleniu właściwych rozwiązań.</w:t>
      </w:r>
    </w:p>
    <w:p w14:paraId="4BC8601E" w14:textId="56D20AF5" w:rsidR="00620273" w:rsidRPr="00E27A32" w:rsidRDefault="0059329B" w:rsidP="005F6BE4">
      <w:pPr>
        <w:pStyle w:val="IFAC-Body"/>
        <w:spacing w:before="240" w:after="240" w:line="276" w:lineRule="auto"/>
        <w:rPr>
          <w:rFonts w:ascii="Verdana" w:hAnsi="Verdana"/>
          <w:color w:val="0070C0"/>
          <w:sz w:val="20"/>
          <w:szCs w:val="20"/>
          <w:lang w:val="pl-PL"/>
        </w:rPr>
      </w:pPr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663E2B">
        <w:rPr>
          <w:rFonts w:ascii="Verdana" w:hAnsi="Verdana"/>
          <w:sz w:val="20"/>
          <w:szCs w:val="20"/>
          <w:lang w:val="pl-PL"/>
        </w:rPr>
        <w:t xml:space="preserve"> F</w:t>
      </w:r>
      <w:r w:rsidR="003047DA">
        <w:rPr>
          <w:rFonts w:ascii="Verdana" w:hAnsi="Verdana"/>
          <w:sz w:val="20"/>
          <w:szCs w:val="20"/>
          <w:lang w:val="pl-PL"/>
        </w:rPr>
        <w:t>A</w:t>
      </w:r>
      <w:r w:rsidR="00663E2B">
        <w:rPr>
          <w:rFonts w:ascii="Verdana" w:hAnsi="Verdana"/>
          <w:sz w:val="20"/>
          <w:szCs w:val="20"/>
          <w:lang w:val="pl-PL"/>
        </w:rPr>
        <w:t xml:space="preserve"> – biegły rewident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odpowiedzialn</w:t>
      </w:r>
      <w:r w:rsidR="00663E2B">
        <w:rPr>
          <w:rFonts w:ascii="Verdana" w:hAnsi="Verdana"/>
          <w:sz w:val="20"/>
          <w:szCs w:val="20"/>
          <w:lang w:val="pl-PL"/>
        </w:rPr>
        <w:t>y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za </w:t>
      </w:r>
      <w:r w:rsidR="000368FD" w:rsidRPr="006D7BFE">
        <w:rPr>
          <w:rFonts w:ascii="Verdana" w:hAnsi="Verdana"/>
          <w:sz w:val="20"/>
          <w:szCs w:val="20"/>
          <w:lang w:val="pl-PL"/>
        </w:rPr>
        <w:t>SWKJ/SZJ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zagwarantuje zastosowanie właściwych procedur, gdy istniejący lub potencjalny konflikt interesów został zidentyfikowany. Ilekroć zidentyfikowano istniejący lu</w:t>
      </w:r>
      <w:r>
        <w:rPr>
          <w:rFonts w:ascii="Verdana" w:hAnsi="Verdana"/>
          <w:sz w:val="20"/>
          <w:szCs w:val="20"/>
          <w:lang w:val="pl-PL"/>
        </w:rPr>
        <w:t>b potencjalny konflikt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</w:t>
      </w:r>
      <w:r>
        <w:rPr>
          <w:rFonts w:ascii="Verdana" w:hAnsi="Verdana"/>
          <w:sz w:val="20"/>
          <w:szCs w:val="20"/>
          <w:lang w:val="pl-PL"/>
        </w:rPr>
        <w:t>personel realizujący</w:t>
      </w:r>
      <w:r w:rsidR="00663E2B">
        <w:rPr>
          <w:rFonts w:ascii="Verdana" w:hAnsi="Verdana"/>
          <w:sz w:val="20"/>
          <w:szCs w:val="20"/>
          <w:lang w:val="pl-PL"/>
        </w:rPr>
        <w:t xml:space="preserve"> zlecenie</w:t>
      </w:r>
      <w:r w:rsidR="00663E2B" w:rsidRPr="00484B25">
        <w:rPr>
          <w:rFonts w:ascii="Verdana" w:hAnsi="Verdana"/>
          <w:sz w:val="20"/>
          <w:szCs w:val="20"/>
          <w:lang w:val="pl-PL"/>
        </w:rPr>
        <w:t xml:space="preserve"> </w:t>
      </w:r>
      <w:r w:rsidR="00BC701E" w:rsidRPr="00484B25">
        <w:rPr>
          <w:rFonts w:ascii="Verdana" w:hAnsi="Verdana"/>
          <w:sz w:val="20"/>
          <w:szCs w:val="20"/>
          <w:lang w:val="pl-PL"/>
        </w:rPr>
        <w:t>nie działają, nie doradzają ani nie wypowiadają się, aż do momentu, gdy dokładnie zweryfikują fakty i okoliczności</w:t>
      </w:r>
      <w:r>
        <w:rPr>
          <w:rFonts w:ascii="Verdana" w:hAnsi="Verdana"/>
          <w:sz w:val="20"/>
          <w:szCs w:val="20"/>
          <w:lang w:val="pl-PL"/>
        </w:rPr>
        <w:t xml:space="preserve"> zaistniałe w danej sytuacji, a </w:t>
      </w:r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0368FD">
        <w:rPr>
          <w:rFonts w:ascii="Verdana" w:hAnsi="Verdana"/>
          <w:sz w:val="20"/>
          <w:szCs w:val="20"/>
          <w:lang w:val="pl-PL"/>
        </w:rPr>
        <w:t xml:space="preserve"> </w:t>
      </w:r>
      <w:r w:rsidR="00663E2B">
        <w:rPr>
          <w:rFonts w:ascii="Verdana" w:hAnsi="Verdana"/>
          <w:sz w:val="20"/>
          <w:szCs w:val="20"/>
          <w:lang w:val="pl-PL"/>
        </w:rPr>
        <w:t>FA</w:t>
      </w:r>
      <w:r w:rsidR="000368FD">
        <w:rPr>
          <w:rFonts w:ascii="Verdana" w:hAnsi="Verdana"/>
          <w:sz w:val="20"/>
          <w:szCs w:val="20"/>
          <w:lang w:val="pl-PL"/>
        </w:rPr>
        <w:t xml:space="preserve"> – biegły rewident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uzna, iż wymagane zabezpieczenia oraz komunikacja są właściwe i w związku z tym można rozpoczynać pracę. </w:t>
      </w:r>
      <w:r w:rsidR="00390D33">
        <w:rPr>
          <w:rFonts w:ascii="Verdana" w:hAnsi="Verdana"/>
          <w:color w:val="0070C0"/>
          <w:sz w:val="20"/>
          <w:szCs w:val="20"/>
          <w:lang w:val="pl-PL"/>
        </w:rPr>
        <w:t>(P</w:t>
      </w:r>
      <w:r w:rsidR="00620273" w:rsidRPr="00E27A32">
        <w:rPr>
          <w:rFonts w:ascii="Verdana" w:hAnsi="Verdana"/>
          <w:color w:val="0070C0"/>
          <w:sz w:val="20"/>
          <w:szCs w:val="20"/>
          <w:lang w:val="pl-PL"/>
        </w:rPr>
        <w:t xml:space="preserve">rocedura </w:t>
      </w:r>
      <w:r w:rsidR="00E27A32" w:rsidRPr="00E27A32">
        <w:rPr>
          <w:rFonts w:ascii="Verdana" w:hAnsi="Verdana"/>
          <w:color w:val="0070C0"/>
          <w:sz w:val="20"/>
          <w:szCs w:val="20"/>
          <w:lang w:val="pl-PL"/>
        </w:rPr>
        <w:t>nr 6</w:t>
      </w:r>
      <w:r w:rsidR="0026324B">
        <w:rPr>
          <w:rFonts w:ascii="Verdana" w:hAnsi="Verdana"/>
          <w:color w:val="0070C0"/>
          <w:sz w:val="20"/>
          <w:szCs w:val="20"/>
          <w:lang w:val="pl-PL"/>
        </w:rPr>
        <w:t xml:space="preserve"> -</w:t>
      </w:r>
      <w:r w:rsidR="00E27A32" w:rsidRPr="00E27A32">
        <w:rPr>
          <w:rFonts w:ascii="Verdana" w:hAnsi="Verdana"/>
          <w:color w:val="0070C0"/>
          <w:sz w:val="20"/>
          <w:szCs w:val="20"/>
          <w:lang w:val="pl-PL"/>
        </w:rPr>
        <w:t xml:space="preserve"> </w:t>
      </w:r>
      <w:r w:rsidR="00E27A32" w:rsidRPr="00E27A32">
        <w:rPr>
          <w:rFonts w:ascii="Verdana" w:hAnsi="Verdana"/>
          <w:i/>
          <w:iCs/>
          <w:color w:val="0070C0"/>
          <w:sz w:val="20"/>
          <w:szCs w:val="20"/>
          <w:lang w:val="pl-PL"/>
        </w:rPr>
        <w:t>Konflikt interesów w FA</w:t>
      </w:r>
      <w:r w:rsidR="00620273" w:rsidRPr="00E27A32">
        <w:rPr>
          <w:rFonts w:ascii="Verdana" w:hAnsi="Verdana"/>
          <w:color w:val="0070C0"/>
          <w:sz w:val="20"/>
          <w:szCs w:val="20"/>
          <w:lang w:val="pl-PL"/>
        </w:rPr>
        <w:t>)</w:t>
      </w:r>
    </w:p>
    <w:p w14:paraId="4F011CEF" w14:textId="112BF8E1" w:rsidR="00BC701E" w:rsidRPr="00484B25" w:rsidRDefault="000368FD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>W przypadku konfliktu interesów dotyczących</w:t>
      </w:r>
      <w:r w:rsidR="0084366F">
        <w:rPr>
          <w:rFonts w:ascii="Verdana" w:hAnsi="Verdana"/>
          <w:sz w:val="20"/>
          <w:szCs w:val="20"/>
          <w:lang w:val="pl-PL"/>
        </w:rPr>
        <w:t xml:space="preserve"> Prezesa Zarządu</w:t>
      </w:r>
      <w:r>
        <w:rPr>
          <w:rFonts w:ascii="Verdana" w:hAnsi="Verdana"/>
          <w:sz w:val="20"/>
          <w:szCs w:val="20"/>
          <w:lang w:val="pl-PL"/>
        </w:rPr>
        <w:t xml:space="preserve"> FA – biegłego rewidenta niezbędna będzie porada i rozstrzygnięcie konfliktu przez biegłego rewidenta z zewnątrz  lub </w:t>
      </w:r>
      <w:r w:rsidR="00571C3C">
        <w:rPr>
          <w:rFonts w:ascii="Verdana" w:hAnsi="Verdana"/>
          <w:sz w:val="20"/>
          <w:szCs w:val="20"/>
          <w:lang w:val="pl-PL"/>
        </w:rPr>
        <w:t>komisji etyki PIBR.</w:t>
      </w:r>
    </w:p>
    <w:p w14:paraId="73031031" w14:textId="7637D605" w:rsidR="00BC701E" w:rsidRPr="00C84F7F" w:rsidRDefault="003320E7" w:rsidP="00C84F7F">
      <w:pPr>
        <w:pStyle w:val="Nagwek3"/>
        <w:ind w:left="708"/>
        <w:rPr>
          <w:rFonts w:ascii="Verdana" w:hAnsi="Verdana"/>
          <w:sz w:val="20"/>
          <w:szCs w:val="20"/>
        </w:rPr>
      </w:pPr>
      <w:bookmarkStart w:id="37" w:name="_Toc122701399"/>
      <w:r w:rsidRPr="00C84F7F">
        <w:rPr>
          <w:rFonts w:ascii="Verdana" w:hAnsi="Verdana"/>
          <w:sz w:val="20"/>
          <w:szCs w:val="20"/>
        </w:rPr>
        <w:t xml:space="preserve">4.2.2 </w:t>
      </w:r>
      <w:r w:rsidR="00BC701E" w:rsidRPr="00C84F7F">
        <w:rPr>
          <w:rFonts w:ascii="Verdana" w:hAnsi="Verdana"/>
          <w:sz w:val="20"/>
          <w:szCs w:val="20"/>
        </w:rPr>
        <w:t>Konflikt interesów na poziomie biegłych rewidentów</w:t>
      </w:r>
      <w:r w:rsidR="00235B13">
        <w:rPr>
          <w:rFonts w:ascii="Verdana" w:hAnsi="Verdana"/>
          <w:sz w:val="20"/>
          <w:szCs w:val="20"/>
        </w:rPr>
        <w:t xml:space="preserve"> i </w:t>
      </w:r>
      <w:r w:rsidR="00663E2B" w:rsidRPr="00C84F7F">
        <w:rPr>
          <w:rFonts w:ascii="Verdana" w:hAnsi="Verdana"/>
          <w:sz w:val="20"/>
          <w:szCs w:val="20"/>
        </w:rPr>
        <w:t>pe</w:t>
      </w:r>
      <w:r w:rsidR="00235B13">
        <w:rPr>
          <w:rFonts w:ascii="Verdana" w:hAnsi="Verdana"/>
          <w:sz w:val="20"/>
          <w:szCs w:val="20"/>
        </w:rPr>
        <w:t>rsonelu</w:t>
      </w:r>
      <w:r w:rsidR="00663E2B" w:rsidRPr="00C84F7F">
        <w:rPr>
          <w:rFonts w:ascii="Verdana" w:hAnsi="Verdana"/>
          <w:sz w:val="20"/>
          <w:szCs w:val="20"/>
        </w:rPr>
        <w:t xml:space="preserve"> wykonującego zlecenia</w:t>
      </w:r>
      <w:bookmarkEnd w:id="37"/>
    </w:p>
    <w:p w14:paraId="579113C5" w14:textId="3FDD203B" w:rsidR="00BC701E" w:rsidRPr="00484B25" w:rsidRDefault="00235B13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0368FD">
        <w:rPr>
          <w:rFonts w:ascii="Verdana" w:hAnsi="Verdana"/>
          <w:sz w:val="20"/>
          <w:szCs w:val="20"/>
          <w:lang w:val="pl-PL"/>
        </w:rPr>
        <w:t xml:space="preserve"> FA – biegły rewident</w:t>
      </w:r>
      <w:r w:rsidR="0084366F">
        <w:rPr>
          <w:rFonts w:ascii="Verdana" w:hAnsi="Verdana"/>
          <w:sz w:val="20"/>
          <w:szCs w:val="20"/>
          <w:lang w:val="pl-PL"/>
        </w:rPr>
        <w:t xml:space="preserve"> i</w:t>
      </w:r>
      <w:r w:rsidR="00663E2B">
        <w:rPr>
          <w:rFonts w:ascii="Verdana" w:hAnsi="Verdana"/>
          <w:sz w:val="20"/>
          <w:szCs w:val="20"/>
          <w:lang w:val="pl-PL"/>
        </w:rPr>
        <w:t xml:space="preserve"> </w:t>
      </w:r>
      <w:r w:rsidR="0084366F">
        <w:rPr>
          <w:rFonts w:ascii="Verdana" w:hAnsi="Verdana"/>
          <w:sz w:val="20"/>
          <w:szCs w:val="20"/>
          <w:lang w:val="pl-PL"/>
        </w:rPr>
        <w:t>personel realizujący</w:t>
      </w:r>
      <w:r w:rsidR="00663E2B" w:rsidRPr="00663E2B">
        <w:rPr>
          <w:rFonts w:ascii="Verdana" w:hAnsi="Verdana"/>
          <w:sz w:val="20"/>
          <w:szCs w:val="20"/>
          <w:lang w:val="pl-PL"/>
        </w:rPr>
        <w:t xml:space="preserve"> zlecenie</w:t>
      </w:r>
      <w:r w:rsidR="00BC701E" w:rsidRPr="00663E2B">
        <w:rPr>
          <w:rFonts w:ascii="Verdana" w:hAnsi="Verdana"/>
          <w:sz w:val="20"/>
          <w:szCs w:val="20"/>
          <w:lang w:val="pl-PL"/>
        </w:rPr>
        <w:t xml:space="preserve"> powinni dokonać przeglądu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ich konkretnej sytuacji i powiadomić </w:t>
      </w:r>
      <w:r w:rsidR="00663E2B">
        <w:rPr>
          <w:rFonts w:ascii="Verdana" w:hAnsi="Verdana"/>
          <w:sz w:val="20"/>
          <w:szCs w:val="20"/>
          <w:lang w:val="pl-PL"/>
        </w:rPr>
        <w:t>FA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o wszelkich istniejących lub potencjalnych </w:t>
      </w:r>
      <w:r w:rsidR="00BC701E" w:rsidRPr="00484B25">
        <w:rPr>
          <w:rFonts w:ascii="Verdana" w:hAnsi="Verdana"/>
          <w:spacing w:val="-1"/>
          <w:sz w:val="20"/>
          <w:szCs w:val="20"/>
          <w:lang w:val="pl-PL"/>
        </w:rPr>
        <w:t xml:space="preserve">konfliktach interesów wiążących się z nimi lub najbliższymi członkami ich rodzin. </w:t>
      </w:r>
      <w:r w:rsidR="00663E2B">
        <w:rPr>
          <w:rFonts w:ascii="Verdana" w:hAnsi="Verdana"/>
          <w:spacing w:val="-1"/>
          <w:sz w:val="20"/>
          <w:szCs w:val="20"/>
          <w:lang w:val="pl-PL"/>
        </w:rPr>
        <w:t>P</w:t>
      </w:r>
      <w:r w:rsidR="00BC701E" w:rsidRPr="00484B25">
        <w:rPr>
          <w:rFonts w:ascii="Verdana" w:hAnsi="Verdana"/>
          <w:spacing w:val="-1"/>
          <w:sz w:val="20"/>
          <w:szCs w:val="20"/>
          <w:lang w:val="pl-PL"/>
        </w:rPr>
        <w:t xml:space="preserve">owinni </w:t>
      </w:r>
      <w:r w:rsidR="00BC701E" w:rsidRPr="00484B25">
        <w:rPr>
          <w:rFonts w:ascii="Verdana" w:hAnsi="Verdana"/>
          <w:spacing w:val="-1"/>
          <w:sz w:val="20"/>
          <w:szCs w:val="20"/>
          <w:lang w:val="pl-PL"/>
        </w:rPr>
        <w:lastRenderedPageBreak/>
        <w:t>także ustalić i ujawnić wszelkie konflikty interesów pomiędzy nimi 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i klientami </w:t>
      </w:r>
      <w:r w:rsidR="00663E2B">
        <w:rPr>
          <w:rFonts w:ascii="Verdana" w:hAnsi="Verdana"/>
          <w:sz w:val="20"/>
          <w:szCs w:val="20"/>
          <w:lang w:val="pl-PL"/>
        </w:rPr>
        <w:t>FA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, w szczególności jeśli świadczą oni usługi bezpośrednio tym klientom. Powinni oni wykazywać należytą staranność, postępować zgodnie z polityką </w:t>
      </w:r>
      <w:r w:rsidR="00663E2B">
        <w:rPr>
          <w:rFonts w:ascii="Verdana" w:hAnsi="Verdana"/>
          <w:sz w:val="20"/>
          <w:szCs w:val="20"/>
          <w:lang w:val="pl-PL"/>
        </w:rPr>
        <w:t>FA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i omawiać szczególne przypadki z </w:t>
      </w:r>
      <w:r w:rsidRPr="00471D62">
        <w:rPr>
          <w:rFonts w:ascii="Verdana" w:hAnsi="Verdana"/>
          <w:iCs/>
          <w:sz w:val="20"/>
          <w:szCs w:val="20"/>
          <w:lang w:val="pl-PL"/>
        </w:rPr>
        <w:t>Prezes</w:t>
      </w:r>
      <w:r>
        <w:rPr>
          <w:rFonts w:ascii="Verdana" w:hAnsi="Verdana"/>
          <w:iCs/>
          <w:sz w:val="20"/>
          <w:szCs w:val="20"/>
          <w:lang w:val="pl-PL"/>
        </w:rPr>
        <w:t>em</w:t>
      </w:r>
      <w:r w:rsidRPr="00471D62">
        <w:rPr>
          <w:rFonts w:ascii="Verdana" w:hAnsi="Verdana"/>
          <w:iCs/>
          <w:sz w:val="20"/>
          <w:szCs w:val="20"/>
          <w:lang w:val="pl-PL"/>
        </w:rPr>
        <w:t xml:space="preserve"> Zarządu</w:t>
      </w:r>
      <w:r w:rsidR="006E3F71">
        <w:rPr>
          <w:rFonts w:ascii="Verdana" w:hAnsi="Verdana"/>
          <w:sz w:val="20"/>
          <w:szCs w:val="20"/>
          <w:lang w:val="pl-PL"/>
        </w:rPr>
        <w:t xml:space="preserve"> FA – biegłym rewidentem</w:t>
      </w:r>
      <w:r w:rsidR="00BC701E" w:rsidRPr="00484B25">
        <w:rPr>
          <w:rFonts w:ascii="Verdana" w:hAnsi="Verdana"/>
          <w:sz w:val="20"/>
          <w:szCs w:val="20"/>
          <w:lang w:val="pl-PL"/>
        </w:rPr>
        <w:t>, aby ustalić w jaki sposób zareagować w konkretnej sytuacji i czy nie należy odmówić wykonania konkretnej usługi.</w:t>
      </w:r>
    </w:p>
    <w:p w14:paraId="73B06306" w14:textId="26785836" w:rsidR="00BC701E" w:rsidRPr="000368FD" w:rsidRDefault="00BC701E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0368FD">
        <w:rPr>
          <w:rFonts w:ascii="Verdana" w:hAnsi="Verdana"/>
          <w:sz w:val="20"/>
          <w:szCs w:val="20"/>
          <w:lang w:val="pl-PL"/>
        </w:rPr>
        <w:t xml:space="preserve">Zazwyczaj, klient będzie powiadomiony o interesach handlowych i działaniach </w:t>
      </w:r>
      <w:r w:rsidR="00663E2B" w:rsidRPr="000368FD">
        <w:rPr>
          <w:rFonts w:ascii="Verdana" w:hAnsi="Verdana"/>
          <w:sz w:val="20"/>
          <w:szCs w:val="20"/>
          <w:lang w:val="pl-PL"/>
        </w:rPr>
        <w:t>osób</w:t>
      </w:r>
      <w:r w:rsidRPr="000368FD">
        <w:rPr>
          <w:rFonts w:ascii="Verdana" w:hAnsi="Verdana"/>
          <w:sz w:val="20"/>
          <w:szCs w:val="20"/>
          <w:lang w:val="pl-PL"/>
        </w:rPr>
        <w:t xml:space="preserve"> mogących powodować konflikt interesów oraz o wszystkich znanych stronach, w sytuacji gdy </w:t>
      </w:r>
      <w:r w:rsidR="00663E2B" w:rsidRPr="000368FD">
        <w:rPr>
          <w:rFonts w:ascii="Verdana" w:hAnsi="Verdana"/>
          <w:sz w:val="20"/>
          <w:szCs w:val="20"/>
          <w:lang w:val="pl-PL"/>
        </w:rPr>
        <w:t>FA</w:t>
      </w:r>
      <w:r w:rsidRPr="000368FD">
        <w:rPr>
          <w:rFonts w:ascii="Verdana" w:hAnsi="Verdana"/>
          <w:sz w:val="20"/>
          <w:szCs w:val="20"/>
          <w:lang w:val="pl-PL"/>
        </w:rPr>
        <w:t xml:space="preserve"> działa na rzecz dwóch lub więcej stron o sprzecznych interesach. Wtedy biegli rewidenci</w:t>
      </w:r>
      <w:r w:rsidR="00235B13">
        <w:rPr>
          <w:rFonts w:ascii="Verdana" w:hAnsi="Verdana"/>
          <w:sz w:val="20"/>
          <w:szCs w:val="20"/>
          <w:lang w:val="pl-PL"/>
        </w:rPr>
        <w:t xml:space="preserve"> i personel realizujący</w:t>
      </w:r>
      <w:r w:rsidR="00663E2B" w:rsidRPr="000368FD">
        <w:rPr>
          <w:rFonts w:ascii="Verdana" w:hAnsi="Verdana"/>
          <w:sz w:val="20"/>
          <w:szCs w:val="20"/>
          <w:lang w:val="pl-PL"/>
        </w:rPr>
        <w:t xml:space="preserve"> zlecenie</w:t>
      </w:r>
      <w:r w:rsidRPr="000368FD">
        <w:rPr>
          <w:rFonts w:ascii="Verdana" w:hAnsi="Verdana"/>
          <w:sz w:val="20"/>
          <w:szCs w:val="20"/>
          <w:lang w:val="pl-PL"/>
        </w:rPr>
        <w:t xml:space="preserve"> nie działają wyłącznie dla jednego klienta wykonując proponowane usługi. We wszystkich przypadkach, powinna być uzyskana zgoda klienta na rozpoczęcie prac.</w:t>
      </w:r>
    </w:p>
    <w:p w14:paraId="50D3E40D" w14:textId="5DD723C4" w:rsidR="00BC701E" w:rsidRPr="000368FD" w:rsidRDefault="00BC701E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0368FD">
        <w:rPr>
          <w:rFonts w:ascii="Verdana" w:hAnsi="Verdana"/>
          <w:i w:val="0"/>
          <w:iCs w:val="0"/>
          <w:sz w:val="20"/>
          <w:szCs w:val="20"/>
          <w:lang w:val="pl-PL"/>
        </w:rPr>
        <w:t xml:space="preserve">Kiedy </w:t>
      </w:r>
      <w:r w:rsidR="00663E2B" w:rsidRPr="000368FD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Pr="000368FD">
        <w:rPr>
          <w:rFonts w:ascii="Verdana" w:hAnsi="Verdana"/>
          <w:i w:val="0"/>
          <w:iCs w:val="0"/>
          <w:sz w:val="20"/>
          <w:szCs w:val="20"/>
          <w:lang w:val="pl-PL"/>
        </w:rPr>
        <w:t xml:space="preserve"> decyduje się na przyjęcie lub kontynuację zlecenia, </w:t>
      </w:r>
      <w:r w:rsidR="00235B13" w:rsidRPr="00235B13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0368FD" w:rsidRPr="000368FD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</w:t>
      </w:r>
      <w:r w:rsidR="000335B8">
        <w:rPr>
          <w:rFonts w:ascii="Verdana" w:hAnsi="Verdana"/>
          <w:i w:val="0"/>
          <w:iCs w:val="0"/>
          <w:sz w:val="20"/>
          <w:szCs w:val="20"/>
          <w:lang w:val="pl-PL"/>
        </w:rPr>
        <w:t>A</w:t>
      </w:r>
      <w:r w:rsidR="000368FD" w:rsidRPr="000368FD">
        <w:rPr>
          <w:rFonts w:ascii="Verdana" w:hAnsi="Verdana"/>
          <w:i w:val="0"/>
          <w:iCs w:val="0"/>
          <w:sz w:val="20"/>
          <w:szCs w:val="20"/>
          <w:lang w:val="pl-PL"/>
        </w:rPr>
        <w:t xml:space="preserve"> – biegły rewident</w:t>
      </w:r>
      <w:r w:rsidR="00235B1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i</w:t>
      </w:r>
      <w:r w:rsidRPr="000368FD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bookmarkStart w:id="38" w:name="_Hlk119184750"/>
      <w:r w:rsidR="00235B13">
        <w:rPr>
          <w:rFonts w:ascii="Verdana" w:hAnsi="Verdana"/>
          <w:i w:val="0"/>
          <w:iCs w:val="0"/>
          <w:sz w:val="20"/>
          <w:szCs w:val="20"/>
          <w:lang w:val="pl-PL"/>
        </w:rPr>
        <w:t>personel realizujący</w:t>
      </w:r>
      <w:r w:rsidR="00663E2B" w:rsidRPr="000368FD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zlecenie</w:t>
      </w:r>
      <w:r w:rsidR="00663E2B" w:rsidRPr="000368FD">
        <w:rPr>
          <w:rFonts w:ascii="Verdana" w:hAnsi="Verdana"/>
          <w:sz w:val="20"/>
          <w:szCs w:val="20"/>
          <w:lang w:val="pl-PL"/>
        </w:rPr>
        <w:t xml:space="preserve"> </w:t>
      </w:r>
      <w:bookmarkEnd w:id="38"/>
      <w:r w:rsidRPr="000368FD">
        <w:rPr>
          <w:rFonts w:ascii="Verdana" w:hAnsi="Verdana"/>
          <w:i w:val="0"/>
          <w:iCs w:val="0"/>
          <w:sz w:val="20"/>
          <w:szCs w:val="20"/>
          <w:lang w:val="pl-PL"/>
        </w:rPr>
        <w:t xml:space="preserve">dokumentują w aktach zlecenia zidentyfikowane konflikty, zwykle w sekcjach podejmowania i kontynuacji współpracy lub planowania. Będzie ona zawierać wszelką korespondencję lub dyskusje dotyczące charakteru konfliktu, jak również wszystkie konsultacje z innymi, wyciągnięte wnioski, zastosowane zabezpieczenia i wykonane procedury zarządzania sytuacjami konfliktowymi. </w:t>
      </w:r>
    </w:p>
    <w:p w14:paraId="6BE09EC3" w14:textId="3ABF535F" w:rsidR="00BC701E" w:rsidRPr="000368FD" w:rsidRDefault="00BC701E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0368FD">
        <w:rPr>
          <w:rFonts w:ascii="Verdana" w:hAnsi="Verdana"/>
          <w:i w:val="0"/>
          <w:iCs w:val="0"/>
          <w:sz w:val="20"/>
          <w:szCs w:val="20"/>
          <w:lang w:val="pl-PL"/>
        </w:rPr>
        <w:t xml:space="preserve">Kiedy wymagane jest zachowanie poufności w </w:t>
      </w:r>
      <w:r w:rsidR="00663E2B" w:rsidRPr="000368FD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Pr="000368FD">
        <w:rPr>
          <w:rFonts w:ascii="Verdana" w:hAnsi="Verdana"/>
          <w:i w:val="0"/>
          <w:iCs w:val="0"/>
          <w:sz w:val="20"/>
          <w:szCs w:val="20"/>
          <w:lang w:val="pl-PL"/>
        </w:rPr>
        <w:t xml:space="preserve">, może być konieczne: uniemożliwienie dostępu do informacji innym </w:t>
      </w:r>
      <w:r w:rsidR="00663E2B" w:rsidRPr="000368FD">
        <w:rPr>
          <w:rFonts w:ascii="Verdana" w:hAnsi="Verdana"/>
          <w:i w:val="0"/>
          <w:iCs w:val="0"/>
          <w:sz w:val="20"/>
          <w:szCs w:val="20"/>
          <w:lang w:val="pl-PL"/>
        </w:rPr>
        <w:t>osobom</w:t>
      </w:r>
      <w:r w:rsidRPr="000368FD">
        <w:rPr>
          <w:rFonts w:ascii="Verdana" w:hAnsi="Verdana"/>
          <w:i w:val="0"/>
          <w:iCs w:val="0"/>
          <w:sz w:val="20"/>
          <w:szCs w:val="20"/>
          <w:lang w:val="pl-PL"/>
        </w:rPr>
        <w:t xml:space="preserve"> przy użyciu zapór sieciowych, zapewnienie bezpieczeństwa fizycznego, osobowego, akt i informac</w:t>
      </w:r>
      <w:r w:rsidR="006E3F71">
        <w:rPr>
          <w:rFonts w:ascii="Verdana" w:hAnsi="Verdana"/>
          <w:i w:val="0"/>
          <w:iCs w:val="0"/>
          <w:sz w:val="20"/>
          <w:szCs w:val="20"/>
          <w:lang w:val="pl-PL"/>
        </w:rPr>
        <w:t>ji, zawarcie konkretnych umów o </w:t>
      </w:r>
      <w:r w:rsidRPr="000368FD">
        <w:rPr>
          <w:rFonts w:ascii="Verdana" w:hAnsi="Verdana"/>
          <w:i w:val="0"/>
          <w:iCs w:val="0"/>
          <w:sz w:val="20"/>
          <w:szCs w:val="20"/>
          <w:lang w:val="pl-PL"/>
        </w:rPr>
        <w:t>zachowaniu tajemnicy lub podział i zamknięcie dokumentacji albo dostępu do danych. Kiedy podejmowane są takie środki, wszys</w:t>
      </w:r>
      <w:r w:rsidR="0087311F" w:rsidRPr="000368FD">
        <w:rPr>
          <w:rFonts w:ascii="Verdana" w:hAnsi="Verdana"/>
          <w:i w:val="0"/>
          <w:iCs w:val="0"/>
          <w:sz w:val="20"/>
          <w:szCs w:val="20"/>
          <w:lang w:val="pl-PL"/>
        </w:rPr>
        <w:t>tkie</w:t>
      </w:r>
      <w:r w:rsidRPr="000368FD">
        <w:rPr>
          <w:rFonts w:ascii="Verdana" w:hAnsi="Verdana"/>
          <w:i w:val="0"/>
          <w:iCs w:val="0"/>
          <w:sz w:val="20"/>
          <w:szCs w:val="20"/>
          <w:lang w:val="pl-PL"/>
        </w:rPr>
        <w:t xml:space="preserve"> bez wyjątku zaangażowan</w:t>
      </w:r>
      <w:r w:rsidR="0087311F" w:rsidRPr="000368FD">
        <w:rPr>
          <w:rFonts w:ascii="Verdana" w:hAnsi="Verdana"/>
          <w:i w:val="0"/>
          <w:iCs w:val="0"/>
          <w:sz w:val="20"/>
          <w:szCs w:val="20"/>
          <w:lang w:val="pl-PL"/>
        </w:rPr>
        <w:t>e osoby</w:t>
      </w:r>
      <w:r w:rsidRPr="000368FD">
        <w:rPr>
          <w:rFonts w:ascii="Verdana" w:hAnsi="Verdana"/>
          <w:i w:val="0"/>
          <w:iCs w:val="0"/>
          <w:sz w:val="20"/>
          <w:szCs w:val="20"/>
          <w:lang w:val="pl-PL"/>
        </w:rPr>
        <w:t xml:space="preserve"> przestrzegają i</w:t>
      </w:r>
      <w:r w:rsidR="006E3F71">
        <w:rPr>
          <w:rFonts w:ascii="Verdana" w:hAnsi="Verdana"/>
          <w:i w:val="0"/>
          <w:iCs w:val="0"/>
          <w:sz w:val="20"/>
          <w:szCs w:val="20"/>
          <w:lang w:val="pl-PL"/>
        </w:rPr>
        <w:t> </w:t>
      </w:r>
      <w:r w:rsidRPr="000368FD">
        <w:rPr>
          <w:rFonts w:ascii="Verdana" w:hAnsi="Verdana"/>
          <w:i w:val="0"/>
          <w:iCs w:val="0"/>
          <w:sz w:val="20"/>
          <w:szCs w:val="20"/>
          <w:lang w:val="pl-PL"/>
        </w:rPr>
        <w:t>stosują się do nich. Powinno się jednak unikać sytuacji wymagających stosowania takich środków.</w:t>
      </w:r>
    </w:p>
    <w:p w14:paraId="23378917" w14:textId="671BC464" w:rsidR="00BC701E" w:rsidRPr="000368FD" w:rsidRDefault="00BC701E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0368FD">
        <w:rPr>
          <w:rFonts w:ascii="Verdana" w:hAnsi="Verdana"/>
          <w:i w:val="0"/>
          <w:iCs w:val="0"/>
          <w:sz w:val="20"/>
          <w:szCs w:val="20"/>
          <w:lang w:val="pl-PL"/>
        </w:rPr>
        <w:t xml:space="preserve">Jeśli </w:t>
      </w:r>
      <w:r w:rsidR="00235B13" w:rsidRPr="00235B13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0368FD" w:rsidRPr="000368FD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– biegły rewident</w:t>
      </w:r>
      <w:r w:rsidR="00235B1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i</w:t>
      </w:r>
      <w:r w:rsidR="000368FD" w:rsidRPr="000368FD">
        <w:rPr>
          <w:rFonts w:ascii="Verdana" w:hAnsi="Verdana"/>
          <w:i w:val="0"/>
          <w:iCs w:val="0"/>
          <w:sz w:val="20"/>
          <w:szCs w:val="20"/>
          <w:lang w:val="pl-PL"/>
        </w:rPr>
        <w:t xml:space="preserve"> perso</w:t>
      </w:r>
      <w:r w:rsidR="00235B13">
        <w:rPr>
          <w:rFonts w:ascii="Verdana" w:hAnsi="Verdana"/>
          <w:i w:val="0"/>
          <w:iCs w:val="0"/>
          <w:sz w:val="20"/>
          <w:szCs w:val="20"/>
          <w:lang w:val="pl-PL"/>
        </w:rPr>
        <w:t>nel realizujący</w:t>
      </w:r>
      <w:r w:rsidR="0087311F" w:rsidRPr="000368FD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zlecenie</w:t>
      </w:r>
      <w:r w:rsidR="0087311F" w:rsidRPr="000368FD">
        <w:rPr>
          <w:rFonts w:ascii="Verdana" w:hAnsi="Verdana"/>
          <w:sz w:val="20"/>
          <w:szCs w:val="20"/>
          <w:lang w:val="pl-PL"/>
        </w:rPr>
        <w:t xml:space="preserve"> </w:t>
      </w:r>
      <w:r w:rsidRPr="000368FD">
        <w:rPr>
          <w:rFonts w:ascii="Verdana" w:hAnsi="Verdana"/>
          <w:i w:val="0"/>
          <w:iCs w:val="0"/>
          <w:sz w:val="20"/>
          <w:szCs w:val="20"/>
          <w:lang w:val="pl-PL"/>
        </w:rPr>
        <w:t xml:space="preserve">nie mają pewności co do swojej odpowiedzialności dotyczącej oceny istniejącego lub potencjalnego </w:t>
      </w:r>
      <w:r w:rsidR="00235B13">
        <w:rPr>
          <w:rFonts w:ascii="Verdana" w:hAnsi="Verdana"/>
          <w:i w:val="0"/>
          <w:iCs w:val="0"/>
          <w:sz w:val="20"/>
          <w:szCs w:val="20"/>
          <w:lang w:val="pl-PL"/>
        </w:rPr>
        <w:t>konfliktu, zaleca się zlecenie oceny</w:t>
      </w:r>
      <w:r w:rsidR="000741C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zewnętrznemu biegłemu rewidentowi lub organizacji zawodowej</w:t>
      </w:r>
      <w:r w:rsidR="000368FD" w:rsidRPr="000368FD">
        <w:rPr>
          <w:rFonts w:ascii="Verdana" w:hAnsi="Verdana"/>
          <w:i w:val="0"/>
          <w:iCs w:val="0"/>
          <w:sz w:val="20"/>
          <w:szCs w:val="20"/>
          <w:lang w:val="pl-PL"/>
        </w:rPr>
        <w:t>.</w:t>
      </w:r>
      <w:r w:rsidRPr="000368FD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</w:p>
    <w:bookmarkEnd w:id="23"/>
    <w:p w14:paraId="249300B6" w14:textId="7058D638" w:rsidR="00BC701E" w:rsidRPr="00484B25" w:rsidRDefault="00BC701E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8171DA">
        <w:rPr>
          <w:rFonts w:ascii="Verdana" w:hAnsi="Verdana"/>
          <w:i w:val="0"/>
          <w:iCs w:val="0"/>
          <w:sz w:val="20"/>
          <w:szCs w:val="20"/>
          <w:lang w:val="pl-PL"/>
        </w:rPr>
        <w:t>Kiedy biegli rewidenci</w:t>
      </w:r>
      <w:r w:rsidR="004B5BF6">
        <w:rPr>
          <w:rFonts w:ascii="Verdana" w:hAnsi="Verdana"/>
          <w:i w:val="0"/>
          <w:iCs w:val="0"/>
          <w:sz w:val="20"/>
          <w:szCs w:val="20"/>
          <w:lang w:val="pl-PL"/>
        </w:rPr>
        <w:t xml:space="preserve"> lub personel</w:t>
      </w:r>
      <w:r w:rsidR="000741C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realizujący</w:t>
      </w:r>
      <w:r w:rsidR="0087311F" w:rsidRPr="008171DA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zlecenie</w:t>
      </w:r>
      <w:r w:rsidRPr="008171DA">
        <w:rPr>
          <w:rFonts w:ascii="Verdana" w:hAnsi="Verdana"/>
          <w:i w:val="0"/>
          <w:iCs w:val="0"/>
          <w:sz w:val="20"/>
          <w:szCs w:val="20"/>
          <w:lang w:val="pl-PL"/>
        </w:rPr>
        <w:t xml:space="preserve"> dowiadują się o działaniach (świadomych lub przypadko</w:t>
      </w:r>
      <w:r w:rsidR="006E3F71">
        <w:rPr>
          <w:rFonts w:ascii="Verdana" w:hAnsi="Verdana"/>
          <w:i w:val="0"/>
          <w:iCs w:val="0"/>
          <w:sz w:val="20"/>
          <w:szCs w:val="20"/>
          <w:lang w:val="pl-PL"/>
        </w:rPr>
        <w:t>wych) innych osób sprzecznych z </w:t>
      </w:r>
      <w:r w:rsidRPr="008171DA">
        <w:rPr>
          <w:rFonts w:ascii="Verdana" w:hAnsi="Verdana"/>
          <w:i w:val="0"/>
          <w:iCs w:val="0"/>
          <w:sz w:val="20"/>
          <w:szCs w:val="20"/>
          <w:lang w:val="pl-PL"/>
        </w:rPr>
        <w:t xml:space="preserve">zasadami </w:t>
      </w:r>
      <w:r w:rsidR="0087311F" w:rsidRPr="008171DA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Pr="008171DA">
        <w:rPr>
          <w:rFonts w:ascii="Verdana" w:hAnsi="Verdana"/>
          <w:i w:val="0"/>
          <w:iCs w:val="0"/>
          <w:sz w:val="20"/>
          <w:szCs w:val="20"/>
          <w:lang w:val="pl-PL"/>
        </w:rPr>
        <w:t xml:space="preserve"> lub konkretnymi ustaleniami dotyczącymi zleceń (innymi niż błahe lub nieistotne przypadki), natychmiast powinni oni zwrócić się do </w:t>
      </w:r>
      <w:r w:rsidR="000741C8" w:rsidRPr="000741C8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CA4392" w:rsidRPr="008171DA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– biegłego rewidenta</w:t>
      </w:r>
      <w:r w:rsidRPr="008171DA">
        <w:rPr>
          <w:rFonts w:ascii="Verdana" w:hAnsi="Verdana"/>
          <w:i w:val="0"/>
          <w:iCs w:val="0"/>
          <w:sz w:val="20"/>
          <w:szCs w:val="20"/>
          <w:lang w:val="pl-PL"/>
        </w:rPr>
        <w:t>.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</w:p>
    <w:p w14:paraId="368F194A" w14:textId="4E5045F3" w:rsidR="00BC701E" w:rsidRPr="00484B25" w:rsidRDefault="006E3F71" w:rsidP="006E3F71">
      <w:pPr>
        <w:pStyle w:val="Nagwek2"/>
        <w:spacing w:after="240" w:line="276" w:lineRule="auto"/>
        <w:ind w:firstLine="576"/>
        <w:jc w:val="both"/>
        <w:rPr>
          <w:rFonts w:ascii="Verdana" w:hAnsi="Verdana"/>
          <w:i w:val="0"/>
          <w:sz w:val="20"/>
          <w:szCs w:val="20"/>
        </w:rPr>
      </w:pPr>
      <w:bookmarkStart w:id="39" w:name="_Toc122701400"/>
      <w:bookmarkStart w:id="40" w:name="_Hlk121347413"/>
      <w:r>
        <w:rPr>
          <w:rFonts w:ascii="Verdana" w:hAnsi="Verdana"/>
          <w:i w:val="0"/>
          <w:sz w:val="20"/>
          <w:szCs w:val="20"/>
        </w:rPr>
        <w:t xml:space="preserve">4.3. </w:t>
      </w:r>
      <w:r w:rsidR="00BC701E" w:rsidRPr="00484B25">
        <w:rPr>
          <w:rFonts w:ascii="Verdana" w:hAnsi="Verdana"/>
          <w:i w:val="0"/>
          <w:sz w:val="20"/>
          <w:szCs w:val="20"/>
        </w:rPr>
        <w:t>Zachowanie tajemnicy</w:t>
      </w:r>
      <w:bookmarkEnd w:id="39"/>
    </w:p>
    <w:p w14:paraId="2AC9F730" w14:textId="22A0690C" w:rsidR="00BC701E" w:rsidRPr="00484B25" w:rsidRDefault="00BC701E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84B25">
        <w:rPr>
          <w:rFonts w:ascii="Verdana" w:hAnsi="Verdana"/>
          <w:sz w:val="20"/>
          <w:szCs w:val="20"/>
          <w:lang w:val="pl-PL"/>
        </w:rPr>
        <w:t>Wszyscy biegli rewidenci</w:t>
      </w:r>
      <w:r w:rsidR="000741C8">
        <w:rPr>
          <w:rFonts w:ascii="Verdana" w:hAnsi="Verdana"/>
          <w:sz w:val="20"/>
          <w:szCs w:val="20"/>
          <w:lang w:val="pl-PL"/>
        </w:rPr>
        <w:t xml:space="preserve"> i personel realizujący</w:t>
      </w:r>
      <w:r w:rsidR="002A208D" w:rsidRPr="002A208D">
        <w:rPr>
          <w:rFonts w:ascii="Verdana" w:hAnsi="Verdana"/>
          <w:sz w:val="20"/>
          <w:szCs w:val="20"/>
          <w:lang w:val="pl-PL"/>
        </w:rPr>
        <w:t xml:space="preserve"> zlecenie </w:t>
      </w:r>
      <w:r w:rsidRPr="002A208D">
        <w:rPr>
          <w:rFonts w:ascii="Verdana" w:hAnsi="Verdana"/>
          <w:sz w:val="20"/>
          <w:szCs w:val="20"/>
          <w:lang w:val="pl-PL"/>
        </w:rPr>
        <w:t>chronią i zachowu</w:t>
      </w:r>
      <w:r w:rsidRPr="00484B25">
        <w:rPr>
          <w:rFonts w:ascii="Verdana" w:hAnsi="Verdana"/>
          <w:sz w:val="20"/>
          <w:szCs w:val="20"/>
          <w:lang w:val="pl-PL"/>
        </w:rPr>
        <w:t xml:space="preserve">ją poufność wszystkich informacji uzyskanych od klienta, które </w:t>
      </w:r>
      <w:r w:rsidRPr="008171DA">
        <w:rPr>
          <w:rFonts w:ascii="Verdana" w:hAnsi="Verdana"/>
          <w:sz w:val="20"/>
          <w:szCs w:val="20"/>
          <w:lang w:val="pl-PL"/>
        </w:rPr>
        <w:t>wymagają jej zachowania i ochrony zgodnie z przepisami</w:t>
      </w:r>
      <w:r w:rsidR="002A208D" w:rsidRPr="008171DA">
        <w:rPr>
          <w:rFonts w:ascii="Verdana" w:hAnsi="Verdana"/>
          <w:sz w:val="20"/>
          <w:szCs w:val="20"/>
          <w:lang w:val="pl-PL"/>
        </w:rPr>
        <w:t xml:space="preserve"> i </w:t>
      </w:r>
      <w:r w:rsidRPr="008171DA">
        <w:rPr>
          <w:rFonts w:ascii="Verdana" w:hAnsi="Verdana"/>
          <w:sz w:val="20"/>
          <w:szCs w:val="20"/>
          <w:lang w:val="pl-PL"/>
        </w:rPr>
        <w:t>regul</w:t>
      </w:r>
      <w:r w:rsidR="002A208D" w:rsidRPr="008171DA">
        <w:rPr>
          <w:rFonts w:ascii="Verdana" w:hAnsi="Verdana"/>
          <w:sz w:val="20"/>
          <w:szCs w:val="20"/>
          <w:lang w:val="pl-PL"/>
        </w:rPr>
        <w:t>acjami prawnymi</w:t>
      </w:r>
      <w:r w:rsidRPr="008171DA">
        <w:rPr>
          <w:rFonts w:ascii="Verdana" w:hAnsi="Verdana"/>
          <w:sz w:val="20"/>
          <w:szCs w:val="20"/>
          <w:lang w:val="pl-PL"/>
        </w:rPr>
        <w:t xml:space="preserve">, </w:t>
      </w:r>
      <w:r w:rsidR="002A208D" w:rsidRPr="00DF2D9C">
        <w:rPr>
          <w:rFonts w:ascii="Verdana" w:hAnsi="Verdana"/>
          <w:sz w:val="20"/>
          <w:szCs w:val="20"/>
          <w:lang w:val="pl-PL"/>
        </w:rPr>
        <w:t>częścią 4</w:t>
      </w:r>
      <w:r w:rsidR="002A208D" w:rsidRPr="008171DA">
        <w:rPr>
          <w:rFonts w:ascii="Verdana" w:hAnsi="Verdana"/>
          <w:sz w:val="20"/>
          <w:szCs w:val="20"/>
          <w:lang w:val="pl-PL"/>
        </w:rPr>
        <w:t>A i 4B</w:t>
      </w:r>
      <w:r w:rsidRPr="008171DA">
        <w:rPr>
          <w:rFonts w:ascii="Verdana" w:hAnsi="Verdana"/>
          <w:sz w:val="20"/>
          <w:szCs w:val="20"/>
          <w:lang w:val="pl-PL"/>
        </w:rPr>
        <w:t xml:space="preserve"> Kodeksu </w:t>
      </w:r>
      <w:r w:rsidR="00481A38" w:rsidRPr="008171DA">
        <w:rPr>
          <w:rFonts w:ascii="Verdana" w:hAnsi="Verdana"/>
          <w:sz w:val="20"/>
          <w:szCs w:val="20"/>
          <w:lang w:val="pl-PL"/>
        </w:rPr>
        <w:t>I</w:t>
      </w:r>
      <w:r w:rsidR="00432285" w:rsidRPr="008171DA">
        <w:rPr>
          <w:rFonts w:ascii="Verdana" w:hAnsi="Verdana"/>
          <w:sz w:val="20"/>
          <w:szCs w:val="20"/>
          <w:lang w:val="pl-PL"/>
        </w:rPr>
        <w:t>E</w:t>
      </w:r>
      <w:r w:rsidR="00481A38" w:rsidRPr="008171DA">
        <w:rPr>
          <w:rFonts w:ascii="Verdana" w:hAnsi="Verdana"/>
          <w:sz w:val="20"/>
          <w:szCs w:val="20"/>
          <w:lang w:val="pl-PL"/>
        </w:rPr>
        <w:t>SB</w:t>
      </w:r>
      <w:r w:rsidR="00432285" w:rsidRPr="008171DA">
        <w:rPr>
          <w:rFonts w:ascii="Verdana" w:hAnsi="Verdana"/>
          <w:sz w:val="20"/>
          <w:szCs w:val="20"/>
          <w:lang w:val="pl-PL"/>
        </w:rPr>
        <w:t>A</w:t>
      </w:r>
      <w:r w:rsidR="002A208D" w:rsidRPr="008171DA">
        <w:rPr>
          <w:rFonts w:ascii="Verdana" w:hAnsi="Verdana"/>
          <w:sz w:val="20"/>
          <w:szCs w:val="20"/>
          <w:lang w:val="pl-PL"/>
        </w:rPr>
        <w:t>,</w:t>
      </w:r>
      <w:r w:rsidRPr="008171DA">
        <w:rPr>
          <w:rFonts w:ascii="Verdana" w:hAnsi="Verdana"/>
          <w:sz w:val="20"/>
          <w:szCs w:val="20"/>
          <w:lang w:val="pl-PL"/>
        </w:rPr>
        <w:t xml:space="preserve"> polityką </w:t>
      </w:r>
      <w:r w:rsidR="002A208D" w:rsidRPr="008171DA">
        <w:rPr>
          <w:rFonts w:ascii="Verdana" w:hAnsi="Verdana"/>
          <w:sz w:val="20"/>
          <w:szCs w:val="20"/>
          <w:lang w:val="pl-PL"/>
        </w:rPr>
        <w:t>FA,</w:t>
      </w:r>
      <w:r w:rsidRPr="008171DA">
        <w:rPr>
          <w:rFonts w:ascii="Verdana" w:hAnsi="Verdana"/>
          <w:sz w:val="20"/>
          <w:szCs w:val="20"/>
          <w:lang w:val="pl-PL"/>
        </w:rPr>
        <w:t xml:space="preserve"> specyficznymi instrukcjami lub umowami klienta.</w:t>
      </w:r>
    </w:p>
    <w:p w14:paraId="211CB4F8" w14:textId="77777777" w:rsidR="00BC701E" w:rsidRPr="000368FD" w:rsidRDefault="00BC701E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bookmarkStart w:id="41" w:name="_Hlk121163835"/>
      <w:r w:rsidRPr="000368FD">
        <w:rPr>
          <w:rFonts w:ascii="Verdana" w:hAnsi="Verdana"/>
          <w:sz w:val="20"/>
          <w:szCs w:val="20"/>
          <w:lang w:val="pl-PL"/>
        </w:rPr>
        <w:t xml:space="preserve">Informacje klienta i wszystkie dane osobowe uzyskane w trakcie wykonywania zlecenia są używane lub ujawniane tylko dla celów, dla których zostały one zgromadzone. </w:t>
      </w:r>
    </w:p>
    <w:p w14:paraId="65576156" w14:textId="77777777" w:rsidR="00BC701E" w:rsidRPr="000368FD" w:rsidRDefault="00BC701E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0368FD">
        <w:rPr>
          <w:rFonts w:ascii="Verdana" w:hAnsi="Verdana"/>
          <w:i w:val="0"/>
          <w:iCs w:val="0"/>
          <w:sz w:val="20"/>
          <w:szCs w:val="20"/>
          <w:lang w:val="pl-PL"/>
        </w:rPr>
        <w:lastRenderedPageBreak/>
        <w:t>Dane osobowe i informacje klienta będą zachowane tylko tak jak to określono w polityce dostępu i archiwizacji danych. Dokumenty będą przechowywane w aktach tak długo jak to jest konieczne, aby spełnić wymogi zawodowe, regulacyjne i prawne.</w:t>
      </w:r>
    </w:p>
    <w:p w14:paraId="643E18E0" w14:textId="1159BA3C" w:rsidR="00BC701E" w:rsidRPr="00484B25" w:rsidRDefault="00BC701E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0368FD">
        <w:rPr>
          <w:rFonts w:ascii="Verdana" w:hAnsi="Verdana"/>
          <w:i w:val="0"/>
          <w:iCs w:val="0"/>
          <w:sz w:val="20"/>
          <w:szCs w:val="20"/>
          <w:lang w:val="pl-PL"/>
        </w:rPr>
        <w:t xml:space="preserve">Wymaga się, aby w polityce </w:t>
      </w:r>
      <w:r w:rsidR="002A208D" w:rsidRPr="000368FD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Pr="000368FD">
        <w:rPr>
          <w:rFonts w:ascii="Verdana" w:hAnsi="Verdana"/>
          <w:i w:val="0"/>
          <w:iCs w:val="0"/>
          <w:sz w:val="20"/>
          <w:szCs w:val="20"/>
          <w:lang w:val="pl-PL"/>
        </w:rPr>
        <w:t xml:space="preserve"> dane osobowe i informacje klienta były dokładne, kompletne i możliwie najbardziej aktualne.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</w:p>
    <w:bookmarkEnd w:id="41"/>
    <w:p w14:paraId="3D4D3426" w14:textId="6304424E" w:rsidR="00BC701E" w:rsidRPr="00484B25" w:rsidRDefault="00BC701E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Klient może mieć dostęp, na swoje życzenie, tylko do tych informacji na swój temat, które zostaną mu udostępnione przez </w:t>
      </w:r>
      <w:r w:rsidR="000741C8" w:rsidRPr="000741C8">
        <w:rPr>
          <w:rFonts w:ascii="Verdana" w:hAnsi="Verdana"/>
          <w:i w:val="0"/>
          <w:iCs w:val="0"/>
          <w:sz w:val="20"/>
          <w:szCs w:val="20"/>
          <w:lang w:val="pl-PL"/>
        </w:rPr>
        <w:t>Prezes</w:t>
      </w:r>
      <w:r w:rsidR="0031278F">
        <w:rPr>
          <w:rFonts w:ascii="Verdana" w:hAnsi="Verdana"/>
          <w:i w:val="0"/>
          <w:iCs w:val="0"/>
          <w:sz w:val="20"/>
          <w:szCs w:val="20"/>
          <w:lang w:val="pl-PL"/>
        </w:rPr>
        <w:t>a</w:t>
      </w:r>
      <w:r w:rsidR="000741C8" w:rsidRPr="000741C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Zarządu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2A208D">
        <w:rPr>
          <w:rFonts w:ascii="Verdana" w:hAnsi="Verdana"/>
          <w:i w:val="0"/>
          <w:iCs w:val="0"/>
          <w:sz w:val="20"/>
          <w:szCs w:val="20"/>
          <w:lang w:val="pl-PL"/>
        </w:rPr>
        <w:t>FA -</w:t>
      </w:r>
      <w:r w:rsidR="00F949B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2A208D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biegłego rewidenta </w:t>
      </w:r>
      <w:r w:rsidR="00F949B5">
        <w:rPr>
          <w:rFonts w:ascii="Verdana" w:hAnsi="Verdana"/>
          <w:i w:val="0"/>
          <w:iCs w:val="0"/>
          <w:sz w:val="20"/>
          <w:szCs w:val="20"/>
          <w:lang w:val="pl-PL"/>
        </w:rPr>
        <w:t>do badania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klienta lub inną osobę (posiadającą odpowiednie uprawnienia)</w:t>
      </w:r>
      <w:r w:rsidR="002A208D">
        <w:rPr>
          <w:rFonts w:ascii="Verdana" w:hAnsi="Verdana"/>
          <w:i w:val="0"/>
          <w:iCs w:val="0"/>
          <w:sz w:val="20"/>
          <w:szCs w:val="20"/>
          <w:lang w:val="pl-PL"/>
        </w:rPr>
        <w:t>.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0741C8" w:rsidRPr="000741C8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2A208D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-</w:t>
      </w:r>
      <w:r w:rsidR="002A208D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biegły rewident </w:t>
      </w:r>
      <w:r w:rsidR="002A208D">
        <w:rPr>
          <w:rFonts w:ascii="Verdana" w:hAnsi="Verdana"/>
          <w:i w:val="0"/>
          <w:iCs w:val="0"/>
          <w:sz w:val="20"/>
          <w:szCs w:val="20"/>
          <w:lang w:val="pl-PL"/>
        </w:rPr>
        <w:t>o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kreśla zasady dostępu do informacji, łącznie z powiadamianiem o istnieniu, użyciu i ujawnieniu danych osobowych lub konkretnych równorzędnych informacji gospodarczych i tam gdzie ma to zastosowanie udzielenie do nich dostępu. Informacje te niekoniecznie zawierają dokumenty robocze, które są własnością </w:t>
      </w:r>
      <w:r w:rsidR="002A208D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. </w:t>
      </w:r>
    </w:p>
    <w:p w14:paraId="55D6696C" w14:textId="310404DE" w:rsidR="00BC701E" w:rsidRPr="00C84F7F" w:rsidRDefault="002A208D" w:rsidP="00C84F7F">
      <w:pPr>
        <w:pStyle w:val="Nagwek3"/>
        <w:ind w:firstLine="708"/>
        <w:rPr>
          <w:rFonts w:ascii="Verdana" w:hAnsi="Verdana"/>
          <w:sz w:val="20"/>
          <w:szCs w:val="20"/>
        </w:rPr>
      </w:pPr>
      <w:bookmarkStart w:id="42" w:name="_Toc122701401"/>
      <w:r w:rsidRPr="00C84F7F">
        <w:rPr>
          <w:rFonts w:ascii="Verdana" w:hAnsi="Verdana"/>
          <w:sz w:val="20"/>
          <w:szCs w:val="20"/>
        </w:rPr>
        <w:t xml:space="preserve">4.3.1 </w:t>
      </w:r>
      <w:r w:rsidR="00BC701E" w:rsidRPr="00C84F7F">
        <w:rPr>
          <w:rFonts w:ascii="Verdana" w:hAnsi="Verdana"/>
          <w:sz w:val="20"/>
          <w:szCs w:val="20"/>
        </w:rPr>
        <w:t xml:space="preserve">Zachowanie tajemnicy na poziomie </w:t>
      </w:r>
      <w:r w:rsidR="00F949B5" w:rsidRPr="00C84F7F">
        <w:rPr>
          <w:rFonts w:ascii="Verdana" w:hAnsi="Verdana"/>
          <w:sz w:val="20"/>
          <w:szCs w:val="20"/>
        </w:rPr>
        <w:t>firmy audytorskiej</w:t>
      </w:r>
      <w:bookmarkEnd w:id="42"/>
    </w:p>
    <w:p w14:paraId="1D97495A" w14:textId="1D2F5BD0" w:rsidR="00BC701E" w:rsidRPr="00484B25" w:rsidRDefault="0031278F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CA4392" w:rsidRPr="008171DA">
        <w:rPr>
          <w:rFonts w:ascii="Verdana" w:hAnsi="Verdana"/>
          <w:sz w:val="20"/>
          <w:szCs w:val="20"/>
          <w:lang w:val="pl-PL"/>
        </w:rPr>
        <w:t xml:space="preserve"> FA – biegły rewident w</w:t>
      </w:r>
      <w:r w:rsidR="00BC701E" w:rsidRPr="008171DA">
        <w:rPr>
          <w:rFonts w:ascii="Verdana" w:hAnsi="Verdana"/>
          <w:sz w:val="20"/>
          <w:szCs w:val="20"/>
          <w:lang w:val="pl-PL"/>
        </w:rPr>
        <w:t xml:space="preserve">ymaga, aby </w:t>
      </w:r>
      <w:r w:rsidR="002A208D" w:rsidRPr="008171DA">
        <w:rPr>
          <w:rFonts w:ascii="Verdana" w:hAnsi="Verdana"/>
          <w:sz w:val="20"/>
          <w:szCs w:val="20"/>
          <w:lang w:val="pl-PL"/>
        </w:rPr>
        <w:t>FA</w:t>
      </w:r>
      <w:r w:rsidR="00BC701E" w:rsidRPr="008171DA">
        <w:rPr>
          <w:rFonts w:ascii="Verdana" w:hAnsi="Verdana"/>
          <w:sz w:val="20"/>
          <w:szCs w:val="20"/>
          <w:lang w:val="pl-PL"/>
        </w:rPr>
        <w:t xml:space="preserve"> wypełniał</w:t>
      </w:r>
      <w:r w:rsidR="00F949B5" w:rsidRPr="008171DA">
        <w:rPr>
          <w:rFonts w:ascii="Verdana" w:hAnsi="Verdana"/>
          <w:sz w:val="20"/>
          <w:szCs w:val="20"/>
          <w:lang w:val="pl-PL"/>
        </w:rPr>
        <w:t>a</w:t>
      </w:r>
      <w:r w:rsidR="00BC701E" w:rsidRPr="008171DA">
        <w:rPr>
          <w:rFonts w:ascii="Verdana" w:hAnsi="Verdana"/>
          <w:sz w:val="20"/>
          <w:szCs w:val="20"/>
          <w:lang w:val="pl-PL"/>
        </w:rPr>
        <w:t xml:space="preserve"> swoje obowiązki prawne, zawodowe i powiernicze dotyczące ochrony prywatności (o ile występują) </w:t>
      </w:r>
      <w:r w:rsidR="002A208D" w:rsidRPr="008171DA">
        <w:rPr>
          <w:rFonts w:ascii="Verdana" w:hAnsi="Verdana"/>
          <w:sz w:val="20"/>
          <w:szCs w:val="20"/>
          <w:lang w:val="pl-PL"/>
        </w:rPr>
        <w:t>zgodnie z</w:t>
      </w:r>
      <w:r w:rsidR="00BC701E" w:rsidRPr="008171DA">
        <w:rPr>
          <w:rFonts w:ascii="Verdana" w:hAnsi="Verdana"/>
          <w:sz w:val="20"/>
          <w:szCs w:val="20"/>
          <w:lang w:val="pl-PL"/>
        </w:rPr>
        <w:t xml:space="preserve"> </w:t>
      </w:r>
      <w:r w:rsidR="002A208D" w:rsidRPr="008171DA">
        <w:rPr>
          <w:rFonts w:ascii="Verdana" w:hAnsi="Verdana"/>
          <w:sz w:val="20"/>
          <w:szCs w:val="20"/>
          <w:lang w:val="pl-PL"/>
        </w:rPr>
        <w:t>c</w:t>
      </w:r>
      <w:r w:rsidR="002A208D" w:rsidRPr="00DF2D9C">
        <w:rPr>
          <w:rFonts w:ascii="Verdana" w:hAnsi="Verdana"/>
          <w:sz w:val="20"/>
          <w:szCs w:val="20"/>
          <w:lang w:val="pl-PL"/>
        </w:rPr>
        <w:t>zęści</w:t>
      </w:r>
      <w:r w:rsidR="00DC6098" w:rsidRPr="00DF2D9C">
        <w:rPr>
          <w:rFonts w:ascii="Verdana" w:hAnsi="Verdana"/>
          <w:sz w:val="20"/>
          <w:szCs w:val="20"/>
          <w:lang w:val="pl-PL"/>
        </w:rPr>
        <w:t>ą</w:t>
      </w:r>
      <w:r w:rsidR="00DC6098">
        <w:rPr>
          <w:rFonts w:ascii="Verdana" w:hAnsi="Verdana"/>
          <w:sz w:val="20"/>
          <w:szCs w:val="20"/>
          <w:lang w:val="pl-PL"/>
        </w:rPr>
        <w:t xml:space="preserve"> 4A i 4B </w:t>
      </w:r>
      <w:r w:rsidR="00BC701E" w:rsidRPr="008171DA">
        <w:rPr>
          <w:rFonts w:ascii="Verdana" w:hAnsi="Verdana"/>
          <w:sz w:val="20"/>
          <w:szCs w:val="20"/>
          <w:lang w:val="pl-PL"/>
        </w:rPr>
        <w:t xml:space="preserve">Kodeksu </w:t>
      </w:r>
      <w:r w:rsidR="00481A38" w:rsidRPr="008171DA">
        <w:rPr>
          <w:rFonts w:ascii="Verdana" w:hAnsi="Verdana"/>
          <w:sz w:val="20"/>
          <w:szCs w:val="20"/>
          <w:lang w:val="pl-PL"/>
        </w:rPr>
        <w:t>I</w:t>
      </w:r>
      <w:r w:rsidR="00432285" w:rsidRPr="008171DA">
        <w:rPr>
          <w:rFonts w:ascii="Verdana" w:hAnsi="Verdana"/>
          <w:sz w:val="20"/>
          <w:szCs w:val="20"/>
          <w:lang w:val="pl-PL"/>
        </w:rPr>
        <w:t>E</w:t>
      </w:r>
      <w:r w:rsidR="00481A38" w:rsidRPr="008171DA">
        <w:rPr>
          <w:rFonts w:ascii="Verdana" w:hAnsi="Verdana"/>
          <w:sz w:val="20"/>
          <w:szCs w:val="20"/>
          <w:lang w:val="pl-PL"/>
        </w:rPr>
        <w:t>SB</w:t>
      </w:r>
      <w:r w:rsidR="00432285" w:rsidRPr="008171DA">
        <w:rPr>
          <w:rFonts w:ascii="Verdana" w:hAnsi="Verdana"/>
          <w:sz w:val="20"/>
          <w:szCs w:val="20"/>
          <w:lang w:val="pl-PL"/>
        </w:rPr>
        <w:t>A</w:t>
      </w:r>
      <w:r w:rsidR="002A208D" w:rsidRPr="008171DA">
        <w:rPr>
          <w:rFonts w:ascii="Verdana" w:hAnsi="Verdana"/>
          <w:sz w:val="20"/>
          <w:szCs w:val="20"/>
          <w:lang w:val="pl-PL"/>
        </w:rPr>
        <w:t>,</w:t>
      </w:r>
      <w:r w:rsidR="002A208D">
        <w:rPr>
          <w:rFonts w:ascii="Verdana" w:hAnsi="Verdana"/>
          <w:sz w:val="20"/>
          <w:szCs w:val="20"/>
          <w:lang w:val="pl-PL"/>
        </w:rPr>
        <w:t xml:space="preserve"> przepisami i regulacjami prawnymi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. </w:t>
      </w:r>
    </w:p>
    <w:p w14:paraId="39D750FE" w14:textId="4C5C3111" w:rsidR="00BC701E" w:rsidRPr="00484B25" w:rsidRDefault="002A208D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>FA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spełnia te </w:t>
      </w:r>
      <w:r w:rsidR="00BC701E" w:rsidRPr="00DF2D9C">
        <w:rPr>
          <w:rFonts w:ascii="Verdana" w:hAnsi="Verdana"/>
          <w:sz w:val="20"/>
          <w:szCs w:val="20"/>
          <w:lang w:val="pl-PL"/>
        </w:rPr>
        <w:t xml:space="preserve">obowiązki </w:t>
      </w:r>
      <w:r w:rsidR="00DF2D9C">
        <w:rPr>
          <w:rFonts w:ascii="Verdana" w:hAnsi="Verdana"/>
          <w:sz w:val="20"/>
          <w:szCs w:val="20"/>
          <w:lang w:val="pl-PL"/>
        </w:rPr>
        <w:t>w następujący sposób:</w:t>
      </w:r>
    </w:p>
    <w:p w14:paraId="6CA221EA" w14:textId="630C2143" w:rsidR="00DC6098" w:rsidRDefault="0031278F" w:rsidP="00DC6098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31278F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2A208D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</w:t>
      </w:r>
      <w:r w:rsidR="00BC701E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2A208D">
        <w:rPr>
          <w:rFonts w:ascii="Verdana" w:hAnsi="Verdana"/>
          <w:i w:val="0"/>
          <w:iCs w:val="0"/>
          <w:sz w:val="20"/>
          <w:szCs w:val="20"/>
          <w:lang w:val="pl-PL"/>
        </w:rPr>
        <w:t xml:space="preserve">– biegły rewident jest </w:t>
      </w:r>
      <w:r w:rsidR="00BC701E" w:rsidRPr="00484B25">
        <w:rPr>
          <w:rFonts w:ascii="Verdana" w:hAnsi="Verdana"/>
          <w:i w:val="0"/>
          <w:iCs w:val="0"/>
          <w:sz w:val="20"/>
          <w:szCs w:val="20"/>
          <w:lang w:val="pl-PL"/>
        </w:rPr>
        <w:t>odpowiedzialn</w:t>
      </w:r>
      <w:r w:rsidR="002A208D">
        <w:rPr>
          <w:rFonts w:ascii="Verdana" w:hAnsi="Verdana"/>
          <w:i w:val="0"/>
          <w:iCs w:val="0"/>
          <w:sz w:val="20"/>
          <w:szCs w:val="20"/>
          <w:lang w:val="pl-PL"/>
        </w:rPr>
        <w:t>y</w:t>
      </w:r>
      <w:r w:rsidR="00BC701E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za etykę, której ostatecznym obowiązkiem jest wdrożenie, przestrzeganie i egzekwowanie ochrony danych osobowych będących pod kontrolą </w:t>
      </w:r>
      <w:r w:rsidR="002A208D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="00BC701E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i za zachowanie</w:t>
      </w:r>
      <w:r w:rsidR="00DC6098">
        <w:rPr>
          <w:rFonts w:ascii="Verdana" w:hAnsi="Verdana"/>
          <w:i w:val="0"/>
          <w:iCs w:val="0"/>
          <w:sz w:val="20"/>
          <w:szCs w:val="20"/>
          <w:lang w:val="pl-PL"/>
        </w:rPr>
        <w:t>m</w:t>
      </w:r>
      <w:r w:rsidR="00BC701E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poufności danych klienta. </w:t>
      </w:r>
      <w:r w:rsidR="002A208D">
        <w:rPr>
          <w:rFonts w:ascii="Verdana" w:hAnsi="Verdana"/>
          <w:i w:val="0"/>
          <w:iCs w:val="0"/>
          <w:sz w:val="20"/>
          <w:szCs w:val="20"/>
          <w:lang w:val="pl-PL"/>
        </w:rPr>
        <w:t>B</w:t>
      </w:r>
      <w:r w:rsidR="00BC701E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ędzie </w:t>
      </w:r>
      <w:r w:rsidR="002A208D">
        <w:rPr>
          <w:rFonts w:ascii="Verdana" w:hAnsi="Verdana"/>
          <w:i w:val="0"/>
          <w:iCs w:val="0"/>
          <w:sz w:val="20"/>
          <w:szCs w:val="20"/>
          <w:lang w:val="pl-PL"/>
        </w:rPr>
        <w:t xml:space="preserve">on </w:t>
      </w:r>
      <w:r w:rsidR="00BC701E" w:rsidRPr="00484B25">
        <w:rPr>
          <w:rFonts w:ascii="Verdana" w:hAnsi="Verdana"/>
          <w:i w:val="0"/>
          <w:iCs w:val="0"/>
          <w:sz w:val="20"/>
          <w:szCs w:val="20"/>
          <w:lang w:val="pl-PL"/>
        </w:rPr>
        <w:t>podejmowa</w:t>
      </w:r>
      <w:r w:rsidR="002A208D">
        <w:rPr>
          <w:rFonts w:ascii="Verdana" w:hAnsi="Verdana"/>
          <w:i w:val="0"/>
          <w:iCs w:val="0"/>
          <w:sz w:val="20"/>
          <w:szCs w:val="20"/>
          <w:lang w:val="pl-PL"/>
        </w:rPr>
        <w:t>ł</w:t>
      </w:r>
      <w:r w:rsidR="00BC701E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ostateczne decyzje rozstrzygające sytuacje odnośnie prywatności i poufności klienta. </w:t>
      </w:r>
    </w:p>
    <w:p w14:paraId="1CDCCB87" w14:textId="08851D1B" w:rsidR="00BC701E" w:rsidRPr="00DC6098" w:rsidRDefault="0031278F" w:rsidP="00DC6098">
      <w:pPr>
        <w:pStyle w:val="IFAC-Optional"/>
        <w:spacing w:before="240" w:after="240" w:line="276" w:lineRule="auto"/>
        <w:rPr>
          <w:rFonts w:ascii="Verdana" w:hAnsi="Verdana"/>
          <w:i w:val="0"/>
          <w:sz w:val="20"/>
          <w:szCs w:val="20"/>
          <w:lang w:val="pl-PL"/>
        </w:rPr>
      </w:pPr>
      <w:r w:rsidRPr="0031278F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CA4392" w:rsidRPr="00DC6098">
        <w:rPr>
          <w:rFonts w:ascii="Verdana" w:hAnsi="Verdana"/>
          <w:i w:val="0"/>
          <w:sz w:val="20"/>
          <w:szCs w:val="20"/>
          <w:lang w:val="pl-PL"/>
        </w:rPr>
        <w:t xml:space="preserve"> </w:t>
      </w:r>
      <w:r w:rsidR="002A208D" w:rsidRPr="00DC6098">
        <w:rPr>
          <w:rFonts w:ascii="Verdana" w:hAnsi="Verdana"/>
          <w:i w:val="0"/>
          <w:sz w:val="20"/>
          <w:szCs w:val="20"/>
          <w:lang w:val="pl-PL"/>
        </w:rPr>
        <w:t>FA</w:t>
      </w:r>
      <w:r w:rsidR="00CA4392" w:rsidRPr="00DC6098">
        <w:rPr>
          <w:rFonts w:ascii="Verdana" w:hAnsi="Verdana"/>
          <w:i w:val="0"/>
          <w:sz w:val="20"/>
          <w:szCs w:val="20"/>
          <w:lang w:val="pl-PL"/>
        </w:rPr>
        <w:t xml:space="preserve"> – biegły rewident</w:t>
      </w:r>
      <w:r w:rsidR="00BC701E" w:rsidRPr="00DC6098">
        <w:rPr>
          <w:rFonts w:ascii="Verdana" w:hAnsi="Verdana"/>
          <w:i w:val="0"/>
          <w:sz w:val="20"/>
          <w:szCs w:val="20"/>
          <w:lang w:val="pl-PL"/>
        </w:rPr>
        <w:t xml:space="preserve"> powiadamia o swoich zasadach i udostępnia wskazówki, reguły i interpretacje w formie</w:t>
      </w:r>
      <w:r w:rsidR="008E23F6" w:rsidRPr="00DC6098">
        <w:rPr>
          <w:rFonts w:ascii="Verdana" w:hAnsi="Verdana"/>
          <w:i w:val="0"/>
          <w:sz w:val="20"/>
          <w:szCs w:val="20"/>
          <w:lang w:val="pl-PL"/>
        </w:rPr>
        <w:t xml:space="preserve"> procedur</w:t>
      </w:r>
      <w:r w:rsidR="00BC701E" w:rsidRPr="00DC6098">
        <w:rPr>
          <w:rFonts w:ascii="Verdana" w:hAnsi="Verdana"/>
          <w:i w:val="0"/>
          <w:sz w:val="20"/>
          <w:szCs w:val="20"/>
          <w:lang w:val="pl-PL"/>
        </w:rPr>
        <w:t xml:space="preserve"> jakości, innej dokumentacji (np. materiałów szkoleniowych) oraz w formie elektronicznej, w celu przeszkolenia wszystkich biegłych rewidentów</w:t>
      </w:r>
      <w:r>
        <w:rPr>
          <w:rFonts w:ascii="Verdana" w:hAnsi="Verdana"/>
          <w:i w:val="0"/>
          <w:sz w:val="20"/>
          <w:szCs w:val="20"/>
          <w:lang w:val="pl-PL"/>
        </w:rPr>
        <w:t xml:space="preserve"> i</w:t>
      </w:r>
      <w:r w:rsidR="008E23F6" w:rsidRPr="00DC6098">
        <w:rPr>
          <w:rFonts w:ascii="Verdana" w:hAnsi="Verdana"/>
          <w:i w:val="0"/>
          <w:sz w:val="20"/>
          <w:szCs w:val="20"/>
          <w:lang w:val="pl-PL"/>
        </w:rPr>
        <w:t xml:space="preserve"> personel</w:t>
      </w:r>
      <w:r>
        <w:rPr>
          <w:rFonts w:ascii="Verdana" w:hAnsi="Verdana"/>
          <w:i w:val="0"/>
          <w:sz w:val="20"/>
          <w:szCs w:val="20"/>
          <w:lang w:val="pl-PL"/>
        </w:rPr>
        <w:t>u</w:t>
      </w:r>
      <w:r w:rsidR="008E23F6" w:rsidRPr="00DC6098">
        <w:rPr>
          <w:rFonts w:ascii="Verdana" w:hAnsi="Verdana"/>
          <w:i w:val="0"/>
          <w:sz w:val="20"/>
          <w:szCs w:val="20"/>
          <w:lang w:val="pl-PL"/>
        </w:rPr>
        <w:t xml:space="preserve"> wykonującego zlecenie</w:t>
      </w:r>
      <w:r w:rsidR="00BC701E" w:rsidRPr="00DC6098">
        <w:rPr>
          <w:rFonts w:ascii="Verdana" w:hAnsi="Verdana"/>
          <w:i w:val="0"/>
          <w:sz w:val="20"/>
          <w:szCs w:val="20"/>
          <w:lang w:val="pl-PL"/>
        </w:rPr>
        <w:t xml:space="preserve"> odnośnie wymogów związanych z prywatnością i poufnością klienta.</w:t>
      </w:r>
    </w:p>
    <w:p w14:paraId="5D78B28A" w14:textId="3F422B64" w:rsidR="00BC701E" w:rsidRPr="001C4DFE" w:rsidRDefault="00BC701E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1C4DFE">
        <w:rPr>
          <w:rFonts w:ascii="Verdana" w:hAnsi="Verdana"/>
          <w:i w:val="0"/>
          <w:iCs w:val="0"/>
          <w:sz w:val="20"/>
          <w:szCs w:val="20"/>
          <w:lang w:val="pl-PL"/>
        </w:rPr>
        <w:t xml:space="preserve">Polityka </w:t>
      </w:r>
      <w:r w:rsidR="008E23F6" w:rsidRPr="001C4DFE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Pr="001C4DFE">
        <w:rPr>
          <w:rFonts w:ascii="Verdana" w:hAnsi="Verdana"/>
          <w:i w:val="0"/>
          <w:iCs w:val="0"/>
          <w:sz w:val="20"/>
          <w:szCs w:val="20"/>
          <w:lang w:val="pl-PL"/>
        </w:rPr>
        <w:t xml:space="preserve"> wymaga utrzymania środków technicznych, łącznie z zaporami sieciowymi, sprzętem komputerowym i oprogramowaniem, jak również</w:t>
      </w:r>
      <w:r w:rsidR="00DC609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systemami przesyłania danych i </w:t>
      </w:r>
      <w:r w:rsidRPr="001C4DFE">
        <w:rPr>
          <w:rFonts w:ascii="Verdana" w:hAnsi="Verdana"/>
          <w:i w:val="0"/>
          <w:iCs w:val="0"/>
          <w:sz w:val="20"/>
          <w:szCs w:val="20"/>
          <w:lang w:val="pl-PL"/>
        </w:rPr>
        <w:t>procedurami przechowywania zaprojektowanymi w ce</w:t>
      </w:r>
      <w:r w:rsidR="00DC6098">
        <w:rPr>
          <w:rFonts w:ascii="Verdana" w:hAnsi="Verdana"/>
          <w:i w:val="0"/>
          <w:iCs w:val="0"/>
          <w:sz w:val="20"/>
          <w:szCs w:val="20"/>
          <w:lang w:val="pl-PL"/>
        </w:rPr>
        <w:t>lu zachowania, skatalogowania i </w:t>
      </w:r>
      <w:r w:rsidRPr="001C4DFE">
        <w:rPr>
          <w:rFonts w:ascii="Verdana" w:hAnsi="Verdana"/>
          <w:i w:val="0"/>
          <w:iCs w:val="0"/>
          <w:sz w:val="20"/>
          <w:szCs w:val="20"/>
          <w:lang w:val="pl-PL"/>
        </w:rPr>
        <w:t>odzyskiwania elektronicznych informacji oraz ochrony tych informacji przed nieautoryzowanym dostępem l</w:t>
      </w:r>
      <w:r w:rsidR="0031278F">
        <w:rPr>
          <w:rFonts w:ascii="Verdana" w:hAnsi="Verdana"/>
          <w:i w:val="0"/>
          <w:iCs w:val="0"/>
          <w:sz w:val="20"/>
          <w:szCs w:val="20"/>
          <w:lang w:val="pl-PL"/>
        </w:rPr>
        <w:t>ub niewłaściwym użyciem</w:t>
      </w:r>
      <w:r w:rsidRPr="001C4DFE">
        <w:rPr>
          <w:rFonts w:ascii="Verdana" w:hAnsi="Verdana"/>
          <w:i w:val="0"/>
          <w:iCs w:val="0"/>
          <w:sz w:val="20"/>
          <w:szCs w:val="20"/>
          <w:lang w:val="pl-PL"/>
        </w:rPr>
        <w:t xml:space="preserve"> wewnątrz </w:t>
      </w:r>
      <w:r w:rsidR="008E23F6" w:rsidRPr="001C4DFE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="00DC6098">
        <w:rPr>
          <w:rFonts w:ascii="Verdana" w:hAnsi="Verdana"/>
          <w:i w:val="0"/>
          <w:iCs w:val="0"/>
          <w:sz w:val="20"/>
          <w:szCs w:val="20"/>
          <w:lang w:val="pl-PL"/>
        </w:rPr>
        <w:t>.</w:t>
      </w:r>
    </w:p>
    <w:p w14:paraId="7A663052" w14:textId="08405D4C" w:rsidR="00BC701E" w:rsidRPr="001C4DFE" w:rsidRDefault="00BC701E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1C4DFE">
        <w:rPr>
          <w:rFonts w:ascii="Verdana" w:hAnsi="Verdana"/>
          <w:i w:val="0"/>
          <w:iCs w:val="0"/>
          <w:sz w:val="20"/>
          <w:szCs w:val="20"/>
          <w:lang w:val="pl-PL"/>
        </w:rPr>
        <w:t xml:space="preserve">Polityka </w:t>
      </w:r>
      <w:r w:rsidR="008E23F6" w:rsidRPr="001C4DFE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Pr="001C4DFE">
        <w:rPr>
          <w:rFonts w:ascii="Verdana" w:hAnsi="Verdana"/>
          <w:i w:val="0"/>
          <w:iCs w:val="0"/>
          <w:sz w:val="20"/>
          <w:szCs w:val="20"/>
          <w:lang w:val="pl-PL"/>
        </w:rPr>
        <w:t xml:space="preserve"> wymaga utrzymania procedur dotyczących obróbki i przechowywania w </w:t>
      </w:r>
      <w:r w:rsidR="008E23F6" w:rsidRPr="001C4DFE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="00DC6098">
        <w:rPr>
          <w:rFonts w:ascii="Verdana" w:hAnsi="Verdana"/>
          <w:i w:val="0"/>
          <w:iCs w:val="0"/>
          <w:sz w:val="20"/>
          <w:szCs w:val="20"/>
          <w:lang w:val="pl-PL"/>
        </w:rPr>
        <w:t>, jak i </w:t>
      </w:r>
      <w:r w:rsidRPr="001C4DFE">
        <w:rPr>
          <w:rFonts w:ascii="Verdana" w:hAnsi="Verdana"/>
          <w:i w:val="0"/>
          <w:iCs w:val="0"/>
          <w:sz w:val="20"/>
          <w:szCs w:val="20"/>
          <w:lang w:val="pl-PL"/>
        </w:rPr>
        <w:t>poza nią akt w formie wydruku, jak też</w:t>
      </w:r>
      <w:r w:rsidR="00DC6098">
        <w:rPr>
          <w:rFonts w:ascii="Verdana" w:hAnsi="Verdana"/>
          <w:i w:val="0"/>
          <w:iCs w:val="0"/>
          <w:sz w:val="20"/>
          <w:szCs w:val="20"/>
          <w:lang w:val="pl-PL"/>
        </w:rPr>
        <w:t> infrastruktury służącej ochron</w:t>
      </w:r>
      <w:r w:rsidRPr="001C4DFE">
        <w:rPr>
          <w:rFonts w:ascii="Verdana" w:hAnsi="Verdana"/>
          <w:i w:val="0"/>
          <w:iCs w:val="0"/>
          <w:sz w:val="20"/>
          <w:szCs w:val="20"/>
          <w:lang w:val="pl-PL"/>
        </w:rPr>
        <w:t>ie, zachowaniu, katalogowaniu i odzyskiwaniu informacji z akt oraz ich ochrony przed nieautoryzowanym dostępem lu</w:t>
      </w:r>
      <w:r w:rsidR="0031278F">
        <w:rPr>
          <w:rFonts w:ascii="Verdana" w:hAnsi="Verdana"/>
          <w:i w:val="0"/>
          <w:iCs w:val="0"/>
          <w:sz w:val="20"/>
          <w:szCs w:val="20"/>
          <w:lang w:val="pl-PL"/>
        </w:rPr>
        <w:t xml:space="preserve">b niewłaściwym użyciem </w:t>
      </w:r>
      <w:r w:rsidRPr="001C4DFE">
        <w:rPr>
          <w:rFonts w:ascii="Verdana" w:hAnsi="Verdana"/>
          <w:i w:val="0"/>
          <w:iCs w:val="0"/>
          <w:sz w:val="20"/>
          <w:szCs w:val="20"/>
          <w:lang w:val="pl-PL"/>
        </w:rPr>
        <w:t xml:space="preserve">wewnątrz </w:t>
      </w:r>
      <w:r w:rsidR="008E23F6" w:rsidRPr="001C4DFE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Pr="001C4DFE">
        <w:rPr>
          <w:rFonts w:ascii="Verdana" w:hAnsi="Verdana"/>
          <w:i w:val="0"/>
          <w:iCs w:val="0"/>
          <w:sz w:val="20"/>
          <w:szCs w:val="20"/>
          <w:lang w:val="pl-PL"/>
        </w:rPr>
        <w:t>.</w:t>
      </w:r>
    </w:p>
    <w:p w14:paraId="1690F278" w14:textId="301F8BFE" w:rsidR="008420C0" w:rsidRDefault="00CA4392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>
        <w:rPr>
          <w:rFonts w:ascii="Verdana" w:hAnsi="Verdana"/>
          <w:i w:val="0"/>
          <w:iCs w:val="0"/>
          <w:sz w:val="20"/>
          <w:szCs w:val="20"/>
          <w:lang w:val="pl-PL"/>
        </w:rPr>
        <w:lastRenderedPageBreak/>
        <w:t>FA</w:t>
      </w:r>
      <w:r w:rsidR="00BC701E" w:rsidRPr="001C4DFE">
        <w:rPr>
          <w:rFonts w:ascii="Verdana" w:hAnsi="Verdana"/>
          <w:i w:val="0"/>
          <w:iCs w:val="0"/>
          <w:sz w:val="20"/>
          <w:szCs w:val="20"/>
          <w:lang w:val="pl-PL"/>
        </w:rPr>
        <w:t xml:space="preserve"> także wymaga, aby wszyscy </w:t>
      </w:r>
      <w:r w:rsidR="0031278F">
        <w:rPr>
          <w:rFonts w:ascii="Verdana" w:hAnsi="Verdana"/>
          <w:i w:val="0"/>
          <w:iCs w:val="0"/>
          <w:sz w:val="20"/>
          <w:szCs w:val="20"/>
          <w:lang w:val="pl-PL"/>
        </w:rPr>
        <w:t>biegli rewidenci i personel wykonujący</w:t>
      </w:r>
      <w:r w:rsidR="008E23F6" w:rsidRPr="001C4DFE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zlecenie</w:t>
      </w:r>
      <w:r w:rsidR="008E23F6" w:rsidRPr="001C4DFE">
        <w:rPr>
          <w:rFonts w:ascii="Verdana" w:hAnsi="Verdana"/>
          <w:sz w:val="20"/>
          <w:szCs w:val="20"/>
          <w:lang w:val="pl-PL"/>
        </w:rPr>
        <w:t xml:space="preserve"> </w:t>
      </w:r>
      <w:r w:rsidR="00BC701E" w:rsidRPr="001C4DFE">
        <w:rPr>
          <w:rFonts w:ascii="Verdana" w:hAnsi="Verdana"/>
          <w:i w:val="0"/>
          <w:iCs w:val="0"/>
          <w:sz w:val="20"/>
          <w:szCs w:val="20"/>
          <w:lang w:val="pl-PL"/>
        </w:rPr>
        <w:t xml:space="preserve">w momencie zatrudnienia podpisali oświadczenie o zachowaniu poufności, a następnie ponawiali je co roku, a dokumentacja była przechowywana w aktach. Oczekuje się, że </w:t>
      </w:r>
      <w:r w:rsidR="008E23F6" w:rsidRPr="001C4DFE">
        <w:rPr>
          <w:rFonts w:ascii="Verdana" w:hAnsi="Verdana"/>
          <w:i w:val="0"/>
          <w:iCs w:val="0"/>
          <w:sz w:val="20"/>
          <w:szCs w:val="20"/>
          <w:lang w:val="pl-PL"/>
        </w:rPr>
        <w:t xml:space="preserve">osoby te </w:t>
      </w:r>
      <w:r w:rsidR="00BC701E" w:rsidRPr="001C4DFE">
        <w:rPr>
          <w:rFonts w:ascii="Verdana" w:hAnsi="Verdana"/>
          <w:i w:val="0"/>
          <w:iCs w:val="0"/>
          <w:sz w:val="20"/>
          <w:szCs w:val="20"/>
          <w:lang w:val="pl-PL"/>
        </w:rPr>
        <w:t>dokładnie będ</w:t>
      </w:r>
      <w:r w:rsidR="008E23F6" w:rsidRPr="001C4DFE">
        <w:rPr>
          <w:rFonts w:ascii="Verdana" w:hAnsi="Verdana"/>
          <w:i w:val="0"/>
          <w:iCs w:val="0"/>
          <w:sz w:val="20"/>
          <w:szCs w:val="20"/>
          <w:lang w:val="pl-PL"/>
        </w:rPr>
        <w:t>ą</w:t>
      </w:r>
      <w:r w:rsidR="00BC701E" w:rsidRPr="001C4DFE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zna</w:t>
      </w:r>
      <w:r w:rsidR="008E23F6" w:rsidRPr="001C4DFE">
        <w:rPr>
          <w:rFonts w:ascii="Verdana" w:hAnsi="Verdana"/>
          <w:i w:val="0"/>
          <w:iCs w:val="0"/>
          <w:sz w:val="20"/>
          <w:szCs w:val="20"/>
          <w:lang w:val="pl-PL"/>
        </w:rPr>
        <w:t>ły</w:t>
      </w:r>
      <w:r w:rsidR="00BC701E" w:rsidRPr="001C4DFE">
        <w:rPr>
          <w:rFonts w:ascii="Verdana" w:hAnsi="Verdana"/>
          <w:i w:val="0"/>
          <w:iCs w:val="0"/>
          <w:sz w:val="20"/>
          <w:szCs w:val="20"/>
          <w:lang w:val="pl-PL"/>
        </w:rPr>
        <w:t xml:space="preserve"> deklarację polityki </w:t>
      </w:r>
      <w:r w:rsidR="008E23F6" w:rsidRPr="001C4DFE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="00BC701E" w:rsidRPr="001C4DFE">
        <w:rPr>
          <w:rFonts w:ascii="Verdana" w:hAnsi="Verdana"/>
          <w:i w:val="0"/>
          <w:iCs w:val="0"/>
          <w:sz w:val="20"/>
          <w:szCs w:val="20"/>
          <w:lang w:val="pl-PL"/>
        </w:rPr>
        <w:t xml:space="preserve"> dotyczącą zachowania tajemnicy i będ</w:t>
      </w:r>
      <w:r w:rsidR="008E23F6" w:rsidRPr="001C4DFE">
        <w:rPr>
          <w:rFonts w:ascii="Verdana" w:hAnsi="Verdana"/>
          <w:i w:val="0"/>
          <w:iCs w:val="0"/>
          <w:sz w:val="20"/>
          <w:szCs w:val="20"/>
          <w:lang w:val="pl-PL"/>
        </w:rPr>
        <w:t>ą</w:t>
      </w:r>
      <w:r w:rsidR="00BC701E" w:rsidRPr="001C4DFE">
        <w:rPr>
          <w:rFonts w:ascii="Verdana" w:hAnsi="Verdana"/>
          <w:i w:val="0"/>
          <w:iCs w:val="0"/>
          <w:sz w:val="20"/>
          <w:szCs w:val="20"/>
          <w:lang w:val="pl-PL"/>
        </w:rPr>
        <w:t xml:space="preserve"> jej przestrzegać. Oświadczenie o zrozumieniu będzie potwierdzone w drodze podpisu na oświadczeniu o zachowaniu poufności odnośnie spraw klientów </w:t>
      </w:r>
      <w:r w:rsidR="008E4898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="00BC701E" w:rsidRPr="001C4DFE">
        <w:rPr>
          <w:rFonts w:ascii="Verdana" w:hAnsi="Verdana"/>
          <w:i w:val="0"/>
          <w:iCs w:val="0"/>
          <w:sz w:val="20"/>
          <w:szCs w:val="20"/>
          <w:lang w:val="pl-PL"/>
        </w:rPr>
        <w:t>.</w:t>
      </w:r>
      <w:r w:rsidR="001C4DFE" w:rsidRPr="001C4DFE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1C4DFE" w:rsidRPr="00E27A32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(</w:t>
      </w:r>
      <w:r w:rsidR="00B236C9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P</w:t>
      </w:r>
      <w:r w:rsidR="001C4DFE" w:rsidRPr="00E27A32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rocedura</w:t>
      </w:r>
      <w:r w:rsidR="00E27A32" w:rsidRPr="00E27A32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nr 7</w:t>
      </w:r>
      <w:r w:rsidR="001C4DFE" w:rsidRPr="00E27A32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</w:t>
      </w:r>
      <w:r w:rsidR="000F7FA3" w:rsidRPr="00E27A32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–</w:t>
      </w:r>
      <w:r w:rsidR="001C4DFE" w:rsidRPr="00E27A32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</w:t>
      </w:r>
      <w:r w:rsidR="00E27A32" w:rsidRPr="00E27A32">
        <w:rPr>
          <w:rFonts w:ascii="Verdana" w:hAnsi="Verdana"/>
          <w:color w:val="0070C0"/>
          <w:sz w:val="20"/>
          <w:szCs w:val="20"/>
          <w:lang w:val="pl-PL"/>
        </w:rPr>
        <w:t>P</w:t>
      </w:r>
      <w:r w:rsidR="001C4DFE" w:rsidRPr="00E27A32">
        <w:rPr>
          <w:rFonts w:ascii="Verdana" w:hAnsi="Verdana"/>
          <w:color w:val="0070C0"/>
          <w:sz w:val="20"/>
          <w:szCs w:val="20"/>
          <w:lang w:val="pl-PL"/>
        </w:rPr>
        <w:t>oufnoś</w:t>
      </w:r>
      <w:r w:rsidR="00E27A32" w:rsidRPr="00E27A32">
        <w:rPr>
          <w:rFonts w:ascii="Verdana" w:hAnsi="Verdana"/>
          <w:color w:val="0070C0"/>
          <w:sz w:val="20"/>
          <w:szCs w:val="20"/>
          <w:lang w:val="pl-PL"/>
        </w:rPr>
        <w:t>ć</w:t>
      </w:r>
      <w:r w:rsidR="00E27A32" w:rsidRPr="00E27A32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formularz nr 2 </w:t>
      </w:r>
      <w:r w:rsidR="0026324B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– Oświadczenie o z</w:t>
      </w:r>
      <w:r w:rsidR="0026324B">
        <w:rPr>
          <w:rFonts w:ascii="Verdana" w:hAnsi="Verdana"/>
          <w:color w:val="0070C0"/>
          <w:sz w:val="20"/>
          <w:szCs w:val="20"/>
          <w:lang w:val="pl-PL"/>
        </w:rPr>
        <w:t>achowaniu</w:t>
      </w:r>
      <w:r w:rsidR="00E27A32" w:rsidRPr="00E27A32">
        <w:rPr>
          <w:rFonts w:ascii="Verdana" w:hAnsi="Verdana"/>
          <w:color w:val="0070C0"/>
          <w:sz w:val="20"/>
          <w:szCs w:val="20"/>
          <w:lang w:val="pl-PL"/>
        </w:rPr>
        <w:t xml:space="preserve"> poufności</w:t>
      </w:r>
      <w:r w:rsidR="001C4DFE" w:rsidRPr="00E27A32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)</w:t>
      </w:r>
    </w:p>
    <w:p w14:paraId="0EB084C9" w14:textId="7B7D04F6" w:rsidR="00BC701E" w:rsidRPr="00732FEA" w:rsidRDefault="00BC0506" w:rsidP="00FE1346">
      <w:pPr>
        <w:pStyle w:val="Nagwek1"/>
        <w:keepLines w:val="0"/>
        <w:numPr>
          <w:ilvl w:val="0"/>
          <w:numId w:val="38"/>
        </w:numPr>
        <w:spacing w:before="240" w:after="240" w:line="276" w:lineRule="auto"/>
        <w:jc w:val="both"/>
        <w:rPr>
          <w:rFonts w:ascii="Verdana" w:hAnsi="Verdana"/>
          <w:color w:val="2E74B5" w:themeColor="accent5" w:themeShade="BF"/>
          <w:sz w:val="20"/>
          <w:szCs w:val="20"/>
        </w:rPr>
      </w:pPr>
      <w:bookmarkStart w:id="43" w:name="_Toc122701402"/>
      <w:bookmarkStart w:id="44" w:name="_Hlk121423306"/>
      <w:bookmarkEnd w:id="40"/>
      <w:r w:rsidRPr="00732FEA">
        <w:rPr>
          <w:rFonts w:ascii="Verdana" w:hAnsi="Verdana"/>
          <w:caps w:val="0"/>
          <w:color w:val="2E74B5" w:themeColor="accent5" w:themeShade="BF"/>
          <w:sz w:val="20"/>
          <w:szCs w:val="20"/>
        </w:rPr>
        <w:t>AKCEPTACJA I KONTYNUACJA RELACJI Z KLIENTEM ORAZ KONKRETNYCH ZLECEŃ</w:t>
      </w:r>
      <w:bookmarkEnd w:id="43"/>
    </w:p>
    <w:p w14:paraId="24E2D901" w14:textId="50655DF9" w:rsidR="00BC701E" w:rsidRPr="00484B25" w:rsidRDefault="00732FEA" w:rsidP="00732FEA">
      <w:pPr>
        <w:pStyle w:val="Nagwek2"/>
        <w:spacing w:after="240" w:line="276" w:lineRule="auto"/>
        <w:ind w:firstLine="576"/>
        <w:jc w:val="both"/>
        <w:rPr>
          <w:rFonts w:ascii="Verdana" w:hAnsi="Verdana"/>
          <w:i w:val="0"/>
          <w:sz w:val="20"/>
          <w:szCs w:val="20"/>
        </w:rPr>
      </w:pPr>
      <w:bookmarkStart w:id="45" w:name="_Toc122701403"/>
      <w:r>
        <w:rPr>
          <w:rFonts w:ascii="Verdana" w:hAnsi="Verdana"/>
          <w:i w:val="0"/>
          <w:sz w:val="20"/>
          <w:szCs w:val="20"/>
        </w:rPr>
        <w:t xml:space="preserve">5.1. </w:t>
      </w:r>
      <w:r w:rsidR="00566202">
        <w:rPr>
          <w:rFonts w:ascii="Verdana" w:hAnsi="Verdana"/>
          <w:i w:val="0"/>
          <w:sz w:val="20"/>
          <w:szCs w:val="20"/>
        </w:rPr>
        <w:t>Akceptacja</w:t>
      </w:r>
      <w:r w:rsidR="00BC701E" w:rsidRPr="00484B25">
        <w:rPr>
          <w:rFonts w:ascii="Verdana" w:hAnsi="Verdana"/>
          <w:i w:val="0"/>
          <w:sz w:val="20"/>
          <w:szCs w:val="20"/>
        </w:rPr>
        <w:t xml:space="preserve"> i kontynuacja </w:t>
      </w:r>
      <w:r w:rsidR="00566202">
        <w:rPr>
          <w:rFonts w:ascii="Verdana" w:hAnsi="Verdana"/>
          <w:i w:val="0"/>
          <w:sz w:val="20"/>
          <w:szCs w:val="20"/>
        </w:rPr>
        <w:t>relacji</w:t>
      </w:r>
      <w:r w:rsidR="007B68A5">
        <w:rPr>
          <w:rFonts w:ascii="Verdana" w:hAnsi="Verdana"/>
          <w:i w:val="0"/>
          <w:sz w:val="20"/>
          <w:szCs w:val="20"/>
        </w:rPr>
        <w:t xml:space="preserve"> z klientem</w:t>
      </w:r>
      <w:bookmarkEnd w:id="45"/>
    </w:p>
    <w:p w14:paraId="3134FEF4" w14:textId="73F1D706" w:rsidR="00034864" w:rsidRPr="00484B25" w:rsidRDefault="0031278F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C353DB">
        <w:rPr>
          <w:rFonts w:ascii="Verdana" w:hAnsi="Verdana"/>
          <w:sz w:val="20"/>
          <w:szCs w:val="20"/>
          <w:lang w:val="pl-PL"/>
        </w:rPr>
        <w:t xml:space="preserve"> FA - </w:t>
      </w:r>
      <w:r w:rsidR="00BC701E" w:rsidRPr="00484B25">
        <w:rPr>
          <w:rFonts w:ascii="Verdana" w:hAnsi="Verdana"/>
          <w:sz w:val="20"/>
          <w:szCs w:val="20"/>
          <w:lang w:val="pl-PL"/>
        </w:rPr>
        <w:t>bieg</w:t>
      </w:r>
      <w:r w:rsidR="00C353DB">
        <w:rPr>
          <w:rFonts w:ascii="Verdana" w:hAnsi="Verdana"/>
          <w:sz w:val="20"/>
          <w:szCs w:val="20"/>
          <w:lang w:val="pl-PL"/>
        </w:rPr>
        <w:t>ły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rewiden</w:t>
      </w:r>
      <w:r w:rsidR="00C353DB">
        <w:rPr>
          <w:rFonts w:ascii="Verdana" w:hAnsi="Verdana"/>
          <w:sz w:val="20"/>
          <w:szCs w:val="20"/>
          <w:lang w:val="pl-PL"/>
        </w:rPr>
        <w:t>t,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akceptuj</w:t>
      </w:r>
      <w:r w:rsidR="00FF0E75">
        <w:rPr>
          <w:rFonts w:ascii="Verdana" w:hAnsi="Verdana"/>
          <w:sz w:val="20"/>
          <w:szCs w:val="20"/>
          <w:lang w:val="pl-PL"/>
        </w:rPr>
        <w:t>e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nowe zlecenia lub kontynuację dotychczasowych zleceń i współpracę </w:t>
      </w:r>
      <w:r w:rsidR="00732FEA">
        <w:rPr>
          <w:rFonts w:ascii="Verdana" w:hAnsi="Verdana"/>
          <w:sz w:val="20"/>
          <w:szCs w:val="20"/>
          <w:lang w:val="pl-PL"/>
        </w:rPr>
        <w:t xml:space="preserve">z klientem dopiero, po tym jak 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zatwierdzi, na podstawie procesu przeglądu, przyjęcie lub kontynuację zlecenia zgodnie z zasadami i procedurami </w:t>
      </w:r>
      <w:r w:rsidR="00FF0E75">
        <w:rPr>
          <w:rFonts w:ascii="Verdana" w:hAnsi="Verdana"/>
          <w:sz w:val="20"/>
          <w:szCs w:val="20"/>
          <w:lang w:val="pl-PL"/>
        </w:rPr>
        <w:t>FA</w:t>
      </w:r>
      <w:r w:rsidR="00BC701E" w:rsidRPr="00484B25">
        <w:rPr>
          <w:rFonts w:ascii="Verdana" w:hAnsi="Verdana"/>
          <w:sz w:val="20"/>
          <w:szCs w:val="20"/>
          <w:lang w:val="pl-PL"/>
        </w:rPr>
        <w:t>.</w:t>
      </w:r>
    </w:p>
    <w:p w14:paraId="321F5495" w14:textId="3C3D5E93" w:rsidR="00BC701E" w:rsidRPr="009928C1" w:rsidRDefault="008420C0" w:rsidP="009928C1">
      <w:pPr>
        <w:pStyle w:val="Nagwek3"/>
        <w:ind w:firstLine="708"/>
        <w:rPr>
          <w:rFonts w:ascii="Verdana" w:hAnsi="Verdana"/>
          <w:sz w:val="20"/>
          <w:szCs w:val="20"/>
        </w:rPr>
      </w:pPr>
      <w:bookmarkStart w:id="46" w:name="_Toc122701404"/>
      <w:r w:rsidRPr="009928C1">
        <w:rPr>
          <w:rFonts w:ascii="Verdana" w:hAnsi="Verdana"/>
          <w:sz w:val="20"/>
          <w:szCs w:val="20"/>
        </w:rPr>
        <w:t>5.1.1</w:t>
      </w:r>
      <w:r w:rsidR="00732FEA" w:rsidRPr="009928C1">
        <w:rPr>
          <w:rFonts w:ascii="Verdana" w:hAnsi="Verdana"/>
          <w:sz w:val="20"/>
          <w:szCs w:val="20"/>
        </w:rPr>
        <w:tab/>
        <w:t xml:space="preserve"> </w:t>
      </w:r>
      <w:r w:rsidR="00566202" w:rsidRPr="009928C1">
        <w:rPr>
          <w:rFonts w:ascii="Verdana" w:hAnsi="Verdana"/>
          <w:sz w:val="20"/>
          <w:szCs w:val="20"/>
        </w:rPr>
        <w:t>Akceptacja</w:t>
      </w:r>
      <w:r w:rsidR="00BC701E" w:rsidRPr="009928C1">
        <w:rPr>
          <w:rFonts w:ascii="Verdana" w:hAnsi="Verdana"/>
          <w:sz w:val="20"/>
          <w:szCs w:val="20"/>
        </w:rPr>
        <w:t xml:space="preserve"> i kontynuacja </w:t>
      </w:r>
      <w:r w:rsidR="007B68A5" w:rsidRPr="009928C1">
        <w:rPr>
          <w:rFonts w:ascii="Verdana" w:hAnsi="Verdana"/>
          <w:sz w:val="20"/>
          <w:szCs w:val="20"/>
        </w:rPr>
        <w:t>relacji z klientem</w:t>
      </w:r>
      <w:r w:rsidR="00BC701E" w:rsidRPr="009928C1">
        <w:rPr>
          <w:rFonts w:ascii="Verdana" w:hAnsi="Verdana"/>
          <w:sz w:val="20"/>
          <w:szCs w:val="20"/>
        </w:rPr>
        <w:t xml:space="preserve"> przez </w:t>
      </w:r>
      <w:r w:rsidR="00BD576E" w:rsidRPr="009928C1">
        <w:rPr>
          <w:rFonts w:ascii="Verdana" w:hAnsi="Verdana"/>
          <w:sz w:val="20"/>
          <w:szCs w:val="20"/>
        </w:rPr>
        <w:t>firmę audytorską</w:t>
      </w:r>
      <w:bookmarkEnd w:id="46"/>
    </w:p>
    <w:p w14:paraId="3DFEF000" w14:textId="196B4A24" w:rsidR="00E25B58" w:rsidRPr="000335B8" w:rsidRDefault="0031278F" w:rsidP="000335B8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CA4392">
        <w:rPr>
          <w:rFonts w:ascii="Verdana" w:hAnsi="Verdana"/>
          <w:sz w:val="20"/>
          <w:szCs w:val="20"/>
          <w:lang w:val="pl-PL"/>
        </w:rPr>
        <w:t xml:space="preserve"> </w:t>
      </w:r>
      <w:r w:rsidR="00E25B58" w:rsidRPr="00E25B58">
        <w:rPr>
          <w:rFonts w:ascii="Verdana" w:hAnsi="Verdana"/>
          <w:sz w:val="20"/>
          <w:szCs w:val="20"/>
          <w:lang w:val="pl-PL"/>
        </w:rPr>
        <w:t>FA</w:t>
      </w:r>
      <w:r w:rsidR="00CA4392">
        <w:rPr>
          <w:rFonts w:ascii="Verdana" w:hAnsi="Verdana"/>
          <w:sz w:val="20"/>
          <w:szCs w:val="20"/>
          <w:lang w:val="pl-PL"/>
        </w:rPr>
        <w:t xml:space="preserve"> – biegły rewident</w:t>
      </w:r>
      <w:r w:rsidR="00E25B58" w:rsidRPr="00E25B58">
        <w:rPr>
          <w:rFonts w:ascii="Verdana" w:hAnsi="Verdana"/>
          <w:sz w:val="20"/>
          <w:szCs w:val="20"/>
          <w:lang w:val="pl-PL"/>
        </w:rPr>
        <w:t xml:space="preserve"> ustal</w:t>
      </w:r>
      <w:r w:rsidR="00616707">
        <w:rPr>
          <w:rFonts w:ascii="Verdana" w:hAnsi="Verdana"/>
          <w:sz w:val="20"/>
          <w:szCs w:val="20"/>
          <w:lang w:val="pl-PL"/>
        </w:rPr>
        <w:t>a</w:t>
      </w:r>
      <w:r w:rsidR="00E25B58" w:rsidRPr="00E25B58">
        <w:rPr>
          <w:rFonts w:ascii="Verdana" w:hAnsi="Verdana"/>
          <w:sz w:val="20"/>
          <w:szCs w:val="20"/>
          <w:lang w:val="pl-PL"/>
        </w:rPr>
        <w:t xml:space="preserve"> następujące cele jakośc</w:t>
      </w:r>
      <w:r w:rsidR="00732FEA">
        <w:rPr>
          <w:rFonts w:ascii="Verdana" w:hAnsi="Verdana"/>
          <w:sz w:val="20"/>
          <w:szCs w:val="20"/>
          <w:lang w:val="pl-PL"/>
        </w:rPr>
        <w:t>i odnoszące się do akceptacji i </w:t>
      </w:r>
      <w:r w:rsidR="00E25B58" w:rsidRPr="00E25B58">
        <w:rPr>
          <w:rFonts w:ascii="Verdana" w:hAnsi="Verdana"/>
          <w:sz w:val="20"/>
          <w:szCs w:val="20"/>
          <w:lang w:val="pl-PL"/>
        </w:rPr>
        <w:t xml:space="preserve">kontynuacji relacji z klientem oraz konkretnych zleceń: </w:t>
      </w:r>
      <w:r w:rsidR="00E25B58" w:rsidRPr="0027218E">
        <w:rPr>
          <w:rFonts w:ascii="Verdana" w:hAnsi="Verdana"/>
          <w:sz w:val="20"/>
          <w:szCs w:val="20"/>
          <w:lang w:val="pl-PL"/>
        </w:rPr>
        <w:t xml:space="preserve">osądy </w:t>
      </w:r>
      <w:r w:rsidR="0027218E" w:rsidRPr="0027218E">
        <w:rPr>
          <w:rFonts w:ascii="Verdana" w:hAnsi="Verdana"/>
          <w:sz w:val="20"/>
          <w:szCs w:val="20"/>
          <w:lang w:val="pl-PL"/>
        </w:rPr>
        <w:t>FA</w:t>
      </w:r>
      <w:r w:rsidR="00E25B58" w:rsidRPr="0027218E">
        <w:rPr>
          <w:rFonts w:ascii="Verdana" w:hAnsi="Verdana"/>
          <w:sz w:val="20"/>
          <w:szCs w:val="20"/>
          <w:lang w:val="pl-PL"/>
        </w:rPr>
        <w:t xml:space="preserve"> </w:t>
      </w:r>
      <w:r w:rsidR="00E25B58" w:rsidRPr="000335B8">
        <w:rPr>
          <w:rFonts w:ascii="Verdana" w:hAnsi="Verdana"/>
          <w:sz w:val="20"/>
          <w:szCs w:val="20"/>
          <w:lang w:val="pl-PL"/>
        </w:rPr>
        <w:t>dotyczące tego czy zaakceptować lub kontynuować relacje z klientem lub konk</w:t>
      </w:r>
      <w:r w:rsidR="00732FEA">
        <w:rPr>
          <w:rFonts w:ascii="Verdana" w:hAnsi="Verdana"/>
          <w:sz w:val="20"/>
          <w:szCs w:val="20"/>
          <w:lang w:val="pl-PL"/>
        </w:rPr>
        <w:t>retne zlecenie są odpowiednie w </w:t>
      </w:r>
      <w:r w:rsidR="00E25B58" w:rsidRPr="000335B8">
        <w:rPr>
          <w:rFonts w:ascii="Verdana" w:hAnsi="Verdana"/>
          <w:sz w:val="20"/>
          <w:szCs w:val="20"/>
          <w:lang w:val="pl-PL"/>
        </w:rPr>
        <w:t xml:space="preserve">oparciu o: </w:t>
      </w:r>
      <w:r w:rsidR="003A365E" w:rsidRPr="003A365E">
        <w:rPr>
          <w:rFonts w:ascii="Verdana" w:hAnsi="Verdana"/>
          <w:color w:val="0070C0"/>
          <w:sz w:val="20"/>
          <w:szCs w:val="20"/>
          <w:lang w:val="pl-PL"/>
        </w:rPr>
        <w:t>(</w:t>
      </w:r>
      <w:r w:rsidR="00CB6CD3" w:rsidRPr="003A365E">
        <w:rPr>
          <w:rFonts w:ascii="Verdana" w:hAnsi="Verdana"/>
          <w:color w:val="0070C0"/>
          <w:sz w:val="20"/>
          <w:szCs w:val="20"/>
          <w:lang w:val="pl-PL"/>
        </w:rPr>
        <w:t xml:space="preserve">Excel – </w:t>
      </w:r>
      <w:r w:rsidR="00CB6CD3" w:rsidRPr="003A365E">
        <w:rPr>
          <w:rFonts w:ascii="Verdana" w:hAnsi="Verdana"/>
          <w:i/>
          <w:iCs/>
          <w:color w:val="0070C0"/>
          <w:sz w:val="20"/>
          <w:szCs w:val="20"/>
          <w:lang w:val="pl-PL"/>
        </w:rPr>
        <w:t>Akceptacja i kontynuacja relacji z klientem oraz konkretnych zleceń</w:t>
      </w:r>
      <w:r w:rsidR="003A365E" w:rsidRPr="00732FEA">
        <w:rPr>
          <w:rFonts w:ascii="Verdana" w:hAnsi="Verdana"/>
          <w:iCs/>
          <w:color w:val="0070C0"/>
          <w:sz w:val="20"/>
          <w:szCs w:val="20"/>
          <w:lang w:val="pl-PL"/>
        </w:rPr>
        <w:t>)</w:t>
      </w:r>
    </w:p>
    <w:p w14:paraId="784A1740" w14:textId="3DF1A627" w:rsidR="00E25B58" w:rsidRPr="00176323" w:rsidRDefault="00E25B58" w:rsidP="00FE1346">
      <w:pPr>
        <w:pStyle w:val="IFAC-Body"/>
        <w:numPr>
          <w:ilvl w:val="0"/>
          <w:numId w:val="23"/>
        </w:numPr>
        <w:spacing w:before="240" w:after="240" w:line="276" w:lineRule="auto"/>
        <w:ind w:left="703" w:hanging="357"/>
        <w:contextualSpacing/>
        <w:rPr>
          <w:rFonts w:ascii="Verdana" w:hAnsi="Verdana"/>
          <w:sz w:val="20"/>
          <w:szCs w:val="20"/>
          <w:lang w:val="pl-PL"/>
        </w:rPr>
      </w:pPr>
      <w:r w:rsidRPr="00176323">
        <w:rPr>
          <w:rFonts w:ascii="Verdana" w:hAnsi="Verdana"/>
          <w:sz w:val="20"/>
          <w:szCs w:val="20"/>
          <w:lang w:val="pl-PL"/>
        </w:rPr>
        <w:t xml:space="preserve">informacje uzyskane na temat rodzaju i okoliczności zlecenia oraz uczciwości i wartości etycznych klienta (w tym kierownictwa oraz, gdy to odpowiednie, osób sprawujących nadzór), które są wystarczające, aby wspomóc takie osądy oraz </w:t>
      </w:r>
    </w:p>
    <w:p w14:paraId="7EAAF631" w14:textId="1229ED02" w:rsidR="004D267A" w:rsidRDefault="00E25B58" w:rsidP="00FE1346">
      <w:pPr>
        <w:pStyle w:val="IFAC-Body"/>
        <w:numPr>
          <w:ilvl w:val="0"/>
          <w:numId w:val="23"/>
        </w:numPr>
        <w:spacing w:before="240" w:after="240" w:line="276" w:lineRule="auto"/>
        <w:ind w:left="703" w:hanging="357"/>
        <w:contextualSpacing/>
        <w:rPr>
          <w:rFonts w:ascii="Verdana" w:hAnsi="Verdana"/>
          <w:sz w:val="20"/>
          <w:szCs w:val="20"/>
          <w:lang w:val="pl-PL"/>
        </w:rPr>
      </w:pPr>
      <w:r w:rsidRPr="000335B8">
        <w:rPr>
          <w:rFonts w:ascii="Verdana" w:hAnsi="Verdana"/>
          <w:sz w:val="20"/>
          <w:szCs w:val="20"/>
          <w:lang w:val="pl-PL"/>
        </w:rPr>
        <w:t xml:space="preserve">zdolność </w:t>
      </w:r>
      <w:r w:rsidR="0027218E">
        <w:rPr>
          <w:rFonts w:ascii="Verdana" w:hAnsi="Verdana"/>
          <w:sz w:val="20"/>
          <w:szCs w:val="20"/>
          <w:lang w:val="pl-PL"/>
        </w:rPr>
        <w:t>FA</w:t>
      </w:r>
      <w:r w:rsidRPr="000335B8">
        <w:rPr>
          <w:rFonts w:ascii="Verdana" w:hAnsi="Verdana"/>
          <w:sz w:val="20"/>
          <w:szCs w:val="20"/>
          <w:lang w:val="pl-PL"/>
        </w:rPr>
        <w:t xml:space="preserve"> do wykonania zlecenia zgodnie ze standardami zawodowymi oraz mającymi zastosowanie wymogami prawnymi i regulacyjnymi, priorytety finansowe i</w:t>
      </w:r>
      <w:r w:rsidR="00732FEA">
        <w:rPr>
          <w:rFonts w:ascii="Verdana" w:hAnsi="Verdana"/>
          <w:sz w:val="20"/>
          <w:szCs w:val="20"/>
          <w:lang w:val="pl-PL"/>
        </w:rPr>
        <w:t> </w:t>
      </w:r>
      <w:r w:rsidRPr="000335B8">
        <w:rPr>
          <w:rFonts w:ascii="Verdana" w:hAnsi="Verdana"/>
          <w:sz w:val="20"/>
          <w:szCs w:val="20"/>
          <w:lang w:val="pl-PL"/>
        </w:rPr>
        <w:t xml:space="preserve">operacyjne </w:t>
      </w:r>
      <w:r w:rsidR="0027218E">
        <w:rPr>
          <w:rFonts w:ascii="Verdana" w:hAnsi="Verdana"/>
          <w:sz w:val="20"/>
          <w:szCs w:val="20"/>
          <w:lang w:val="pl-PL"/>
        </w:rPr>
        <w:t>FA</w:t>
      </w:r>
      <w:r w:rsidRPr="000335B8">
        <w:rPr>
          <w:rFonts w:ascii="Verdana" w:hAnsi="Verdana"/>
          <w:sz w:val="20"/>
          <w:szCs w:val="20"/>
          <w:lang w:val="pl-PL"/>
        </w:rPr>
        <w:t xml:space="preserve"> nie prowadzą do niewłaściwych osądów dotyczących tego, czy zaakceptować lub kontynuować relacje z klientem lub konkretne zlecenie. </w:t>
      </w:r>
      <w:r w:rsidR="004D267A" w:rsidRPr="000335B8">
        <w:rPr>
          <w:rFonts w:ascii="Verdana" w:hAnsi="Verdana"/>
          <w:sz w:val="20"/>
          <w:szCs w:val="20"/>
          <w:lang w:val="pl-PL"/>
        </w:rPr>
        <w:t>FA może uzyskiwać informacje ze źródeł wewnętrznych i zewnęt</w:t>
      </w:r>
      <w:r w:rsidR="00732FEA">
        <w:rPr>
          <w:rFonts w:ascii="Verdana" w:hAnsi="Verdana"/>
          <w:sz w:val="20"/>
          <w:szCs w:val="20"/>
          <w:lang w:val="pl-PL"/>
        </w:rPr>
        <w:t>rznych, jak również korzystać z </w:t>
      </w:r>
      <w:r w:rsidR="004D267A" w:rsidRPr="000335B8">
        <w:rPr>
          <w:rFonts w:ascii="Verdana" w:hAnsi="Verdana"/>
          <w:sz w:val="20"/>
          <w:szCs w:val="20"/>
          <w:lang w:val="pl-PL"/>
        </w:rPr>
        <w:t>informacji zebranych w poprzednich zleceniach</w:t>
      </w:r>
    </w:p>
    <w:p w14:paraId="06995CA0" w14:textId="77777777" w:rsidR="00147210" w:rsidRPr="000335B8" w:rsidRDefault="00147210" w:rsidP="00147210">
      <w:pPr>
        <w:pStyle w:val="IFAC-Body"/>
        <w:spacing w:before="240" w:after="240" w:line="276" w:lineRule="auto"/>
        <w:ind w:left="703"/>
        <w:contextualSpacing/>
        <w:rPr>
          <w:rFonts w:ascii="Verdana" w:hAnsi="Verdana"/>
          <w:sz w:val="20"/>
          <w:szCs w:val="20"/>
          <w:lang w:val="pl-PL"/>
        </w:rPr>
      </w:pPr>
    </w:p>
    <w:p w14:paraId="17DB8247" w14:textId="255BEDC7" w:rsidR="00176323" w:rsidRPr="00176323" w:rsidRDefault="00B616D2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176323" w:rsidRPr="00176323">
        <w:rPr>
          <w:rFonts w:ascii="Verdana" w:hAnsi="Verdana"/>
          <w:sz w:val="20"/>
          <w:szCs w:val="20"/>
          <w:u w:val="single"/>
          <w:lang w:val="pl-PL"/>
        </w:rPr>
        <w:t xml:space="preserve"> FA – biegły rewident określił, że FA będzie przeprowadzać badania i przeglądy sprawozdań finansowych nie JZP, wykonywać inne usługi atestacyjne i pokrewne</w:t>
      </w:r>
      <w:r w:rsidR="00176323">
        <w:rPr>
          <w:rFonts w:ascii="Verdana" w:hAnsi="Verdana"/>
          <w:sz w:val="20"/>
          <w:szCs w:val="20"/>
          <w:lang w:val="pl-PL"/>
        </w:rPr>
        <w:t>.</w:t>
      </w:r>
    </w:p>
    <w:p w14:paraId="76FCB629" w14:textId="1D9A4DC6" w:rsidR="00BC701E" w:rsidRPr="00484B25" w:rsidRDefault="00034864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>FA</w:t>
      </w:r>
      <w:r w:rsidR="00BD576E" w:rsidRPr="00484B25">
        <w:rPr>
          <w:rFonts w:ascii="Verdana" w:hAnsi="Verdana"/>
          <w:sz w:val="20"/>
          <w:szCs w:val="20"/>
          <w:lang w:val="pl-PL"/>
        </w:rPr>
        <w:t xml:space="preserve"> 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wykorzystuje ustanowione </w:t>
      </w:r>
      <w:r w:rsidR="00425BFE">
        <w:rPr>
          <w:rFonts w:ascii="Verdana" w:hAnsi="Verdana"/>
          <w:sz w:val="20"/>
          <w:szCs w:val="20"/>
          <w:lang w:val="pl-PL"/>
        </w:rPr>
        <w:t>polityki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i procedury w celu zapewnienia uzasadnionej pewności, że identyfikuje i ocenia ona potencjalne źródła ryzyka związane ze współpracą z nowym klientem lub konkretnym zleceniem.</w:t>
      </w:r>
    </w:p>
    <w:p w14:paraId="57E54186" w14:textId="77777777" w:rsidR="00BC701E" w:rsidRPr="00484B25" w:rsidRDefault="00BC701E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Dla każdego trwającego zlecenia, będzie wymagane przeprowadzenie udokumentowanego przeglądu możliwości kontynuacji współpracy z klientem i określenie, czy właściwym będzie dalsze świadczenie usług dla niego, bazując na wcześniejszym zleceniu i na planowaniu kontynuacji zlecenia. Proces przeglądu będzie obejmował wszelkie wymogi rotacji.</w:t>
      </w:r>
    </w:p>
    <w:p w14:paraId="110F8A9F" w14:textId="754F9ECD" w:rsidR="00BC701E" w:rsidRPr="00E27A32" w:rsidRDefault="00B616D2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</w:pPr>
      <w:r w:rsidRPr="00B616D2">
        <w:rPr>
          <w:rFonts w:ascii="Verdana" w:hAnsi="Verdana"/>
          <w:i w:val="0"/>
          <w:iCs w:val="0"/>
          <w:sz w:val="20"/>
          <w:szCs w:val="20"/>
          <w:lang w:val="pl-PL"/>
        </w:rPr>
        <w:lastRenderedPageBreak/>
        <w:t>Prezes Zarządu</w:t>
      </w:r>
      <w:r w:rsidR="00BC701E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5D35C6">
        <w:rPr>
          <w:rFonts w:ascii="Verdana" w:hAnsi="Verdana"/>
          <w:i w:val="0"/>
          <w:iCs w:val="0"/>
          <w:sz w:val="20"/>
          <w:szCs w:val="20"/>
          <w:lang w:val="pl-PL"/>
        </w:rPr>
        <w:t xml:space="preserve">FA – biegły rewident </w:t>
      </w:r>
      <w:r w:rsidR="00BC701E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odpowiedzialny za zlecenie musi zatwierdzić i zakończyć decyzją proces przyjęcia lub kontynuacji zlecenia. </w:t>
      </w:r>
      <w:bookmarkStart w:id="47" w:name="_Hlk121164617"/>
      <w:r w:rsidR="001C4DFE" w:rsidRPr="00E27A32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(</w:t>
      </w:r>
      <w:r w:rsidR="00755696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P</w:t>
      </w:r>
      <w:r w:rsidR="001C4DFE" w:rsidRPr="00E27A32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rocedura</w:t>
      </w:r>
      <w:r w:rsidR="00E27A32" w:rsidRPr="00E27A32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nr</w:t>
      </w:r>
      <w:r w:rsidR="001C4DFE" w:rsidRPr="00E27A32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</w:t>
      </w:r>
      <w:r w:rsidR="00541A9B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8</w:t>
      </w:r>
      <w:r w:rsidR="001C4DFE" w:rsidRPr="00E27A32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</w:t>
      </w:r>
      <w:r w:rsidR="003A365E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- </w:t>
      </w:r>
      <w:r w:rsidR="00541A9B">
        <w:rPr>
          <w:rFonts w:ascii="Verdana" w:hAnsi="Verdana"/>
          <w:color w:val="0070C0"/>
          <w:sz w:val="20"/>
          <w:szCs w:val="20"/>
          <w:lang w:val="pl-PL"/>
        </w:rPr>
        <w:t>Akceptacja nowego</w:t>
      </w:r>
      <w:r w:rsidR="001C4DFE" w:rsidRPr="00E27A32">
        <w:rPr>
          <w:rFonts w:ascii="Verdana" w:hAnsi="Verdana"/>
          <w:color w:val="0070C0"/>
          <w:sz w:val="20"/>
          <w:szCs w:val="20"/>
          <w:lang w:val="pl-PL"/>
        </w:rPr>
        <w:t xml:space="preserve"> zlecenia</w:t>
      </w:r>
      <w:r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i</w:t>
      </w:r>
      <w:r w:rsidR="00E27A32" w:rsidRPr="00E27A32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formularz nr 3</w:t>
      </w:r>
      <w:r w:rsidR="00BF5A42" w:rsidRPr="00E27A32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</w:t>
      </w:r>
      <w:r w:rsidR="003A365E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- </w:t>
      </w:r>
      <w:r w:rsidR="00541A9B">
        <w:rPr>
          <w:rFonts w:ascii="Verdana" w:hAnsi="Verdana"/>
          <w:color w:val="0070C0"/>
          <w:sz w:val="20"/>
          <w:szCs w:val="20"/>
          <w:lang w:val="pl-PL"/>
        </w:rPr>
        <w:t>Akceptacja nowego</w:t>
      </w:r>
      <w:r w:rsidR="00BF5A42" w:rsidRPr="00E27A32">
        <w:rPr>
          <w:rFonts w:ascii="Verdana" w:hAnsi="Verdana"/>
          <w:color w:val="0070C0"/>
          <w:sz w:val="20"/>
          <w:szCs w:val="20"/>
          <w:lang w:val="pl-PL"/>
        </w:rPr>
        <w:t xml:space="preserve"> zlecenia</w:t>
      </w:r>
      <w:r w:rsidR="00541A9B">
        <w:rPr>
          <w:rFonts w:ascii="Verdana" w:hAnsi="Verdana"/>
          <w:color w:val="0070C0"/>
          <w:sz w:val="20"/>
          <w:szCs w:val="20"/>
          <w:lang w:val="pl-PL"/>
        </w:rPr>
        <w:t xml:space="preserve"> – Lista kontrolna</w:t>
      </w:r>
      <w:r w:rsidR="001C4DFE" w:rsidRPr="00E27A32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)</w:t>
      </w:r>
    </w:p>
    <w:p w14:paraId="1C45C08B" w14:textId="5212C5BC" w:rsidR="00BC701E" w:rsidRPr="00CA4392" w:rsidRDefault="00BC701E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CA4392">
        <w:rPr>
          <w:rFonts w:ascii="Verdana" w:hAnsi="Verdana"/>
          <w:i w:val="0"/>
          <w:iCs w:val="0"/>
          <w:sz w:val="20"/>
          <w:szCs w:val="20"/>
          <w:lang w:val="pl-PL"/>
        </w:rPr>
        <w:t xml:space="preserve">Jeśli po zakończeniu etapu przyjęcia i planowania zlecenia </w:t>
      </w:r>
      <w:r w:rsidR="00B616D2" w:rsidRPr="00B616D2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CA4392" w:rsidRPr="00CA4392">
        <w:rPr>
          <w:rFonts w:ascii="Verdana" w:hAnsi="Verdana"/>
          <w:i w:val="0"/>
          <w:iCs w:val="0"/>
          <w:sz w:val="20"/>
          <w:szCs w:val="20"/>
          <w:lang w:val="pl-PL"/>
        </w:rPr>
        <w:t xml:space="preserve"> – biegły rewident </w:t>
      </w:r>
      <w:r w:rsidRPr="00CA4392">
        <w:rPr>
          <w:rFonts w:ascii="Verdana" w:hAnsi="Verdana"/>
          <w:i w:val="0"/>
          <w:iCs w:val="0"/>
          <w:sz w:val="20"/>
          <w:szCs w:val="20"/>
          <w:lang w:val="pl-PL"/>
        </w:rPr>
        <w:t>zidentyfikowa</w:t>
      </w:r>
      <w:r w:rsidR="00CA4392" w:rsidRPr="00CA4392">
        <w:rPr>
          <w:rFonts w:ascii="Verdana" w:hAnsi="Verdana"/>
          <w:i w:val="0"/>
          <w:iCs w:val="0"/>
          <w:sz w:val="20"/>
          <w:szCs w:val="20"/>
          <w:lang w:val="pl-PL"/>
        </w:rPr>
        <w:t>ł</w:t>
      </w:r>
      <w:r w:rsidRPr="00CA4392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znaczące ryzyko związane z klientem lub ze zleceniem, sprawa ma być </w:t>
      </w:r>
      <w:r w:rsidR="003D682F" w:rsidRPr="00CA4392">
        <w:rPr>
          <w:rFonts w:ascii="Verdana" w:hAnsi="Verdana"/>
          <w:i w:val="0"/>
          <w:iCs w:val="0"/>
          <w:sz w:val="20"/>
          <w:szCs w:val="20"/>
          <w:lang w:val="pl-PL"/>
        </w:rPr>
        <w:t xml:space="preserve">rozpatrzona przez </w:t>
      </w:r>
      <w:r w:rsidR="00CA4392" w:rsidRPr="00CA4392">
        <w:rPr>
          <w:rFonts w:ascii="Verdana" w:hAnsi="Verdana"/>
          <w:i w:val="0"/>
          <w:iCs w:val="0"/>
          <w:sz w:val="20"/>
          <w:szCs w:val="20"/>
          <w:lang w:val="pl-PL"/>
        </w:rPr>
        <w:t>niego</w:t>
      </w:r>
      <w:r w:rsidRPr="00CA4392">
        <w:rPr>
          <w:rFonts w:ascii="Verdana" w:hAnsi="Verdana"/>
          <w:i w:val="0"/>
          <w:iCs w:val="0"/>
          <w:spacing w:val="-4"/>
          <w:sz w:val="20"/>
          <w:szCs w:val="20"/>
          <w:lang w:val="pl-PL"/>
        </w:rPr>
        <w:t xml:space="preserve">, </w:t>
      </w:r>
      <w:r w:rsidR="00CA4392" w:rsidRPr="00CA4392">
        <w:rPr>
          <w:rFonts w:ascii="Verdana" w:hAnsi="Verdana"/>
          <w:i w:val="0"/>
          <w:iCs w:val="0"/>
          <w:spacing w:val="-4"/>
          <w:sz w:val="20"/>
          <w:szCs w:val="20"/>
          <w:lang w:val="pl-PL"/>
        </w:rPr>
        <w:t>i</w:t>
      </w:r>
      <w:r w:rsidR="00BD576E" w:rsidRPr="00CA4392">
        <w:rPr>
          <w:rFonts w:ascii="Verdana" w:hAnsi="Verdana"/>
          <w:i w:val="0"/>
          <w:iCs w:val="0"/>
          <w:spacing w:val="-4"/>
          <w:sz w:val="20"/>
          <w:szCs w:val="20"/>
          <w:lang w:val="pl-PL"/>
        </w:rPr>
        <w:t xml:space="preserve"> </w:t>
      </w:r>
      <w:r w:rsidRPr="00CA4392">
        <w:rPr>
          <w:rFonts w:ascii="Verdana" w:hAnsi="Verdana"/>
          <w:i w:val="0"/>
          <w:iCs w:val="0"/>
          <w:spacing w:val="-4"/>
          <w:sz w:val="20"/>
          <w:szCs w:val="20"/>
          <w:lang w:val="pl-PL"/>
        </w:rPr>
        <w:t xml:space="preserve">musi udokumentować sposób rozwiązania </w:t>
      </w:r>
      <w:r w:rsidRPr="00CA4392">
        <w:rPr>
          <w:rFonts w:ascii="Verdana" w:hAnsi="Verdana"/>
          <w:i w:val="0"/>
          <w:iCs w:val="0"/>
          <w:sz w:val="20"/>
          <w:szCs w:val="20"/>
          <w:lang w:val="pl-PL"/>
        </w:rPr>
        <w:t xml:space="preserve">tego zagadnienia. </w:t>
      </w:r>
    </w:p>
    <w:p w14:paraId="3AF8529D" w14:textId="298922E2" w:rsidR="00BC701E" w:rsidRPr="00484B25" w:rsidRDefault="00B616D2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B616D2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3B3F2F" w:rsidRPr="00CA4392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– biegły rewident</w:t>
      </w:r>
      <w:r w:rsidR="00BC701E" w:rsidRPr="00CA4392">
        <w:rPr>
          <w:rFonts w:ascii="Verdana" w:hAnsi="Verdana"/>
          <w:i w:val="0"/>
          <w:iCs w:val="0"/>
          <w:sz w:val="20"/>
          <w:szCs w:val="20"/>
          <w:lang w:val="pl-PL"/>
        </w:rPr>
        <w:t xml:space="preserve"> nie </w:t>
      </w:r>
      <w:r w:rsidR="005D35C6" w:rsidRPr="00CA4392">
        <w:rPr>
          <w:rFonts w:ascii="Verdana" w:hAnsi="Verdana"/>
          <w:i w:val="0"/>
          <w:iCs w:val="0"/>
          <w:sz w:val="20"/>
          <w:szCs w:val="20"/>
          <w:lang w:val="pl-PL"/>
        </w:rPr>
        <w:t>akceptuje</w:t>
      </w:r>
      <w:r w:rsidR="00BC701E" w:rsidRPr="00CA4392">
        <w:rPr>
          <w:rFonts w:ascii="Verdana" w:hAnsi="Verdana"/>
          <w:i w:val="0"/>
          <w:iCs w:val="0"/>
          <w:sz w:val="20"/>
          <w:szCs w:val="20"/>
          <w:lang w:val="pl-PL"/>
        </w:rPr>
        <w:t xml:space="preserve"> przyjęcia nowego zlecenia od klienta lub kontynuacji współpracy z istniejącym klientem, jeśli wy</w:t>
      </w:r>
      <w:r w:rsidR="00732FEA">
        <w:rPr>
          <w:rFonts w:ascii="Verdana" w:hAnsi="Verdana"/>
          <w:i w:val="0"/>
          <w:iCs w:val="0"/>
          <w:sz w:val="20"/>
          <w:szCs w:val="20"/>
          <w:lang w:val="pl-PL"/>
        </w:rPr>
        <w:t>maga to zatwierdzenia klienta o </w:t>
      </w:r>
      <w:r w:rsidR="00BC701E" w:rsidRPr="00CA4392">
        <w:rPr>
          <w:rFonts w:ascii="Verdana" w:hAnsi="Verdana"/>
          <w:i w:val="0"/>
          <w:iCs w:val="0"/>
          <w:sz w:val="20"/>
          <w:szCs w:val="20"/>
          <w:lang w:val="pl-PL"/>
        </w:rPr>
        <w:t xml:space="preserve">wysokim ryzyku (etycznym, niezależności, konfliktu interesów, </w:t>
      </w:r>
      <w:r w:rsidR="00BC701E" w:rsidRPr="00DF2D9C">
        <w:rPr>
          <w:rFonts w:ascii="Verdana" w:hAnsi="Verdana"/>
          <w:i w:val="0"/>
          <w:iCs w:val="0"/>
          <w:sz w:val="20"/>
          <w:szCs w:val="20"/>
          <w:lang w:val="pl-PL"/>
        </w:rPr>
        <w:t>przestrzeganie przez klienta</w:t>
      </w:r>
      <w:r w:rsidR="00BC701E" w:rsidRPr="00CA4392">
        <w:rPr>
          <w:rFonts w:ascii="Verdana" w:hAnsi="Verdana"/>
          <w:i w:val="0"/>
          <w:iCs w:val="0"/>
          <w:sz w:val="20"/>
          <w:szCs w:val="20"/>
          <w:lang w:val="pl-PL"/>
        </w:rPr>
        <w:t xml:space="preserve"> MSSF lub współpracę potrzebną do stosowania MS</w:t>
      </w:r>
      <w:r w:rsidR="00DD535F" w:rsidRPr="00CA4392">
        <w:rPr>
          <w:rFonts w:ascii="Verdana" w:hAnsi="Verdana"/>
          <w:i w:val="0"/>
          <w:iCs w:val="0"/>
          <w:sz w:val="20"/>
          <w:szCs w:val="20"/>
          <w:lang w:val="pl-PL"/>
        </w:rPr>
        <w:t>B</w:t>
      </w:r>
      <w:r w:rsidR="00BC701E" w:rsidRPr="00CA4392">
        <w:rPr>
          <w:rFonts w:ascii="Verdana" w:hAnsi="Verdana"/>
          <w:i w:val="0"/>
          <w:iCs w:val="0"/>
          <w:sz w:val="20"/>
          <w:szCs w:val="20"/>
          <w:lang w:val="pl-PL"/>
        </w:rPr>
        <w:t xml:space="preserve"> i innych)</w:t>
      </w:r>
      <w:r w:rsidR="00352851" w:rsidRPr="00CA4392">
        <w:rPr>
          <w:rFonts w:ascii="Verdana" w:hAnsi="Verdana"/>
          <w:i w:val="0"/>
          <w:iCs w:val="0"/>
          <w:sz w:val="20"/>
          <w:szCs w:val="20"/>
          <w:lang w:val="pl-PL"/>
        </w:rPr>
        <w:t>.</w:t>
      </w:r>
    </w:p>
    <w:bookmarkEnd w:id="47"/>
    <w:p w14:paraId="63861AC3" w14:textId="46F9C483" w:rsidR="00BC701E" w:rsidRPr="00484B25" w:rsidRDefault="00BC701E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84B25">
        <w:rPr>
          <w:rFonts w:ascii="Verdana" w:hAnsi="Verdana"/>
          <w:sz w:val="20"/>
          <w:szCs w:val="20"/>
          <w:lang w:val="pl-PL"/>
        </w:rPr>
        <w:t xml:space="preserve">Jeśli </w:t>
      </w:r>
      <w:r w:rsidR="00B616D2"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B616D2">
        <w:rPr>
          <w:rFonts w:ascii="Verdana" w:hAnsi="Verdana"/>
          <w:sz w:val="20"/>
          <w:szCs w:val="20"/>
          <w:lang w:val="pl-PL"/>
        </w:rPr>
        <w:t xml:space="preserve"> </w:t>
      </w:r>
      <w:r w:rsidR="005D35C6">
        <w:rPr>
          <w:rFonts w:ascii="Verdana" w:hAnsi="Verdana"/>
          <w:sz w:val="20"/>
          <w:szCs w:val="20"/>
          <w:lang w:val="pl-PL"/>
        </w:rPr>
        <w:t>FA</w:t>
      </w:r>
      <w:r w:rsidR="00BD576E" w:rsidRPr="00484B25">
        <w:rPr>
          <w:rFonts w:ascii="Verdana" w:hAnsi="Verdana"/>
          <w:sz w:val="20"/>
          <w:szCs w:val="20"/>
          <w:lang w:val="pl-PL"/>
        </w:rPr>
        <w:t xml:space="preserve"> </w:t>
      </w:r>
      <w:r w:rsidR="00E27A32">
        <w:rPr>
          <w:rFonts w:ascii="Verdana" w:hAnsi="Verdana"/>
          <w:sz w:val="20"/>
          <w:szCs w:val="20"/>
          <w:lang w:val="pl-PL"/>
        </w:rPr>
        <w:t xml:space="preserve">– biegły rewident </w:t>
      </w:r>
      <w:r w:rsidRPr="00484B25">
        <w:rPr>
          <w:rFonts w:ascii="Verdana" w:hAnsi="Verdana"/>
          <w:sz w:val="20"/>
          <w:szCs w:val="20"/>
          <w:lang w:val="pl-PL"/>
        </w:rPr>
        <w:t xml:space="preserve">uzyska informacje po przeprowadzeniu procedur przyjęcia lub kontynuacji zlecenia, które, jeśli znane byłyby wcześniej, mogłyby skutkować odmową podjęcia się zlecenia, powinna ona rozważyć, czy kontynuować zlecenie i będzie się zwracać zazwyczaj o poradę prawną odnośnie swojego stanowiska i możliwości zagwarantowania spełnienia wymogów zawodowych, regulacyjnych i prawnych. </w:t>
      </w:r>
    </w:p>
    <w:p w14:paraId="2ABDA0DB" w14:textId="003BD445" w:rsidR="00BC701E" w:rsidRPr="00484B25" w:rsidRDefault="000330F0" w:rsidP="000330F0">
      <w:pPr>
        <w:pStyle w:val="Nagwek2"/>
        <w:spacing w:after="240" w:line="276" w:lineRule="auto"/>
        <w:ind w:firstLine="576"/>
        <w:jc w:val="both"/>
        <w:rPr>
          <w:rFonts w:ascii="Verdana" w:hAnsi="Verdana"/>
          <w:i w:val="0"/>
          <w:sz w:val="20"/>
          <w:szCs w:val="20"/>
        </w:rPr>
      </w:pPr>
      <w:bookmarkStart w:id="48" w:name="_Toc122701405"/>
      <w:r>
        <w:rPr>
          <w:rFonts w:ascii="Verdana" w:hAnsi="Verdana"/>
          <w:i w:val="0"/>
          <w:sz w:val="20"/>
          <w:szCs w:val="20"/>
        </w:rPr>
        <w:t xml:space="preserve">5.2. </w:t>
      </w:r>
      <w:r w:rsidR="00BC701E" w:rsidRPr="00484B25">
        <w:rPr>
          <w:rFonts w:ascii="Verdana" w:hAnsi="Verdana"/>
          <w:i w:val="0"/>
          <w:sz w:val="20"/>
          <w:szCs w:val="20"/>
        </w:rPr>
        <w:t>Oferta dla nowego klienta</w:t>
      </w:r>
      <w:bookmarkEnd w:id="48"/>
    </w:p>
    <w:p w14:paraId="47D0A842" w14:textId="2DC45BCA" w:rsidR="00BC701E" w:rsidRPr="00C6024E" w:rsidRDefault="00CC3F0A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</w:pPr>
      <w:r>
        <w:rPr>
          <w:rFonts w:ascii="Verdana" w:hAnsi="Verdana"/>
          <w:i w:val="0"/>
          <w:iCs w:val="0"/>
          <w:sz w:val="20"/>
          <w:szCs w:val="20"/>
          <w:lang w:val="pl-PL"/>
        </w:rPr>
        <w:t>Po akceptacji i kontynuac</w:t>
      </w:r>
      <w:r w:rsidR="00B616D2">
        <w:rPr>
          <w:rFonts w:ascii="Verdana" w:hAnsi="Verdana"/>
          <w:i w:val="0"/>
          <w:iCs w:val="0"/>
          <w:sz w:val="20"/>
          <w:szCs w:val="20"/>
          <w:lang w:val="pl-PL"/>
        </w:rPr>
        <w:t xml:space="preserve">ji relacji z klientem </w:t>
      </w:r>
      <w:r w:rsidR="00B616D2" w:rsidRPr="00B616D2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– biegły rewident</w:t>
      </w:r>
      <w:r w:rsidR="00BC701E" w:rsidRPr="005D35C6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przygotowuje</w:t>
      </w:r>
      <w:r w:rsidR="00BC701E" w:rsidRPr="005D35C6">
        <w:rPr>
          <w:rFonts w:ascii="Verdana" w:hAnsi="Verdana"/>
          <w:i w:val="0"/>
          <w:iCs w:val="0"/>
          <w:sz w:val="20"/>
          <w:szCs w:val="20"/>
          <w:lang w:val="pl-PL"/>
        </w:rPr>
        <w:t xml:space="preserve"> ofert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ę</w:t>
      </w:r>
      <w:r w:rsidR="00BC701E" w:rsidRPr="005D35C6">
        <w:rPr>
          <w:rFonts w:ascii="Verdana" w:hAnsi="Verdana"/>
          <w:i w:val="0"/>
          <w:iCs w:val="0"/>
          <w:sz w:val="20"/>
          <w:szCs w:val="20"/>
          <w:lang w:val="pl-PL"/>
        </w:rPr>
        <w:t xml:space="preserve"> dla klienta.</w:t>
      </w:r>
      <w:r w:rsidR="005D35C6" w:rsidRPr="005D35C6">
        <w:rPr>
          <w:rFonts w:ascii="Verdana" w:hAnsi="Verdana"/>
          <w:i w:val="0"/>
          <w:sz w:val="20"/>
          <w:szCs w:val="20"/>
          <w:lang w:val="pl-PL"/>
        </w:rPr>
        <w:t xml:space="preserve"> </w:t>
      </w:r>
      <w:r w:rsidR="005D35C6">
        <w:rPr>
          <w:rFonts w:ascii="Verdana" w:hAnsi="Verdana"/>
          <w:i w:val="0"/>
          <w:sz w:val="20"/>
          <w:szCs w:val="20"/>
          <w:lang w:val="pl-PL"/>
        </w:rPr>
        <w:t>FA</w:t>
      </w:r>
      <w:r w:rsidR="005D35C6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rozważy wysłanie oferty do nowego klienta. </w:t>
      </w:r>
      <w:r w:rsidR="005D35C6">
        <w:rPr>
          <w:rFonts w:ascii="Verdana" w:hAnsi="Verdana"/>
          <w:i w:val="0"/>
          <w:sz w:val="20"/>
          <w:szCs w:val="20"/>
          <w:lang w:val="pl-PL"/>
        </w:rPr>
        <w:t xml:space="preserve">FA </w:t>
      </w:r>
      <w:r w:rsidR="005D35C6" w:rsidRPr="00484B25">
        <w:rPr>
          <w:rFonts w:ascii="Verdana" w:hAnsi="Verdana"/>
          <w:i w:val="0"/>
          <w:iCs w:val="0"/>
          <w:sz w:val="20"/>
          <w:szCs w:val="20"/>
          <w:lang w:val="pl-PL"/>
        </w:rPr>
        <w:t>może także podjąć ogólne poszukiwania, na przykład korzystając z wszelkich informacji internetowych, k</w:t>
      </w:r>
      <w:r w:rsidR="000330F0">
        <w:rPr>
          <w:rFonts w:ascii="Verdana" w:hAnsi="Verdana"/>
          <w:i w:val="0"/>
          <w:iCs w:val="0"/>
          <w:sz w:val="20"/>
          <w:szCs w:val="20"/>
          <w:lang w:val="pl-PL"/>
        </w:rPr>
        <w:t xml:space="preserve">tóre są łatwo dostępne. </w:t>
      </w:r>
      <w:r w:rsidR="004D267A" w:rsidRPr="00A9403D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(</w:t>
      </w:r>
      <w:r w:rsidR="00755696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F</w:t>
      </w:r>
      <w:r w:rsidR="00E27A32" w:rsidRPr="00A9403D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ormularz nr 4</w:t>
      </w:r>
      <w:r w:rsidR="00BF5A42" w:rsidRPr="00A9403D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</w:t>
      </w:r>
      <w:r w:rsidR="003A365E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- </w:t>
      </w:r>
      <w:r w:rsidR="00820C31">
        <w:rPr>
          <w:rFonts w:ascii="Verdana" w:hAnsi="Verdana"/>
          <w:color w:val="0070C0"/>
          <w:sz w:val="20"/>
          <w:szCs w:val="20"/>
          <w:lang w:val="pl-PL"/>
        </w:rPr>
        <w:t>Pismo</w:t>
      </w:r>
      <w:r w:rsidR="004D267A" w:rsidRPr="00A9403D">
        <w:rPr>
          <w:rFonts w:ascii="Verdana" w:hAnsi="Verdana"/>
          <w:color w:val="0070C0"/>
          <w:sz w:val="20"/>
          <w:szCs w:val="20"/>
          <w:lang w:val="pl-PL"/>
        </w:rPr>
        <w:t xml:space="preserve"> do poprzedniego biegłego rewidenta</w:t>
      </w:r>
      <w:r w:rsidR="00AC42C2">
        <w:rPr>
          <w:rFonts w:ascii="Verdana" w:hAnsi="Verdana"/>
          <w:color w:val="0070C0"/>
          <w:sz w:val="20"/>
          <w:szCs w:val="20"/>
          <w:lang w:val="pl-PL"/>
        </w:rPr>
        <w:t xml:space="preserve"> badającego </w:t>
      </w:r>
      <w:r w:rsidR="003B285F">
        <w:rPr>
          <w:rFonts w:ascii="Verdana" w:hAnsi="Verdana"/>
          <w:color w:val="0070C0"/>
          <w:sz w:val="20"/>
          <w:szCs w:val="20"/>
          <w:lang w:val="pl-PL"/>
        </w:rPr>
        <w:t>poprzednie</w:t>
      </w:r>
      <w:r w:rsidR="00AC42C2">
        <w:rPr>
          <w:rFonts w:ascii="Verdana" w:hAnsi="Verdana"/>
          <w:color w:val="0070C0"/>
          <w:sz w:val="20"/>
          <w:szCs w:val="20"/>
          <w:lang w:val="pl-PL"/>
        </w:rPr>
        <w:t xml:space="preserve"> sprawozdanie </w:t>
      </w:r>
      <w:r w:rsidR="00AC42C2" w:rsidRPr="00C6024E">
        <w:rPr>
          <w:rFonts w:ascii="Verdana" w:hAnsi="Verdana"/>
          <w:color w:val="0070C0"/>
          <w:sz w:val="20"/>
          <w:szCs w:val="20"/>
          <w:lang w:val="pl-PL"/>
        </w:rPr>
        <w:t>finansowe</w:t>
      </w:r>
      <w:r w:rsidR="003A365E">
        <w:rPr>
          <w:rFonts w:ascii="Verdana" w:hAnsi="Verdana"/>
          <w:color w:val="0070C0"/>
          <w:sz w:val="20"/>
          <w:szCs w:val="20"/>
          <w:lang w:val="pl-PL"/>
        </w:rPr>
        <w:t>,</w:t>
      </w:r>
      <w:r w:rsidR="005E5B43">
        <w:rPr>
          <w:rFonts w:ascii="Verdana" w:hAnsi="Verdana"/>
          <w:color w:val="0070C0"/>
          <w:sz w:val="20"/>
          <w:szCs w:val="20"/>
          <w:lang w:val="pl-PL"/>
        </w:rPr>
        <w:t xml:space="preserve"> </w:t>
      </w:r>
      <w:r w:rsidR="003A365E" w:rsidRPr="003A365E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p</w:t>
      </w:r>
      <w:r w:rsidR="005E5B43" w:rsidRPr="005E5B43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rocedura nr 9</w:t>
      </w:r>
      <w:r w:rsidR="003A365E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- </w:t>
      </w:r>
      <w:r w:rsidR="005E5B43">
        <w:rPr>
          <w:rFonts w:ascii="Verdana" w:hAnsi="Verdana"/>
          <w:color w:val="0070C0"/>
          <w:sz w:val="20"/>
          <w:szCs w:val="20"/>
          <w:lang w:val="pl-PL"/>
        </w:rPr>
        <w:t>Ofertowanie</w:t>
      </w:r>
      <w:r w:rsidR="000330F0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i </w:t>
      </w:r>
      <w:r w:rsidR="0093178B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formularz</w:t>
      </w:r>
      <w:r w:rsidR="00A9403D" w:rsidRPr="00C6024E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</w:t>
      </w:r>
      <w:r w:rsidR="00541A9B" w:rsidRPr="00C6024E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– o</w:t>
      </w:r>
      <w:r w:rsidR="0065237F" w:rsidRPr="00C6024E">
        <w:rPr>
          <w:rFonts w:ascii="Verdana" w:hAnsi="Verdana"/>
          <w:color w:val="0070C0"/>
          <w:sz w:val="20"/>
          <w:szCs w:val="20"/>
          <w:lang w:val="pl-PL"/>
        </w:rPr>
        <w:t>fert</w:t>
      </w:r>
      <w:r w:rsidR="0093178B">
        <w:rPr>
          <w:rFonts w:ascii="Verdana" w:hAnsi="Verdana"/>
          <w:color w:val="0070C0"/>
          <w:sz w:val="20"/>
          <w:szCs w:val="20"/>
          <w:lang w:val="pl-PL"/>
        </w:rPr>
        <w:t>a</w:t>
      </w:r>
      <w:r w:rsidR="0065237F" w:rsidRPr="00C6024E">
        <w:rPr>
          <w:rFonts w:ascii="Verdana" w:hAnsi="Verdana"/>
          <w:color w:val="0070C0"/>
          <w:sz w:val="20"/>
          <w:szCs w:val="20"/>
          <w:lang w:val="pl-PL"/>
        </w:rPr>
        <w:t>)</w:t>
      </w:r>
    </w:p>
    <w:p w14:paraId="2AD3B662" w14:textId="391D5C1C" w:rsidR="00BC701E" w:rsidRPr="00484B25" w:rsidRDefault="00BC701E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C6024E">
        <w:rPr>
          <w:rFonts w:ascii="Verdana" w:hAnsi="Verdana"/>
          <w:i w:val="0"/>
          <w:iCs w:val="0"/>
          <w:sz w:val="20"/>
          <w:szCs w:val="20"/>
          <w:lang w:val="pl-PL"/>
        </w:rPr>
        <w:t xml:space="preserve">Dla każdego nowego </w:t>
      </w:r>
      <w:r w:rsidR="005D35C6" w:rsidRPr="00C6024E">
        <w:rPr>
          <w:rFonts w:ascii="Verdana" w:hAnsi="Verdana"/>
          <w:i w:val="0"/>
          <w:iCs w:val="0"/>
          <w:sz w:val="20"/>
          <w:szCs w:val="20"/>
          <w:lang w:val="pl-PL"/>
        </w:rPr>
        <w:t>klienta</w:t>
      </w:r>
      <w:r w:rsidRPr="00C6024E">
        <w:rPr>
          <w:rFonts w:ascii="Verdana" w:hAnsi="Verdana"/>
          <w:i w:val="0"/>
          <w:iCs w:val="0"/>
          <w:sz w:val="20"/>
          <w:szCs w:val="20"/>
          <w:lang w:val="pl-PL"/>
        </w:rPr>
        <w:t xml:space="preserve">, musi być podjęty i udokumentowany proces przeglądu przed akceptacją </w:t>
      </w:r>
      <w:r w:rsidR="00C6024E" w:rsidRPr="00C6024E">
        <w:rPr>
          <w:rFonts w:ascii="Verdana" w:hAnsi="Verdana"/>
          <w:i w:val="0"/>
          <w:iCs w:val="0"/>
          <w:sz w:val="20"/>
          <w:szCs w:val="20"/>
          <w:lang w:val="pl-PL"/>
        </w:rPr>
        <w:t>i kontynuacją relacji z klientem</w:t>
      </w:r>
      <w:r w:rsidRPr="00C6024E">
        <w:rPr>
          <w:rFonts w:ascii="Verdana" w:hAnsi="Verdana"/>
          <w:i w:val="0"/>
          <w:iCs w:val="0"/>
          <w:sz w:val="20"/>
          <w:szCs w:val="20"/>
          <w:lang w:val="pl-PL"/>
        </w:rPr>
        <w:t xml:space="preserve"> przez </w:t>
      </w:r>
      <w:r w:rsidR="005D35C6" w:rsidRPr="00C6024E">
        <w:rPr>
          <w:rFonts w:ascii="Verdana" w:hAnsi="Verdana"/>
          <w:i w:val="0"/>
          <w:sz w:val="20"/>
          <w:szCs w:val="20"/>
          <w:lang w:val="pl-PL"/>
        </w:rPr>
        <w:t>FA</w:t>
      </w:r>
      <w:r w:rsidRPr="00C6024E">
        <w:rPr>
          <w:rFonts w:ascii="Verdana" w:hAnsi="Verdana"/>
          <w:i w:val="0"/>
          <w:iCs w:val="0"/>
          <w:sz w:val="20"/>
          <w:szCs w:val="20"/>
          <w:lang w:val="pl-PL"/>
        </w:rPr>
        <w:t xml:space="preserve">. Proces ten obejmuje </w:t>
      </w:r>
      <w:r w:rsidR="00C6024E">
        <w:rPr>
          <w:rFonts w:ascii="Verdana" w:hAnsi="Verdana"/>
          <w:i w:val="0"/>
          <w:iCs w:val="0"/>
          <w:sz w:val="20"/>
          <w:szCs w:val="20"/>
          <w:lang w:val="pl-PL"/>
        </w:rPr>
        <w:t>oszacowanie</w:t>
      </w:r>
      <w:r w:rsidRPr="00C6024E">
        <w:rPr>
          <w:rFonts w:ascii="Verdana" w:hAnsi="Verdana"/>
          <w:i w:val="0"/>
          <w:iCs w:val="0"/>
          <w:sz w:val="20"/>
          <w:szCs w:val="20"/>
          <w:lang w:val="pl-PL"/>
        </w:rPr>
        <w:t xml:space="preserve"> ryzyka związanego z klientem.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</w:p>
    <w:p w14:paraId="3E6BF57F" w14:textId="0990ECA1" w:rsidR="00BC701E" w:rsidRPr="00C6024E" w:rsidRDefault="00BC701E" w:rsidP="005F6BE4">
      <w:pPr>
        <w:pStyle w:val="IFAC-Body"/>
        <w:spacing w:before="240" w:after="240" w:line="276" w:lineRule="auto"/>
        <w:rPr>
          <w:rFonts w:ascii="Verdana" w:hAnsi="Verdana"/>
          <w:color w:val="0070C0"/>
          <w:sz w:val="20"/>
          <w:szCs w:val="20"/>
          <w:lang w:val="pl-PL"/>
        </w:rPr>
      </w:pPr>
      <w:r w:rsidRPr="00484B25">
        <w:rPr>
          <w:rFonts w:ascii="Verdana" w:hAnsi="Verdana"/>
          <w:sz w:val="20"/>
          <w:szCs w:val="20"/>
          <w:lang w:val="pl-PL"/>
        </w:rPr>
        <w:t xml:space="preserve">Zawsze, gdy zdecydowano o przyjęciu nowego klienta, </w:t>
      </w:r>
      <w:r w:rsidR="005D35C6">
        <w:rPr>
          <w:rFonts w:ascii="Verdana" w:hAnsi="Verdana"/>
          <w:sz w:val="20"/>
          <w:szCs w:val="20"/>
          <w:lang w:val="pl-PL"/>
        </w:rPr>
        <w:t>FA</w:t>
      </w:r>
      <w:r w:rsidR="00BD576E" w:rsidRPr="00484B25">
        <w:rPr>
          <w:rFonts w:ascii="Verdana" w:hAnsi="Verdana"/>
          <w:sz w:val="20"/>
          <w:szCs w:val="20"/>
          <w:lang w:val="pl-PL"/>
        </w:rPr>
        <w:t xml:space="preserve"> </w:t>
      </w:r>
      <w:r w:rsidRPr="00484B25">
        <w:rPr>
          <w:rFonts w:ascii="Verdana" w:hAnsi="Verdana"/>
          <w:sz w:val="20"/>
          <w:szCs w:val="20"/>
          <w:lang w:val="pl-PL"/>
        </w:rPr>
        <w:t xml:space="preserve">wypełnia stosowne wymogi etyczne (takie jak kontakt z byłą </w:t>
      </w:r>
      <w:r w:rsidR="008E4898">
        <w:rPr>
          <w:rFonts w:ascii="Verdana" w:hAnsi="Verdana"/>
          <w:sz w:val="20"/>
          <w:szCs w:val="20"/>
          <w:lang w:val="pl-PL"/>
        </w:rPr>
        <w:t>FA</w:t>
      </w:r>
      <w:r w:rsidRPr="00484B25">
        <w:rPr>
          <w:rFonts w:ascii="Verdana" w:hAnsi="Verdana"/>
          <w:sz w:val="20"/>
          <w:szCs w:val="20"/>
          <w:lang w:val="pl-PL"/>
        </w:rPr>
        <w:t xml:space="preserve">, jeżeli jest to wymagane przez </w:t>
      </w:r>
      <w:r w:rsidR="00481A38">
        <w:rPr>
          <w:rFonts w:ascii="Verdana" w:hAnsi="Verdana"/>
          <w:sz w:val="20"/>
          <w:szCs w:val="20"/>
          <w:lang w:val="pl-PL"/>
        </w:rPr>
        <w:t>K</w:t>
      </w:r>
      <w:r w:rsidRPr="00484B25">
        <w:rPr>
          <w:rFonts w:ascii="Verdana" w:hAnsi="Verdana"/>
          <w:sz w:val="20"/>
          <w:szCs w:val="20"/>
          <w:lang w:val="pl-PL"/>
        </w:rPr>
        <w:t xml:space="preserve">odeks </w:t>
      </w:r>
      <w:r w:rsidR="00481A38">
        <w:rPr>
          <w:rFonts w:ascii="Verdana" w:hAnsi="Verdana"/>
          <w:sz w:val="20"/>
          <w:szCs w:val="20"/>
          <w:lang w:val="pl-PL"/>
        </w:rPr>
        <w:t>I</w:t>
      </w:r>
      <w:r w:rsidR="00432285">
        <w:rPr>
          <w:rFonts w:ascii="Verdana" w:hAnsi="Verdana"/>
          <w:sz w:val="20"/>
          <w:szCs w:val="20"/>
          <w:lang w:val="pl-PL"/>
        </w:rPr>
        <w:t>E</w:t>
      </w:r>
      <w:r w:rsidR="00481A38">
        <w:rPr>
          <w:rFonts w:ascii="Verdana" w:hAnsi="Verdana"/>
          <w:sz w:val="20"/>
          <w:szCs w:val="20"/>
          <w:lang w:val="pl-PL"/>
        </w:rPr>
        <w:t>SB</w:t>
      </w:r>
      <w:r w:rsidR="00432285">
        <w:rPr>
          <w:rFonts w:ascii="Verdana" w:hAnsi="Verdana"/>
          <w:sz w:val="20"/>
          <w:szCs w:val="20"/>
          <w:lang w:val="pl-PL"/>
        </w:rPr>
        <w:t>A</w:t>
      </w:r>
      <w:r w:rsidRPr="00484B25">
        <w:rPr>
          <w:rFonts w:ascii="Verdana" w:hAnsi="Verdana"/>
          <w:sz w:val="20"/>
          <w:szCs w:val="20"/>
          <w:lang w:val="pl-PL"/>
        </w:rPr>
        <w:t xml:space="preserve"> organizacji zawodowej) i przygotowuje umowę do podpisu przez nowego klienta.</w:t>
      </w:r>
      <w:r w:rsidR="004D267A">
        <w:rPr>
          <w:rFonts w:ascii="Verdana" w:hAnsi="Verdana"/>
          <w:sz w:val="20"/>
          <w:szCs w:val="20"/>
          <w:lang w:val="pl-PL"/>
        </w:rPr>
        <w:t xml:space="preserve"> </w:t>
      </w:r>
      <w:r w:rsidR="004D267A" w:rsidRPr="00C6024E">
        <w:rPr>
          <w:rFonts w:ascii="Verdana" w:hAnsi="Verdana"/>
          <w:color w:val="0070C0"/>
          <w:sz w:val="20"/>
          <w:szCs w:val="20"/>
          <w:lang w:val="pl-PL"/>
        </w:rPr>
        <w:t>(</w:t>
      </w:r>
      <w:r w:rsidR="00755696">
        <w:rPr>
          <w:rFonts w:ascii="Verdana" w:hAnsi="Verdana"/>
          <w:i/>
          <w:iCs/>
          <w:color w:val="0070C0"/>
          <w:sz w:val="20"/>
          <w:szCs w:val="20"/>
          <w:lang w:val="pl-PL"/>
        </w:rPr>
        <w:t>U</w:t>
      </w:r>
      <w:r w:rsidR="004D267A" w:rsidRPr="00C6024E">
        <w:rPr>
          <w:rFonts w:ascii="Verdana" w:hAnsi="Verdana"/>
          <w:i/>
          <w:iCs/>
          <w:color w:val="0070C0"/>
          <w:sz w:val="20"/>
          <w:szCs w:val="20"/>
          <w:lang w:val="pl-PL"/>
        </w:rPr>
        <w:t>mow</w:t>
      </w:r>
      <w:r w:rsidR="0093178B">
        <w:rPr>
          <w:rFonts w:ascii="Verdana" w:hAnsi="Verdana"/>
          <w:i/>
          <w:iCs/>
          <w:color w:val="0070C0"/>
          <w:sz w:val="20"/>
          <w:szCs w:val="20"/>
          <w:lang w:val="pl-PL"/>
        </w:rPr>
        <w:t>a</w:t>
      </w:r>
      <w:r w:rsidR="000330F0">
        <w:rPr>
          <w:rFonts w:ascii="Verdana" w:hAnsi="Verdana"/>
          <w:i/>
          <w:iCs/>
          <w:color w:val="0070C0"/>
          <w:sz w:val="20"/>
          <w:szCs w:val="20"/>
          <w:lang w:val="pl-PL"/>
        </w:rPr>
        <w:t xml:space="preserve"> o </w:t>
      </w:r>
      <w:r w:rsidR="004D267A" w:rsidRPr="00C6024E">
        <w:rPr>
          <w:rFonts w:ascii="Verdana" w:hAnsi="Verdana"/>
          <w:i/>
          <w:iCs/>
          <w:color w:val="0070C0"/>
          <w:sz w:val="20"/>
          <w:szCs w:val="20"/>
          <w:lang w:val="pl-PL"/>
        </w:rPr>
        <w:t>badanie</w:t>
      </w:r>
      <w:r w:rsidR="004D267A" w:rsidRPr="00C6024E">
        <w:rPr>
          <w:rFonts w:ascii="Verdana" w:hAnsi="Verdana"/>
          <w:color w:val="0070C0"/>
          <w:sz w:val="20"/>
          <w:szCs w:val="20"/>
          <w:lang w:val="pl-PL"/>
        </w:rPr>
        <w:t xml:space="preserve"> na stron</w:t>
      </w:r>
      <w:r w:rsidR="00C6024E">
        <w:rPr>
          <w:rFonts w:ascii="Verdana" w:hAnsi="Verdana"/>
          <w:color w:val="0070C0"/>
          <w:sz w:val="20"/>
          <w:szCs w:val="20"/>
          <w:lang w:val="pl-PL"/>
        </w:rPr>
        <w:t>ie internetowej</w:t>
      </w:r>
      <w:r w:rsidR="004D267A" w:rsidRPr="00C6024E">
        <w:rPr>
          <w:rFonts w:ascii="Verdana" w:hAnsi="Verdana"/>
          <w:color w:val="0070C0"/>
          <w:sz w:val="20"/>
          <w:szCs w:val="20"/>
          <w:lang w:val="pl-PL"/>
        </w:rPr>
        <w:t xml:space="preserve"> PIBR</w:t>
      </w:r>
      <w:r w:rsidR="00755696">
        <w:rPr>
          <w:rFonts w:ascii="Verdana" w:hAnsi="Verdana"/>
          <w:color w:val="0070C0"/>
          <w:sz w:val="20"/>
          <w:szCs w:val="20"/>
          <w:lang w:val="pl-PL"/>
        </w:rPr>
        <w:t>, P</w:t>
      </w:r>
      <w:r w:rsidR="0065237F" w:rsidRPr="00C6024E">
        <w:rPr>
          <w:rFonts w:ascii="Verdana" w:hAnsi="Verdana"/>
          <w:color w:val="0070C0"/>
          <w:sz w:val="20"/>
          <w:szCs w:val="20"/>
          <w:lang w:val="pl-PL"/>
        </w:rPr>
        <w:t>rocedura</w:t>
      </w:r>
      <w:r w:rsidR="00C6024E">
        <w:rPr>
          <w:rFonts w:ascii="Verdana" w:hAnsi="Verdana"/>
          <w:color w:val="0070C0"/>
          <w:sz w:val="20"/>
          <w:szCs w:val="20"/>
          <w:lang w:val="pl-PL"/>
        </w:rPr>
        <w:t xml:space="preserve"> nr </w:t>
      </w:r>
      <w:r w:rsidR="0065237F" w:rsidRPr="00C6024E">
        <w:rPr>
          <w:rFonts w:ascii="Verdana" w:hAnsi="Verdana"/>
          <w:color w:val="0070C0"/>
          <w:sz w:val="20"/>
          <w:szCs w:val="20"/>
          <w:lang w:val="pl-PL"/>
        </w:rPr>
        <w:t>1</w:t>
      </w:r>
      <w:r w:rsidR="00B00BB0">
        <w:rPr>
          <w:rFonts w:ascii="Verdana" w:hAnsi="Verdana"/>
          <w:color w:val="0070C0"/>
          <w:sz w:val="20"/>
          <w:szCs w:val="20"/>
          <w:lang w:val="pl-PL"/>
        </w:rPr>
        <w:t>0</w:t>
      </w:r>
      <w:r w:rsidR="0065237F" w:rsidRPr="00C6024E">
        <w:rPr>
          <w:rFonts w:ascii="Verdana" w:hAnsi="Verdana"/>
          <w:color w:val="0070C0"/>
          <w:sz w:val="20"/>
          <w:szCs w:val="20"/>
          <w:lang w:val="pl-PL"/>
        </w:rPr>
        <w:t xml:space="preserve"> </w:t>
      </w:r>
      <w:r w:rsidR="003A365E">
        <w:rPr>
          <w:rFonts w:ascii="Verdana" w:hAnsi="Verdana"/>
          <w:color w:val="0070C0"/>
          <w:sz w:val="20"/>
          <w:szCs w:val="20"/>
          <w:lang w:val="pl-PL"/>
        </w:rPr>
        <w:t xml:space="preserve">- </w:t>
      </w:r>
      <w:r w:rsidR="0065237F" w:rsidRPr="00C6024E">
        <w:rPr>
          <w:rFonts w:ascii="Verdana" w:hAnsi="Verdana"/>
          <w:i/>
          <w:iCs/>
          <w:color w:val="0070C0"/>
          <w:sz w:val="20"/>
          <w:szCs w:val="20"/>
          <w:lang w:val="pl-PL"/>
        </w:rPr>
        <w:t>Przygotowanie umowy</w:t>
      </w:r>
      <w:r w:rsidR="0065237F" w:rsidRPr="00C6024E">
        <w:rPr>
          <w:rFonts w:ascii="Verdana" w:hAnsi="Verdana"/>
          <w:color w:val="0070C0"/>
          <w:sz w:val="20"/>
          <w:szCs w:val="20"/>
          <w:lang w:val="pl-PL"/>
        </w:rPr>
        <w:t>)</w:t>
      </w:r>
    </w:p>
    <w:p w14:paraId="4EB5D6E9" w14:textId="39C5ECB7" w:rsidR="00BC701E" w:rsidRPr="00484B25" w:rsidRDefault="000330F0" w:rsidP="000330F0">
      <w:pPr>
        <w:pStyle w:val="Nagwek2"/>
        <w:spacing w:after="240" w:line="276" w:lineRule="auto"/>
        <w:ind w:firstLine="576"/>
        <w:jc w:val="both"/>
        <w:rPr>
          <w:rFonts w:ascii="Verdana" w:hAnsi="Verdana"/>
          <w:i w:val="0"/>
          <w:sz w:val="20"/>
          <w:szCs w:val="20"/>
        </w:rPr>
      </w:pPr>
      <w:bookmarkStart w:id="49" w:name="_Toc122701406"/>
      <w:r>
        <w:rPr>
          <w:rFonts w:ascii="Verdana" w:hAnsi="Verdana"/>
          <w:i w:val="0"/>
          <w:sz w:val="20"/>
          <w:szCs w:val="20"/>
        </w:rPr>
        <w:t xml:space="preserve">5.3. </w:t>
      </w:r>
      <w:r w:rsidR="00BC701E" w:rsidRPr="00484B25">
        <w:rPr>
          <w:rFonts w:ascii="Verdana" w:hAnsi="Verdana"/>
          <w:i w:val="0"/>
          <w:sz w:val="20"/>
          <w:szCs w:val="20"/>
        </w:rPr>
        <w:t>Rezygnacja ze współpracy ze zleceniodawcą</w:t>
      </w:r>
      <w:bookmarkEnd w:id="49"/>
    </w:p>
    <w:p w14:paraId="31029751" w14:textId="4C169AAB" w:rsidR="00BC701E" w:rsidRPr="009A6790" w:rsidRDefault="00B616D2" w:rsidP="005F6BE4">
      <w:pPr>
        <w:pStyle w:val="IFAC-Body"/>
        <w:spacing w:before="240" w:after="240" w:line="276" w:lineRule="auto"/>
        <w:rPr>
          <w:rFonts w:ascii="Verdana" w:hAnsi="Verdana"/>
          <w:color w:val="0070C0"/>
          <w:sz w:val="20"/>
          <w:szCs w:val="20"/>
          <w:lang w:val="pl-PL"/>
        </w:rPr>
      </w:pPr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4D267A">
        <w:rPr>
          <w:rFonts w:ascii="Verdana" w:hAnsi="Verdana"/>
          <w:sz w:val="20"/>
          <w:szCs w:val="20"/>
          <w:lang w:val="pl-PL"/>
        </w:rPr>
        <w:t xml:space="preserve"> </w:t>
      </w:r>
      <w:r w:rsidR="005D35C6">
        <w:rPr>
          <w:rFonts w:ascii="Verdana" w:hAnsi="Verdana"/>
          <w:sz w:val="20"/>
          <w:szCs w:val="20"/>
          <w:lang w:val="pl-PL"/>
        </w:rPr>
        <w:t>FA</w:t>
      </w:r>
      <w:r w:rsidR="004D267A">
        <w:rPr>
          <w:rFonts w:ascii="Verdana" w:hAnsi="Verdana"/>
          <w:sz w:val="20"/>
          <w:szCs w:val="20"/>
          <w:lang w:val="pl-PL"/>
        </w:rPr>
        <w:t xml:space="preserve"> – biegły rewident</w:t>
      </w:r>
      <w:r w:rsidR="00BD576E" w:rsidRPr="00484B25">
        <w:rPr>
          <w:rFonts w:ascii="Verdana" w:hAnsi="Verdana"/>
          <w:sz w:val="20"/>
          <w:szCs w:val="20"/>
          <w:lang w:val="pl-PL"/>
        </w:rPr>
        <w:t xml:space="preserve"> </w:t>
      </w:r>
      <w:r w:rsidR="005D35C6">
        <w:rPr>
          <w:rFonts w:ascii="Verdana" w:hAnsi="Verdana"/>
          <w:sz w:val="20"/>
          <w:szCs w:val="20"/>
          <w:lang w:val="pl-PL"/>
        </w:rPr>
        <w:t>zaprojektował i wdrożył procedury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stosowan</w:t>
      </w:r>
      <w:r w:rsidR="005D35C6">
        <w:rPr>
          <w:rFonts w:ascii="Verdana" w:hAnsi="Verdana"/>
          <w:sz w:val="20"/>
          <w:szCs w:val="20"/>
          <w:lang w:val="pl-PL"/>
        </w:rPr>
        <w:t>e</w:t>
      </w:r>
      <w:r w:rsidR="00BC701E" w:rsidRPr="00484B25">
        <w:rPr>
          <w:rFonts w:ascii="Verdana" w:hAnsi="Verdana"/>
          <w:sz w:val="20"/>
          <w:szCs w:val="20"/>
          <w:lang w:val="pl-PL"/>
        </w:rPr>
        <w:t xml:space="preserve"> wtedy, gdy ustalono konieczność wycofania się ze zlecenia. Proces ten obejmuje rozważenie wymogów zawodowych, regulacyjnych i prawnych oraz wiążących się z nimi obowiązków sprawozdawczych</w:t>
      </w:r>
      <w:r w:rsidR="00BC701E" w:rsidRPr="009A6790">
        <w:rPr>
          <w:rFonts w:ascii="Verdana" w:hAnsi="Verdana"/>
          <w:color w:val="0070C0"/>
          <w:sz w:val="20"/>
          <w:szCs w:val="20"/>
          <w:lang w:val="pl-PL"/>
        </w:rPr>
        <w:t>.</w:t>
      </w:r>
      <w:r w:rsidR="00003570" w:rsidRPr="009A6790">
        <w:rPr>
          <w:rFonts w:ascii="Verdana" w:hAnsi="Verdana"/>
          <w:color w:val="0070C0"/>
          <w:sz w:val="20"/>
          <w:szCs w:val="20"/>
          <w:lang w:val="pl-PL"/>
        </w:rPr>
        <w:t>(</w:t>
      </w:r>
      <w:bookmarkStart w:id="50" w:name="_Hlk121165047"/>
      <w:r w:rsidR="00AD2456" w:rsidRPr="009A6790">
        <w:rPr>
          <w:rFonts w:ascii="Verdana" w:hAnsi="Verdana"/>
          <w:i/>
          <w:iCs/>
          <w:color w:val="0070C0"/>
          <w:sz w:val="20"/>
          <w:szCs w:val="20"/>
          <w:lang w:val="pl-PL"/>
        </w:rPr>
        <w:t>R</w:t>
      </w:r>
      <w:r w:rsidR="00003570" w:rsidRPr="009A6790">
        <w:rPr>
          <w:rFonts w:ascii="Verdana" w:hAnsi="Verdana"/>
          <w:i/>
          <w:iCs/>
          <w:color w:val="0070C0"/>
          <w:sz w:val="20"/>
          <w:szCs w:val="20"/>
          <w:lang w:val="pl-PL"/>
        </w:rPr>
        <w:t>ezygnacja</w:t>
      </w:r>
      <w:r w:rsidR="004D267A" w:rsidRPr="009A6790">
        <w:rPr>
          <w:rFonts w:ascii="Verdana" w:hAnsi="Verdana"/>
          <w:i/>
          <w:iCs/>
          <w:color w:val="0070C0"/>
          <w:sz w:val="20"/>
          <w:szCs w:val="20"/>
          <w:lang w:val="pl-PL"/>
        </w:rPr>
        <w:t xml:space="preserve"> ze zlecenia</w:t>
      </w:r>
      <w:r w:rsidR="00AD2456" w:rsidRPr="009A6790">
        <w:rPr>
          <w:rFonts w:ascii="Verdana" w:hAnsi="Verdana"/>
          <w:color w:val="0070C0"/>
          <w:sz w:val="20"/>
          <w:szCs w:val="20"/>
          <w:lang w:val="pl-PL"/>
        </w:rPr>
        <w:t xml:space="preserve"> – wzór strona internetowa PANA</w:t>
      </w:r>
      <w:r w:rsidR="00003570" w:rsidRPr="009A6790">
        <w:rPr>
          <w:rFonts w:ascii="Verdana" w:hAnsi="Verdana"/>
          <w:color w:val="0070C0"/>
          <w:sz w:val="20"/>
          <w:szCs w:val="20"/>
          <w:lang w:val="pl-PL"/>
        </w:rPr>
        <w:t>)</w:t>
      </w:r>
    </w:p>
    <w:p w14:paraId="4B73BCC4" w14:textId="2C8C0F04" w:rsidR="00BC701E" w:rsidRPr="00CA4392" w:rsidRDefault="00B616D2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B616D2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5D35C6" w:rsidRPr="00CA4392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– biegły rewident</w:t>
      </w:r>
      <w:r w:rsidR="00BC701E" w:rsidRPr="00CA4392">
        <w:rPr>
          <w:rFonts w:ascii="Verdana" w:hAnsi="Verdana"/>
          <w:i w:val="0"/>
          <w:iCs w:val="0"/>
          <w:sz w:val="20"/>
          <w:szCs w:val="20"/>
          <w:lang w:val="pl-PL"/>
        </w:rPr>
        <w:t xml:space="preserve"> podejmie się spotkania z kierownictwem klienta i osobami sprawującymi nadzór nad jednostką w celu przedyskutowania faktów i okoliczności prowadzących do rezygnacji ze zlecenia.</w:t>
      </w:r>
    </w:p>
    <w:p w14:paraId="321D89D7" w14:textId="0764B8A0" w:rsidR="00BC701E" w:rsidRPr="00484B25" w:rsidRDefault="00B616D2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B616D2">
        <w:rPr>
          <w:rFonts w:ascii="Verdana" w:hAnsi="Verdana"/>
          <w:i w:val="0"/>
          <w:iCs w:val="0"/>
          <w:sz w:val="20"/>
          <w:szCs w:val="20"/>
          <w:lang w:val="pl-PL"/>
        </w:rPr>
        <w:lastRenderedPageBreak/>
        <w:t>Prezes Zarządu</w:t>
      </w:r>
      <w:r w:rsidR="004D267A" w:rsidRPr="00CA4392">
        <w:rPr>
          <w:rFonts w:ascii="Verdana" w:hAnsi="Verdana"/>
          <w:i w:val="0"/>
          <w:sz w:val="20"/>
          <w:szCs w:val="20"/>
          <w:lang w:val="pl-PL"/>
        </w:rPr>
        <w:t xml:space="preserve"> </w:t>
      </w:r>
      <w:r w:rsidR="005D35C6" w:rsidRPr="00CA4392">
        <w:rPr>
          <w:rFonts w:ascii="Verdana" w:hAnsi="Verdana"/>
          <w:i w:val="0"/>
          <w:sz w:val="20"/>
          <w:szCs w:val="20"/>
          <w:lang w:val="pl-PL"/>
        </w:rPr>
        <w:t>FA</w:t>
      </w:r>
      <w:r w:rsidR="00BD576E" w:rsidRPr="00CA4392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4D267A" w:rsidRPr="00CA4392">
        <w:rPr>
          <w:rFonts w:ascii="Verdana" w:hAnsi="Verdana"/>
          <w:i w:val="0"/>
          <w:iCs w:val="0"/>
          <w:sz w:val="20"/>
          <w:szCs w:val="20"/>
          <w:lang w:val="pl-PL"/>
        </w:rPr>
        <w:t xml:space="preserve">– biegły rewident </w:t>
      </w:r>
      <w:r w:rsidR="00BC701E" w:rsidRPr="00CA4392">
        <w:rPr>
          <w:rFonts w:ascii="Verdana" w:hAnsi="Verdana"/>
          <w:i w:val="0"/>
          <w:iCs w:val="0"/>
          <w:sz w:val="20"/>
          <w:szCs w:val="20"/>
          <w:lang w:val="pl-PL"/>
        </w:rPr>
        <w:t>udokumentuje znaczące zagadnienia prowadzące do rezygnacji, łącznie z podaniem wyników konsultacji, wyciągniętych wniosków oraz podstaw ich wyciągnięcia.</w:t>
      </w:r>
      <w:r w:rsidR="004D267A" w:rsidRPr="00CA4392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Zgodnie z </w:t>
      </w:r>
      <w:proofErr w:type="spellStart"/>
      <w:r w:rsidR="004D267A" w:rsidRPr="00CA4392">
        <w:rPr>
          <w:rFonts w:ascii="Verdana" w:hAnsi="Verdana"/>
          <w:i w:val="0"/>
          <w:iCs w:val="0"/>
          <w:sz w:val="20"/>
          <w:szCs w:val="20"/>
          <w:lang w:val="pl-PL"/>
        </w:rPr>
        <w:t>UoBR</w:t>
      </w:r>
      <w:proofErr w:type="spellEnd"/>
      <w:r w:rsidR="004D267A" w:rsidRPr="00CA4392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zawiadomi PANA o rezygnacji z badania sprawozdania finansowego.</w:t>
      </w:r>
    </w:p>
    <w:bookmarkEnd w:id="50"/>
    <w:p w14:paraId="6C9D9716" w14:textId="73490B51" w:rsidR="008420C0" w:rsidRPr="00484B25" w:rsidRDefault="00BC701E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Jeżeli istnieją wymogi zawodowe, regulacyjne lub prawne, które zmuszają </w:t>
      </w:r>
      <w:r w:rsidR="008E4898">
        <w:rPr>
          <w:rFonts w:ascii="Verdana" w:hAnsi="Verdana"/>
          <w:i w:val="0"/>
          <w:sz w:val="20"/>
          <w:szCs w:val="20"/>
          <w:lang w:val="pl-PL"/>
        </w:rPr>
        <w:t>FA</w:t>
      </w:r>
      <w:r w:rsidR="00BD576E">
        <w:rPr>
          <w:rFonts w:ascii="Verdana" w:hAnsi="Verdana"/>
          <w:sz w:val="20"/>
          <w:szCs w:val="20"/>
          <w:lang w:val="pl-PL"/>
        </w:rPr>
        <w:t xml:space="preserve"> 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do kontynuacji zlecenia, powody kontynuacji powinny być udokumentowane, łącznie z rozważeniem konsultacji z radcą prawnym</w:t>
      </w:r>
      <w:bookmarkEnd w:id="44"/>
    </w:p>
    <w:p w14:paraId="68109F7F" w14:textId="36E77E10" w:rsidR="008420C0" w:rsidRPr="00147210" w:rsidRDefault="00BC0506" w:rsidP="00FE1346">
      <w:pPr>
        <w:pStyle w:val="Nagwek1"/>
        <w:keepLines w:val="0"/>
        <w:numPr>
          <w:ilvl w:val="0"/>
          <w:numId w:val="39"/>
        </w:numPr>
        <w:spacing w:before="240" w:after="240" w:line="276" w:lineRule="auto"/>
        <w:jc w:val="both"/>
        <w:rPr>
          <w:rFonts w:ascii="Verdana" w:hAnsi="Verdana"/>
          <w:color w:val="2E74B5" w:themeColor="accent5" w:themeShade="BF"/>
          <w:sz w:val="20"/>
          <w:szCs w:val="20"/>
        </w:rPr>
      </w:pPr>
      <w:bookmarkStart w:id="51" w:name="_Toc122701407"/>
      <w:r w:rsidRPr="00147210">
        <w:rPr>
          <w:rFonts w:ascii="Verdana" w:hAnsi="Verdana"/>
          <w:caps w:val="0"/>
          <w:color w:val="2E74B5" w:themeColor="accent5" w:themeShade="BF"/>
          <w:sz w:val="20"/>
          <w:szCs w:val="20"/>
        </w:rPr>
        <w:t>WYKON</w:t>
      </w:r>
      <w:r w:rsidR="006F3AD4" w:rsidRPr="00147210">
        <w:rPr>
          <w:rFonts w:ascii="Verdana" w:hAnsi="Verdana"/>
          <w:caps w:val="0"/>
          <w:color w:val="2E74B5" w:themeColor="accent5" w:themeShade="BF"/>
          <w:sz w:val="20"/>
          <w:szCs w:val="20"/>
        </w:rPr>
        <w:t>YWANIE</w:t>
      </w:r>
      <w:r w:rsidRPr="00147210">
        <w:rPr>
          <w:rFonts w:ascii="Verdana" w:hAnsi="Verdana"/>
          <w:caps w:val="0"/>
          <w:color w:val="2E74B5" w:themeColor="accent5" w:themeShade="BF"/>
          <w:sz w:val="20"/>
          <w:szCs w:val="20"/>
        </w:rPr>
        <w:t xml:space="preserve"> ZLECENIA</w:t>
      </w:r>
      <w:bookmarkEnd w:id="51"/>
    </w:p>
    <w:p w14:paraId="70E465DE" w14:textId="5EA46A22" w:rsidR="008420C0" w:rsidRPr="00484B25" w:rsidRDefault="008420C0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84B25">
        <w:rPr>
          <w:rFonts w:ascii="Verdana" w:hAnsi="Verdana"/>
          <w:sz w:val="20"/>
          <w:szCs w:val="20"/>
          <w:lang w:val="pl-PL"/>
        </w:rPr>
        <w:t xml:space="preserve">Ustanowione </w:t>
      </w:r>
      <w:r w:rsidR="0014596C">
        <w:rPr>
          <w:rFonts w:ascii="Verdana" w:hAnsi="Verdana"/>
          <w:sz w:val="20"/>
          <w:szCs w:val="20"/>
          <w:lang w:val="pl-PL"/>
        </w:rPr>
        <w:t>polityki</w:t>
      </w:r>
      <w:r w:rsidRPr="00484B25">
        <w:rPr>
          <w:rFonts w:ascii="Verdana" w:hAnsi="Verdana"/>
          <w:sz w:val="20"/>
          <w:szCs w:val="20"/>
          <w:lang w:val="pl-PL"/>
        </w:rPr>
        <w:t xml:space="preserve">, procedury i </w:t>
      </w:r>
      <w:r w:rsidR="0014596C" w:rsidRPr="0027218E">
        <w:rPr>
          <w:rFonts w:ascii="Verdana" w:hAnsi="Verdana"/>
          <w:sz w:val="20"/>
          <w:szCs w:val="20"/>
          <w:lang w:val="pl-PL"/>
        </w:rPr>
        <w:t>SWKJ/SZJ</w:t>
      </w:r>
      <w:r w:rsidRPr="0027218E">
        <w:rPr>
          <w:rFonts w:ascii="Verdana" w:hAnsi="Verdana"/>
          <w:sz w:val="20"/>
          <w:szCs w:val="20"/>
          <w:lang w:val="pl-PL"/>
        </w:rPr>
        <w:t xml:space="preserve"> wym</w:t>
      </w:r>
      <w:r w:rsidR="0014596C" w:rsidRPr="0027218E">
        <w:rPr>
          <w:rFonts w:ascii="Verdana" w:hAnsi="Verdana"/>
          <w:sz w:val="20"/>
          <w:szCs w:val="20"/>
          <w:lang w:val="pl-PL"/>
        </w:rPr>
        <w:t>agają</w:t>
      </w:r>
      <w:r w:rsidRPr="00484B25">
        <w:rPr>
          <w:rFonts w:ascii="Verdana" w:hAnsi="Verdana"/>
          <w:sz w:val="20"/>
          <w:szCs w:val="20"/>
          <w:lang w:val="pl-PL"/>
        </w:rPr>
        <w:t xml:space="preserve"> od </w:t>
      </w:r>
      <w:r w:rsidR="0014596C">
        <w:rPr>
          <w:rFonts w:ascii="Verdana" w:hAnsi="Verdana"/>
          <w:sz w:val="20"/>
          <w:szCs w:val="20"/>
          <w:lang w:val="pl-PL"/>
        </w:rPr>
        <w:t>FA</w:t>
      </w:r>
      <w:r w:rsidRPr="00484B25">
        <w:rPr>
          <w:rFonts w:ascii="Verdana" w:hAnsi="Verdana"/>
          <w:sz w:val="20"/>
          <w:szCs w:val="20"/>
          <w:lang w:val="pl-PL"/>
        </w:rPr>
        <w:t>, aby zlecenia były wykonywane zgodnie z standardami zawodowymi</w:t>
      </w:r>
      <w:r w:rsidR="00ED69D4">
        <w:rPr>
          <w:rFonts w:ascii="Verdana" w:hAnsi="Verdana"/>
          <w:sz w:val="20"/>
          <w:szCs w:val="20"/>
          <w:lang w:val="pl-PL"/>
        </w:rPr>
        <w:t>, Kodeksem I</w:t>
      </w:r>
      <w:r w:rsidR="007B68A5">
        <w:rPr>
          <w:rFonts w:ascii="Verdana" w:hAnsi="Verdana"/>
          <w:sz w:val="20"/>
          <w:szCs w:val="20"/>
          <w:lang w:val="pl-PL"/>
        </w:rPr>
        <w:t>ESBA</w:t>
      </w:r>
      <w:r w:rsidRPr="00484B25">
        <w:rPr>
          <w:rFonts w:ascii="Verdana" w:hAnsi="Verdana"/>
          <w:sz w:val="20"/>
          <w:szCs w:val="20"/>
          <w:lang w:val="pl-PL"/>
        </w:rPr>
        <w:t xml:space="preserve"> oraz mającymi zastosowanie regulacjami i wymogami prawnymi.</w:t>
      </w:r>
    </w:p>
    <w:p w14:paraId="0524EEBD" w14:textId="78FD99FF" w:rsidR="008420C0" w:rsidRDefault="008420C0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84B25">
        <w:rPr>
          <w:rFonts w:ascii="Verdana" w:hAnsi="Verdana"/>
          <w:sz w:val="20"/>
          <w:szCs w:val="20"/>
          <w:lang w:val="pl-PL"/>
        </w:rPr>
        <w:t xml:space="preserve">Ogólne systemy w </w:t>
      </w:r>
      <w:r w:rsidR="0014596C">
        <w:rPr>
          <w:rFonts w:ascii="Verdana" w:hAnsi="Verdana"/>
          <w:sz w:val="20"/>
          <w:szCs w:val="20"/>
          <w:lang w:val="pl-PL"/>
        </w:rPr>
        <w:t xml:space="preserve">FA </w:t>
      </w:r>
      <w:r w:rsidRPr="00484B25">
        <w:rPr>
          <w:rFonts w:ascii="Verdana" w:hAnsi="Verdana"/>
          <w:sz w:val="20"/>
          <w:szCs w:val="20"/>
          <w:lang w:val="pl-PL"/>
        </w:rPr>
        <w:t xml:space="preserve">są zaprojektowane w celu zapewnienia uzasadnionej pewności, że </w:t>
      </w:r>
      <w:r w:rsidR="00F0186B"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F0186B">
        <w:rPr>
          <w:rFonts w:ascii="Verdana" w:hAnsi="Verdana"/>
          <w:sz w:val="20"/>
          <w:szCs w:val="20"/>
          <w:lang w:val="pl-PL"/>
        </w:rPr>
        <w:t xml:space="preserve"> </w:t>
      </w:r>
      <w:r w:rsidR="0014596C">
        <w:rPr>
          <w:rFonts w:ascii="Verdana" w:hAnsi="Verdana"/>
          <w:sz w:val="20"/>
          <w:szCs w:val="20"/>
          <w:lang w:val="pl-PL"/>
        </w:rPr>
        <w:t>FA</w:t>
      </w:r>
      <w:r w:rsidR="008345E6">
        <w:rPr>
          <w:rFonts w:ascii="Verdana" w:hAnsi="Verdana"/>
          <w:sz w:val="20"/>
          <w:szCs w:val="20"/>
          <w:lang w:val="pl-PL"/>
        </w:rPr>
        <w:t xml:space="preserve"> – biegły rewident </w:t>
      </w:r>
      <w:r w:rsidRPr="00484B25">
        <w:rPr>
          <w:rFonts w:ascii="Verdana" w:hAnsi="Verdana"/>
          <w:sz w:val="20"/>
          <w:szCs w:val="20"/>
          <w:lang w:val="pl-PL"/>
        </w:rPr>
        <w:t>właściwie i odpowiednio planuj</w:t>
      </w:r>
      <w:r w:rsidR="008345E6">
        <w:rPr>
          <w:rFonts w:ascii="Verdana" w:hAnsi="Verdana"/>
          <w:sz w:val="20"/>
          <w:szCs w:val="20"/>
          <w:lang w:val="pl-PL"/>
        </w:rPr>
        <w:t>e</w:t>
      </w:r>
      <w:r w:rsidRPr="00484B25">
        <w:rPr>
          <w:rFonts w:ascii="Verdana" w:hAnsi="Verdana"/>
          <w:sz w:val="20"/>
          <w:szCs w:val="20"/>
          <w:lang w:val="pl-PL"/>
        </w:rPr>
        <w:t>, nadzoruj</w:t>
      </w:r>
      <w:r w:rsidR="008345E6">
        <w:rPr>
          <w:rFonts w:ascii="Verdana" w:hAnsi="Verdana"/>
          <w:sz w:val="20"/>
          <w:szCs w:val="20"/>
          <w:lang w:val="pl-PL"/>
        </w:rPr>
        <w:t>e</w:t>
      </w:r>
      <w:r w:rsidRPr="00484B25">
        <w:rPr>
          <w:rFonts w:ascii="Verdana" w:hAnsi="Verdana"/>
          <w:sz w:val="20"/>
          <w:szCs w:val="20"/>
          <w:lang w:val="pl-PL"/>
        </w:rPr>
        <w:t xml:space="preserve"> i dokonuj</w:t>
      </w:r>
      <w:r w:rsidR="008345E6">
        <w:rPr>
          <w:rFonts w:ascii="Verdana" w:hAnsi="Verdana"/>
          <w:sz w:val="20"/>
          <w:szCs w:val="20"/>
          <w:lang w:val="pl-PL"/>
        </w:rPr>
        <w:t>e</w:t>
      </w:r>
      <w:r w:rsidRPr="00484B25">
        <w:rPr>
          <w:rFonts w:ascii="Verdana" w:hAnsi="Verdana"/>
          <w:sz w:val="20"/>
          <w:szCs w:val="20"/>
          <w:lang w:val="pl-PL"/>
        </w:rPr>
        <w:t xml:space="preserve"> przeglądu zleceń, a sprawozdania</w:t>
      </w:r>
      <w:r w:rsidR="0014596C">
        <w:rPr>
          <w:rFonts w:ascii="Verdana" w:hAnsi="Verdana"/>
          <w:sz w:val="20"/>
          <w:szCs w:val="20"/>
          <w:lang w:val="pl-PL"/>
        </w:rPr>
        <w:t xml:space="preserve"> i raporty</w:t>
      </w:r>
      <w:r w:rsidRPr="00484B25">
        <w:rPr>
          <w:rFonts w:ascii="Verdana" w:hAnsi="Verdana"/>
          <w:sz w:val="20"/>
          <w:szCs w:val="20"/>
          <w:lang w:val="pl-PL"/>
        </w:rPr>
        <w:t xml:space="preserve"> biegłych rewidentów są odpowiednie do okoliczności. </w:t>
      </w:r>
    </w:p>
    <w:p w14:paraId="18FCE3A0" w14:textId="51C18232" w:rsidR="00BE391B" w:rsidRPr="00BE391B" w:rsidRDefault="00F0186B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color w:val="FF0000"/>
          <w:sz w:val="20"/>
          <w:szCs w:val="20"/>
          <w:lang w:val="pl-PL"/>
        </w:rPr>
      </w:pPr>
      <w:r w:rsidRPr="00F0186B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9A6790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– biegły rewident</w:t>
      </w:r>
      <w:r w:rsidR="00BE391B" w:rsidRPr="00BE391B">
        <w:rPr>
          <w:rFonts w:ascii="Verdana" w:hAnsi="Verdana"/>
          <w:i w:val="0"/>
          <w:iCs w:val="0"/>
          <w:sz w:val="20"/>
          <w:szCs w:val="20"/>
          <w:lang w:val="pl-PL"/>
        </w:rPr>
        <w:t xml:space="preserve"> ustal</w:t>
      </w:r>
      <w:r w:rsidR="00616707">
        <w:rPr>
          <w:rFonts w:ascii="Verdana" w:hAnsi="Verdana"/>
          <w:i w:val="0"/>
          <w:iCs w:val="0"/>
          <w:sz w:val="20"/>
          <w:szCs w:val="20"/>
          <w:lang w:val="pl-PL"/>
        </w:rPr>
        <w:t>a</w:t>
      </w:r>
      <w:r w:rsidR="00BE391B" w:rsidRPr="00BE391B">
        <w:rPr>
          <w:rFonts w:ascii="Verdana" w:hAnsi="Verdana"/>
          <w:i w:val="0"/>
          <w:iCs w:val="0"/>
          <w:sz w:val="20"/>
          <w:szCs w:val="20"/>
          <w:lang w:val="pl-PL"/>
        </w:rPr>
        <w:t xml:space="preserve"> następujące cele jakości, które odnoszą się do wykonywania zleceń spełniających wymogi jakości: </w:t>
      </w:r>
      <w:r w:rsidR="00147210" w:rsidRPr="00147210">
        <w:rPr>
          <w:rFonts w:ascii="Verdana" w:hAnsi="Verdana"/>
          <w:i w:val="0"/>
          <w:color w:val="0070C0"/>
          <w:sz w:val="20"/>
          <w:szCs w:val="20"/>
          <w:lang w:val="pl-PL"/>
        </w:rPr>
        <w:t>(</w:t>
      </w:r>
      <w:r w:rsidR="00CB6CD3" w:rsidRPr="00354341">
        <w:rPr>
          <w:rFonts w:ascii="Verdana" w:hAnsi="Verdana"/>
          <w:color w:val="0070C0"/>
          <w:sz w:val="20"/>
          <w:szCs w:val="20"/>
          <w:lang w:val="pl-PL"/>
        </w:rPr>
        <w:t xml:space="preserve">Excel – </w:t>
      </w:r>
      <w:r w:rsidR="00CB6CD3">
        <w:rPr>
          <w:rFonts w:ascii="Verdana" w:hAnsi="Verdana"/>
          <w:color w:val="0070C0"/>
          <w:sz w:val="20"/>
          <w:szCs w:val="20"/>
          <w:lang w:val="pl-PL"/>
        </w:rPr>
        <w:t>Wykonywanie zlecenia</w:t>
      </w:r>
      <w:r w:rsidR="00147210" w:rsidRPr="00147210">
        <w:rPr>
          <w:rFonts w:ascii="Verdana" w:hAnsi="Verdana"/>
          <w:i w:val="0"/>
          <w:color w:val="0070C0"/>
          <w:sz w:val="20"/>
          <w:szCs w:val="20"/>
          <w:lang w:val="pl-PL"/>
        </w:rPr>
        <w:t>)</w:t>
      </w:r>
    </w:p>
    <w:p w14:paraId="38B5225B" w14:textId="70AF8686" w:rsidR="00BE391B" w:rsidRPr="00495714" w:rsidRDefault="00F0186B" w:rsidP="00FE1346">
      <w:pPr>
        <w:pStyle w:val="Akapitzlist"/>
        <w:numPr>
          <w:ilvl w:val="0"/>
          <w:numId w:val="25"/>
        </w:numPr>
        <w:spacing w:before="120" w:line="276" w:lineRule="auto"/>
        <w:ind w:left="714" w:hanging="357"/>
        <w:contextualSpacing/>
        <w:jc w:val="both"/>
        <w:rPr>
          <w:rFonts w:ascii="Verdana" w:hAnsi="Verdana"/>
          <w:color w:val="000000" w:themeColor="text1"/>
          <w:lang w:val="pl-PL"/>
        </w:rPr>
      </w:pPr>
      <w:r>
        <w:rPr>
          <w:rFonts w:ascii="Verdana" w:hAnsi="Verdana"/>
          <w:lang w:val="pl-PL"/>
        </w:rPr>
        <w:t>Biegły rewident i personel wykonujący</w:t>
      </w:r>
      <w:r w:rsidR="00BE391B" w:rsidRPr="00003570">
        <w:rPr>
          <w:rFonts w:ascii="Verdana" w:hAnsi="Verdana"/>
          <w:lang w:val="pl-PL"/>
        </w:rPr>
        <w:t xml:space="preserve"> zlecenie rozumieją i wypełniają swoje obowiązki w związku ze zleceniami, w tym, jeśli ma to zastosowanie, całościową odpowiedzialność kluczowego </w:t>
      </w:r>
      <w:r w:rsidR="00BE391B" w:rsidRPr="00495714">
        <w:rPr>
          <w:rFonts w:ascii="Verdana" w:hAnsi="Verdana"/>
          <w:color w:val="000000" w:themeColor="text1"/>
          <w:lang w:val="pl-PL"/>
        </w:rPr>
        <w:t xml:space="preserve">biegłego rewidenta za zarządzanie i zapewnienie jakości podczas zlecenia oraz za wystarczające i odpowiednie zaangażowanie w trakcie całego zlecenia, </w:t>
      </w:r>
    </w:p>
    <w:p w14:paraId="17F3BD80" w14:textId="4A1BBF90" w:rsidR="00BE391B" w:rsidRPr="00495714" w:rsidRDefault="00BE391B" w:rsidP="00FE1346">
      <w:pPr>
        <w:pStyle w:val="Akapitzlist"/>
        <w:numPr>
          <w:ilvl w:val="0"/>
          <w:numId w:val="25"/>
        </w:numPr>
        <w:spacing w:before="120" w:line="276" w:lineRule="auto"/>
        <w:ind w:left="714" w:hanging="357"/>
        <w:contextualSpacing/>
        <w:jc w:val="both"/>
        <w:rPr>
          <w:rFonts w:ascii="Verdana" w:hAnsi="Verdana"/>
          <w:color w:val="000000" w:themeColor="text1"/>
          <w:lang w:val="pl-PL"/>
        </w:rPr>
      </w:pPr>
      <w:r w:rsidRPr="00495714">
        <w:rPr>
          <w:rFonts w:ascii="Verdana" w:hAnsi="Verdana"/>
          <w:color w:val="000000" w:themeColor="text1"/>
          <w:lang w:val="pl-PL"/>
        </w:rPr>
        <w:t>charakter, rozłożenie w czasie i zakres ki</w:t>
      </w:r>
      <w:r w:rsidR="00F0186B">
        <w:rPr>
          <w:rFonts w:ascii="Verdana" w:hAnsi="Verdana"/>
          <w:color w:val="000000" w:themeColor="text1"/>
          <w:lang w:val="pl-PL"/>
        </w:rPr>
        <w:t>erowania i nadzoru nad personelem wykonującym</w:t>
      </w:r>
      <w:r w:rsidRPr="00495714">
        <w:rPr>
          <w:rFonts w:ascii="Verdana" w:hAnsi="Verdana"/>
          <w:color w:val="000000" w:themeColor="text1"/>
          <w:lang w:val="pl-PL"/>
        </w:rPr>
        <w:t xml:space="preserve"> zlecenie oraz przeglądu wykonanej pracy są odpowiednie w zależności od rodzaju i okoliczności zleceń oraz zasobów przydzielo</w:t>
      </w:r>
      <w:r w:rsidR="00971277">
        <w:rPr>
          <w:rFonts w:ascii="Verdana" w:hAnsi="Verdana"/>
          <w:color w:val="000000" w:themeColor="text1"/>
          <w:lang w:val="pl-PL"/>
        </w:rPr>
        <w:t xml:space="preserve">nych lub udostępnionych personelowi wykonującemu zlecenie, </w:t>
      </w:r>
      <w:r w:rsidRPr="00495714">
        <w:rPr>
          <w:rFonts w:ascii="Verdana" w:hAnsi="Verdana"/>
          <w:color w:val="000000" w:themeColor="text1"/>
          <w:lang w:val="pl-PL"/>
        </w:rPr>
        <w:t xml:space="preserve"> </w:t>
      </w:r>
    </w:p>
    <w:p w14:paraId="7CB99311" w14:textId="00538DB4" w:rsidR="00BE391B" w:rsidRPr="00495714" w:rsidRDefault="00971277" w:rsidP="00FE1346">
      <w:pPr>
        <w:pStyle w:val="Akapitzlist"/>
        <w:numPr>
          <w:ilvl w:val="0"/>
          <w:numId w:val="25"/>
        </w:numPr>
        <w:spacing w:before="120" w:line="276" w:lineRule="auto"/>
        <w:ind w:left="714" w:hanging="357"/>
        <w:contextualSpacing/>
        <w:jc w:val="both"/>
        <w:rPr>
          <w:rFonts w:ascii="Verdana" w:hAnsi="Verdana"/>
          <w:color w:val="000000" w:themeColor="text1"/>
          <w:lang w:val="pl-PL"/>
        </w:rPr>
      </w:pPr>
      <w:r>
        <w:rPr>
          <w:rFonts w:ascii="Verdana" w:hAnsi="Verdana"/>
          <w:color w:val="000000" w:themeColor="text1"/>
          <w:lang w:val="pl-PL"/>
        </w:rPr>
        <w:t>personel</w:t>
      </w:r>
      <w:r w:rsidR="00BE391B" w:rsidRPr="00495714">
        <w:rPr>
          <w:rFonts w:ascii="Verdana" w:hAnsi="Verdana"/>
          <w:color w:val="000000" w:themeColor="text1"/>
          <w:lang w:val="pl-PL"/>
        </w:rPr>
        <w:t xml:space="preserve"> wykon</w:t>
      </w:r>
      <w:r>
        <w:rPr>
          <w:rFonts w:ascii="Verdana" w:hAnsi="Verdana"/>
          <w:color w:val="000000" w:themeColor="text1"/>
          <w:lang w:val="pl-PL"/>
        </w:rPr>
        <w:t>ujący zlecenie stosuje</w:t>
      </w:r>
      <w:r w:rsidR="00BE391B" w:rsidRPr="00495714">
        <w:rPr>
          <w:rFonts w:ascii="Verdana" w:hAnsi="Verdana"/>
          <w:color w:val="000000" w:themeColor="text1"/>
          <w:lang w:val="pl-PL"/>
        </w:rPr>
        <w:t xml:space="preserve"> odpowiedni zawodowy osąd i, gdy ma to zastosowanie ze względu na rodzaj zlecenia, zawodowy sceptycyzm, </w:t>
      </w:r>
    </w:p>
    <w:p w14:paraId="44509486" w14:textId="6CBDC196" w:rsidR="00364FA4" w:rsidRPr="00495714" w:rsidRDefault="00364FA4" w:rsidP="00FE1346">
      <w:pPr>
        <w:pStyle w:val="Akapitzlist"/>
        <w:numPr>
          <w:ilvl w:val="0"/>
          <w:numId w:val="25"/>
        </w:numPr>
        <w:spacing w:before="120" w:line="276" w:lineRule="auto"/>
        <w:ind w:left="714" w:hanging="357"/>
        <w:contextualSpacing/>
        <w:jc w:val="both"/>
        <w:rPr>
          <w:rFonts w:ascii="Verdana" w:hAnsi="Verdana"/>
          <w:color w:val="000000" w:themeColor="text1"/>
          <w:lang w:val="pl-PL"/>
        </w:rPr>
      </w:pPr>
      <w:r w:rsidRPr="00495714">
        <w:rPr>
          <w:rFonts w:ascii="Verdana" w:hAnsi="Verdana"/>
          <w:color w:val="000000" w:themeColor="text1"/>
          <w:lang w:val="pl-PL"/>
        </w:rPr>
        <w:t xml:space="preserve">podejmowane są konsultacje w sprawach trudnych lub spornych, a uzgodnione wnioski są wdrażane, </w:t>
      </w:r>
    </w:p>
    <w:p w14:paraId="3EB97527" w14:textId="283F06FA" w:rsidR="00364FA4" w:rsidRPr="00364FA4" w:rsidRDefault="00364FA4" w:rsidP="00FE1346">
      <w:pPr>
        <w:pStyle w:val="Akapitzlist"/>
        <w:numPr>
          <w:ilvl w:val="0"/>
          <w:numId w:val="25"/>
        </w:numPr>
        <w:spacing w:before="120" w:line="276" w:lineRule="auto"/>
        <w:ind w:left="714" w:hanging="357"/>
        <w:contextualSpacing/>
        <w:jc w:val="both"/>
        <w:rPr>
          <w:rFonts w:ascii="Verdana" w:hAnsi="Verdana"/>
          <w:lang w:val="pl-PL"/>
        </w:rPr>
      </w:pPr>
      <w:r w:rsidRPr="00495714">
        <w:rPr>
          <w:rFonts w:ascii="Verdana" w:hAnsi="Verdana"/>
          <w:color w:val="000000" w:themeColor="text1"/>
          <w:lang w:val="pl-PL"/>
        </w:rPr>
        <w:t>r</w:t>
      </w:r>
      <w:r w:rsidR="00971277">
        <w:rPr>
          <w:rFonts w:ascii="Verdana" w:hAnsi="Verdana"/>
          <w:color w:val="000000" w:themeColor="text1"/>
          <w:lang w:val="pl-PL"/>
        </w:rPr>
        <w:t>ozbieżności opinii między personelem</w:t>
      </w:r>
      <w:r w:rsidRPr="00495714">
        <w:rPr>
          <w:rFonts w:ascii="Verdana" w:hAnsi="Verdana"/>
          <w:color w:val="000000" w:themeColor="text1"/>
          <w:lang w:val="pl-PL"/>
        </w:rPr>
        <w:t xml:space="preserve"> wykonującym zlecenie a kontrolerem jakości wykonania zlecenia</w:t>
      </w:r>
      <w:r w:rsidRPr="00364FA4">
        <w:rPr>
          <w:rFonts w:ascii="Verdana" w:hAnsi="Verdana"/>
          <w:lang w:val="pl-PL"/>
        </w:rPr>
        <w:t xml:space="preserve"> są zgłaszane FA i rozstrzygane,</w:t>
      </w:r>
      <w:r>
        <w:rPr>
          <w:rFonts w:ascii="Verdana" w:hAnsi="Verdana"/>
          <w:lang w:val="pl-PL"/>
        </w:rPr>
        <w:t xml:space="preserve"> </w:t>
      </w:r>
    </w:p>
    <w:p w14:paraId="032260CC" w14:textId="533F4F6C" w:rsidR="00364FA4" w:rsidRPr="00364FA4" w:rsidRDefault="00364FA4" w:rsidP="00FE1346">
      <w:pPr>
        <w:pStyle w:val="Akapitzlist"/>
        <w:numPr>
          <w:ilvl w:val="0"/>
          <w:numId w:val="25"/>
        </w:numPr>
        <w:spacing w:before="120" w:line="276" w:lineRule="auto"/>
        <w:ind w:left="714" w:hanging="357"/>
        <w:contextualSpacing/>
        <w:jc w:val="both"/>
        <w:rPr>
          <w:rFonts w:ascii="Verdana" w:hAnsi="Verdana"/>
          <w:lang w:val="pl-PL"/>
        </w:rPr>
      </w:pPr>
      <w:r w:rsidRPr="00364FA4">
        <w:rPr>
          <w:rFonts w:ascii="Verdana" w:hAnsi="Verdana"/>
          <w:lang w:val="pl-PL"/>
        </w:rPr>
        <w:t>dokumentacja zlecenia jest zebrana w odpowiednim czasie po dacie sprawozdania ze zlecenia oraz jest odpowiednio utrzymywana i przechowywana w celu zaspokojenia potrzeb FA i przestrzegania przepisów prawa, regulacji, stosownych wymogów etycznych lub standardów zawodowych</w:t>
      </w:r>
    </w:p>
    <w:p w14:paraId="12ED065E" w14:textId="19A7CE32" w:rsidR="008B1413" w:rsidRPr="003A365E" w:rsidRDefault="00971277" w:rsidP="005F6BE4">
      <w:pPr>
        <w:pStyle w:val="IFAC-Body"/>
        <w:spacing w:before="240" w:after="240" w:line="276" w:lineRule="auto"/>
        <w:rPr>
          <w:rFonts w:ascii="Verdana" w:hAnsi="Verdana"/>
          <w:color w:val="0070C0"/>
          <w:sz w:val="20"/>
          <w:szCs w:val="20"/>
          <w:lang w:val="pl-PL"/>
        </w:rPr>
      </w:pPr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8B1413" w:rsidRPr="008B1413">
        <w:rPr>
          <w:rFonts w:ascii="Verdana" w:hAnsi="Verdana"/>
          <w:sz w:val="20"/>
          <w:szCs w:val="20"/>
          <w:lang w:val="pl-PL"/>
        </w:rPr>
        <w:t xml:space="preserve"> FA – biegły rewident nie wykonuje swoich usług bez podpisanej z klientem umowy dotyczącej świadczenia tych usług. </w:t>
      </w:r>
      <w:r w:rsidR="00755696">
        <w:rPr>
          <w:rFonts w:ascii="Verdana" w:hAnsi="Verdana"/>
          <w:color w:val="0070C0"/>
          <w:sz w:val="20"/>
          <w:szCs w:val="20"/>
          <w:lang w:val="pl-PL"/>
        </w:rPr>
        <w:t>(P</w:t>
      </w:r>
      <w:r w:rsidR="00495714" w:rsidRPr="003A365E">
        <w:rPr>
          <w:rFonts w:ascii="Verdana" w:hAnsi="Verdana"/>
          <w:color w:val="0070C0"/>
          <w:sz w:val="20"/>
          <w:szCs w:val="20"/>
          <w:lang w:val="pl-PL"/>
        </w:rPr>
        <w:t>rocedura nr 1</w:t>
      </w:r>
      <w:r w:rsidR="00B00BB0" w:rsidRPr="003A365E">
        <w:rPr>
          <w:rFonts w:ascii="Verdana" w:hAnsi="Verdana"/>
          <w:color w:val="0070C0"/>
          <w:sz w:val="20"/>
          <w:szCs w:val="20"/>
          <w:lang w:val="pl-PL"/>
        </w:rPr>
        <w:t>0</w:t>
      </w:r>
      <w:r w:rsidR="00495714" w:rsidRPr="003A365E">
        <w:rPr>
          <w:rFonts w:ascii="Verdana" w:hAnsi="Verdana"/>
          <w:color w:val="0070C0"/>
          <w:sz w:val="20"/>
          <w:szCs w:val="20"/>
          <w:lang w:val="pl-PL"/>
        </w:rPr>
        <w:t xml:space="preserve"> </w:t>
      </w:r>
      <w:r w:rsidR="003A365E" w:rsidRPr="003A365E">
        <w:rPr>
          <w:rFonts w:ascii="Verdana" w:hAnsi="Verdana"/>
          <w:color w:val="0070C0"/>
          <w:sz w:val="20"/>
          <w:szCs w:val="20"/>
          <w:lang w:val="pl-PL"/>
        </w:rPr>
        <w:t xml:space="preserve">- </w:t>
      </w:r>
      <w:r w:rsidR="00495714" w:rsidRPr="003A365E">
        <w:rPr>
          <w:rFonts w:ascii="Verdana" w:hAnsi="Verdana"/>
          <w:i/>
          <w:iCs/>
          <w:color w:val="0070C0"/>
          <w:sz w:val="20"/>
          <w:szCs w:val="20"/>
          <w:lang w:val="pl-PL"/>
        </w:rPr>
        <w:t>Przygotowanie umowy</w:t>
      </w:r>
      <w:r w:rsidR="00495714" w:rsidRPr="00147210">
        <w:rPr>
          <w:rFonts w:ascii="Verdana" w:hAnsi="Verdana"/>
          <w:iCs/>
          <w:color w:val="0070C0"/>
          <w:sz w:val="20"/>
          <w:szCs w:val="20"/>
          <w:lang w:val="pl-PL"/>
        </w:rPr>
        <w:t>)</w:t>
      </w:r>
    </w:p>
    <w:p w14:paraId="09E45E28" w14:textId="525F56CE" w:rsidR="00BE391B" w:rsidRPr="00364FA4" w:rsidRDefault="00971277" w:rsidP="005F6BE4">
      <w:pPr>
        <w:pStyle w:val="IFAC-Body"/>
        <w:spacing w:before="240" w:after="240" w:line="276" w:lineRule="auto"/>
        <w:rPr>
          <w:rFonts w:ascii="Verdana" w:hAnsi="Verdana"/>
          <w:color w:val="FF0000"/>
          <w:sz w:val="20"/>
          <w:szCs w:val="20"/>
          <w:lang w:val="pl-PL"/>
        </w:rPr>
      </w:pPr>
      <w:r w:rsidRPr="00471D62">
        <w:rPr>
          <w:rFonts w:ascii="Verdana" w:hAnsi="Verdana"/>
          <w:iCs/>
          <w:sz w:val="20"/>
          <w:szCs w:val="20"/>
          <w:lang w:val="pl-PL"/>
        </w:rPr>
        <w:lastRenderedPageBreak/>
        <w:t>Prezes Zarządu</w:t>
      </w:r>
      <w:r w:rsidR="00ED69D4">
        <w:rPr>
          <w:rFonts w:ascii="Verdana" w:hAnsi="Verdana"/>
          <w:sz w:val="20"/>
          <w:szCs w:val="20"/>
          <w:lang w:val="pl-PL"/>
        </w:rPr>
        <w:t xml:space="preserve"> FA – biegły rewident zgodnie z polityką FA zape</w:t>
      </w:r>
      <w:r>
        <w:rPr>
          <w:rFonts w:ascii="Verdana" w:hAnsi="Verdana"/>
          <w:sz w:val="20"/>
          <w:szCs w:val="20"/>
          <w:lang w:val="pl-PL"/>
        </w:rPr>
        <w:t>wnia personelowi wykonującemu</w:t>
      </w:r>
      <w:r w:rsidR="00ED69D4">
        <w:rPr>
          <w:rFonts w:ascii="Verdana" w:hAnsi="Verdana"/>
          <w:sz w:val="20"/>
          <w:szCs w:val="20"/>
          <w:lang w:val="pl-PL"/>
        </w:rPr>
        <w:t xml:space="preserve"> zlecenie wystarczającą ilość czasu na wykonanie wszystkich zadań związanych z wykonaniem zlecenia zgodnie z wymogami standardów zawodowych, przepisami prawa i innymi regulacjami prawnym</w:t>
      </w:r>
      <w:r w:rsidR="00ED69D4" w:rsidRPr="006122D1">
        <w:rPr>
          <w:rFonts w:ascii="Verdana" w:hAnsi="Verdana"/>
          <w:sz w:val="20"/>
          <w:szCs w:val="20"/>
          <w:lang w:val="pl-PL"/>
        </w:rPr>
        <w:t>i</w:t>
      </w:r>
      <w:r w:rsidR="006122D1" w:rsidRPr="006122D1">
        <w:rPr>
          <w:rFonts w:ascii="Verdana" w:hAnsi="Verdana"/>
          <w:sz w:val="20"/>
          <w:szCs w:val="20"/>
          <w:lang w:val="pl-PL"/>
        </w:rPr>
        <w:t>.</w:t>
      </w:r>
    </w:p>
    <w:p w14:paraId="37E88771" w14:textId="357BB258" w:rsidR="008420C0" w:rsidRPr="008345E6" w:rsidRDefault="008420C0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8345E6">
        <w:rPr>
          <w:rFonts w:ascii="Verdana" w:hAnsi="Verdana"/>
          <w:i w:val="0"/>
          <w:iCs w:val="0"/>
          <w:sz w:val="20"/>
          <w:szCs w:val="20"/>
          <w:lang w:val="pl-PL"/>
        </w:rPr>
        <w:t xml:space="preserve">Wymaga się od </w:t>
      </w:r>
      <w:r w:rsidR="00FF1BAD">
        <w:rPr>
          <w:rFonts w:ascii="Verdana" w:hAnsi="Verdana"/>
          <w:i w:val="0"/>
          <w:iCs w:val="0"/>
          <w:sz w:val="20"/>
          <w:szCs w:val="20"/>
          <w:lang w:val="pl-PL"/>
        </w:rPr>
        <w:t xml:space="preserve">Prezesa </w:t>
      </w:r>
      <w:proofErr w:type="spellStart"/>
      <w:r w:rsidR="00FF1BAD">
        <w:rPr>
          <w:rFonts w:ascii="Verdana" w:hAnsi="Verdana"/>
          <w:i w:val="0"/>
          <w:iCs w:val="0"/>
          <w:sz w:val="20"/>
          <w:szCs w:val="20"/>
          <w:lang w:val="pl-PL"/>
        </w:rPr>
        <w:t>Zarzadu</w:t>
      </w:r>
      <w:proofErr w:type="spellEnd"/>
      <w:r w:rsidR="00971277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i personelu</w:t>
      </w:r>
      <w:r w:rsidR="007C178F" w:rsidRPr="008345E6">
        <w:rPr>
          <w:rFonts w:ascii="Verdana" w:hAnsi="Verdana"/>
          <w:i w:val="0"/>
          <w:iCs w:val="0"/>
          <w:sz w:val="20"/>
          <w:szCs w:val="20"/>
          <w:lang w:val="pl-PL"/>
        </w:rPr>
        <w:t xml:space="preserve"> wykonującego zlecenie</w:t>
      </w:r>
      <w:r w:rsidRPr="008345E6">
        <w:rPr>
          <w:rFonts w:ascii="Verdana" w:hAnsi="Verdana"/>
          <w:i w:val="0"/>
          <w:iCs w:val="0"/>
          <w:sz w:val="20"/>
          <w:szCs w:val="20"/>
          <w:lang w:val="pl-PL"/>
        </w:rPr>
        <w:t>, by:</w:t>
      </w:r>
    </w:p>
    <w:p w14:paraId="6EA0C607" w14:textId="0591209C" w:rsidR="008420C0" w:rsidRPr="008345E6" w:rsidRDefault="008420C0" w:rsidP="00FE1346">
      <w:pPr>
        <w:pStyle w:val="IFAC-Optional"/>
        <w:numPr>
          <w:ilvl w:val="0"/>
          <w:numId w:val="26"/>
        </w:numPr>
        <w:spacing w:before="240" w:after="240" w:line="276" w:lineRule="auto"/>
        <w:ind w:left="714" w:hanging="357"/>
        <w:contextualSpacing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8345E6">
        <w:rPr>
          <w:rFonts w:ascii="Verdana" w:hAnsi="Verdana"/>
          <w:i w:val="0"/>
          <w:iCs w:val="0"/>
          <w:sz w:val="20"/>
          <w:szCs w:val="20"/>
          <w:lang w:val="pl-PL"/>
        </w:rPr>
        <w:t>postępować zgodnie i przestrzegać zasad planowania, nadzoru i przeglądu w </w:t>
      </w:r>
      <w:r w:rsidR="007C178F" w:rsidRPr="008345E6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Pr="008345E6">
        <w:rPr>
          <w:rFonts w:ascii="Verdana" w:hAnsi="Verdana"/>
          <w:i w:val="0"/>
          <w:iCs w:val="0"/>
          <w:sz w:val="20"/>
          <w:szCs w:val="20"/>
          <w:lang w:val="pl-PL"/>
        </w:rPr>
        <w:t>;</w:t>
      </w:r>
    </w:p>
    <w:p w14:paraId="28D9DB6D" w14:textId="797F298C" w:rsidR="008420C0" w:rsidRPr="008345E6" w:rsidRDefault="008420C0" w:rsidP="00FE1346">
      <w:pPr>
        <w:pStyle w:val="IFAC-Optional"/>
        <w:numPr>
          <w:ilvl w:val="0"/>
          <w:numId w:val="26"/>
        </w:numPr>
        <w:spacing w:before="240" w:after="240" w:line="276" w:lineRule="auto"/>
        <w:ind w:left="714" w:hanging="357"/>
        <w:contextualSpacing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8345E6">
        <w:rPr>
          <w:rFonts w:ascii="Verdana" w:hAnsi="Verdana"/>
          <w:i w:val="0"/>
          <w:iCs w:val="0"/>
          <w:sz w:val="20"/>
          <w:szCs w:val="20"/>
          <w:lang w:val="pl-PL"/>
        </w:rPr>
        <w:t>wykorzystywać (właściw</w:t>
      </w:r>
      <w:r w:rsidR="00ED69D4" w:rsidRPr="008345E6">
        <w:rPr>
          <w:rFonts w:ascii="Verdana" w:hAnsi="Verdana"/>
          <w:i w:val="0"/>
          <w:iCs w:val="0"/>
          <w:sz w:val="20"/>
          <w:szCs w:val="20"/>
          <w:lang w:val="pl-PL"/>
        </w:rPr>
        <w:t>ą i na bieżąco aktualizowaną</w:t>
      </w:r>
      <w:r w:rsidRPr="008345E6">
        <w:rPr>
          <w:rFonts w:ascii="Verdana" w:hAnsi="Verdana"/>
          <w:i w:val="0"/>
          <w:iCs w:val="0"/>
          <w:sz w:val="20"/>
          <w:szCs w:val="20"/>
          <w:lang w:val="pl-PL"/>
        </w:rPr>
        <w:t xml:space="preserve">) </w:t>
      </w:r>
      <w:r w:rsidR="007C178F" w:rsidRPr="008345E6">
        <w:rPr>
          <w:rFonts w:ascii="Verdana" w:hAnsi="Verdana"/>
          <w:i w:val="0"/>
          <w:iCs w:val="0"/>
          <w:sz w:val="20"/>
          <w:szCs w:val="20"/>
          <w:lang w:val="pl-PL"/>
        </w:rPr>
        <w:t>dokumentację roboczą</w:t>
      </w:r>
      <w:r w:rsidRPr="008345E6">
        <w:rPr>
          <w:rFonts w:ascii="Verdana" w:hAnsi="Verdana"/>
          <w:i w:val="0"/>
          <w:iCs w:val="0"/>
          <w:sz w:val="20"/>
          <w:szCs w:val="20"/>
          <w:lang w:val="pl-PL"/>
        </w:rPr>
        <w:t xml:space="preserve"> obowiązując</w:t>
      </w:r>
      <w:r w:rsidR="007C178F" w:rsidRPr="008345E6">
        <w:rPr>
          <w:rFonts w:ascii="Verdana" w:hAnsi="Verdana"/>
          <w:i w:val="0"/>
          <w:iCs w:val="0"/>
          <w:sz w:val="20"/>
          <w:szCs w:val="20"/>
          <w:lang w:val="pl-PL"/>
        </w:rPr>
        <w:t>ą</w:t>
      </w:r>
      <w:r w:rsidRPr="008345E6">
        <w:rPr>
          <w:rFonts w:ascii="Verdana" w:hAnsi="Verdana"/>
          <w:i w:val="0"/>
          <w:iCs w:val="0"/>
          <w:sz w:val="20"/>
          <w:szCs w:val="20"/>
          <w:lang w:val="pl-PL"/>
        </w:rPr>
        <w:t xml:space="preserve"> w </w:t>
      </w:r>
      <w:r w:rsidR="007C178F" w:rsidRPr="008345E6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Pr="008345E6">
        <w:rPr>
          <w:rFonts w:ascii="Verdana" w:hAnsi="Verdana"/>
          <w:i w:val="0"/>
          <w:iCs w:val="0"/>
          <w:sz w:val="20"/>
          <w:szCs w:val="20"/>
          <w:lang w:val="pl-PL"/>
        </w:rPr>
        <w:t xml:space="preserve"> do przygotowywania akt, dokumentacji i korespondencji, a także oprogramowanie, narzędzia badawcze, procedury podpisywania i wydawania, właściwe dla zlecenia;</w:t>
      </w:r>
    </w:p>
    <w:p w14:paraId="48C3B931" w14:textId="497C67A6" w:rsidR="008420C0" w:rsidRPr="00495714" w:rsidRDefault="008420C0" w:rsidP="00FE1346">
      <w:pPr>
        <w:pStyle w:val="IFAC-Optional"/>
        <w:numPr>
          <w:ilvl w:val="0"/>
          <w:numId w:val="26"/>
        </w:numPr>
        <w:spacing w:before="240" w:after="240" w:line="276" w:lineRule="auto"/>
        <w:ind w:left="714" w:hanging="357"/>
        <w:contextualSpacing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95714">
        <w:rPr>
          <w:rFonts w:ascii="Verdana" w:hAnsi="Verdana"/>
          <w:i w:val="0"/>
          <w:iCs w:val="0"/>
          <w:sz w:val="20"/>
          <w:szCs w:val="20"/>
          <w:lang w:val="pl-PL"/>
        </w:rPr>
        <w:t xml:space="preserve">postępować zgodnie i przestrzegać </w:t>
      </w:r>
      <w:r w:rsidR="007C178F" w:rsidRPr="00495714">
        <w:rPr>
          <w:rFonts w:ascii="Verdana" w:hAnsi="Verdana"/>
          <w:i w:val="0"/>
          <w:iCs w:val="0"/>
          <w:sz w:val="20"/>
          <w:szCs w:val="20"/>
          <w:lang w:val="pl-PL"/>
        </w:rPr>
        <w:t>wymogów</w:t>
      </w:r>
      <w:r w:rsidRPr="00495714">
        <w:rPr>
          <w:rFonts w:ascii="Verdana" w:hAnsi="Verdana"/>
          <w:i w:val="0"/>
          <w:iCs w:val="0"/>
          <w:sz w:val="20"/>
          <w:szCs w:val="20"/>
          <w:lang w:val="pl-PL"/>
        </w:rPr>
        <w:t xml:space="preserve"> etycznych zawodu i </w:t>
      </w:r>
      <w:r w:rsidR="007C178F" w:rsidRPr="00495714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Pr="00495714">
        <w:rPr>
          <w:rFonts w:ascii="Verdana" w:hAnsi="Verdana"/>
          <w:i w:val="0"/>
          <w:iCs w:val="0"/>
          <w:sz w:val="20"/>
          <w:szCs w:val="20"/>
          <w:lang w:val="pl-PL"/>
        </w:rPr>
        <w:t>;</w:t>
      </w:r>
    </w:p>
    <w:p w14:paraId="17A4696A" w14:textId="764946A0" w:rsidR="008420C0" w:rsidRPr="00495714" w:rsidRDefault="008420C0" w:rsidP="00FE1346">
      <w:pPr>
        <w:pStyle w:val="IFAC-Optional"/>
        <w:numPr>
          <w:ilvl w:val="0"/>
          <w:numId w:val="26"/>
        </w:numPr>
        <w:spacing w:before="240" w:after="240" w:line="276" w:lineRule="auto"/>
        <w:ind w:left="714" w:hanging="357"/>
        <w:contextualSpacing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95714">
        <w:rPr>
          <w:rFonts w:ascii="Verdana" w:hAnsi="Verdana"/>
          <w:i w:val="0"/>
          <w:iCs w:val="0"/>
          <w:sz w:val="20"/>
          <w:szCs w:val="20"/>
          <w:lang w:val="pl-PL"/>
        </w:rPr>
        <w:t xml:space="preserve">wykonywać swoją pracę z należytą starannością i uwagą, zgodnie ze standardami zawodowymi i </w:t>
      </w:r>
      <w:r w:rsidR="007C178F" w:rsidRPr="00495714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Pr="00495714">
        <w:rPr>
          <w:rFonts w:ascii="Verdana" w:hAnsi="Verdana"/>
          <w:i w:val="0"/>
          <w:iCs w:val="0"/>
          <w:sz w:val="20"/>
          <w:szCs w:val="20"/>
          <w:lang w:val="pl-PL"/>
        </w:rPr>
        <w:t>;</w:t>
      </w:r>
    </w:p>
    <w:p w14:paraId="74275F09" w14:textId="642CC05D" w:rsidR="008345E6" w:rsidRPr="00495714" w:rsidRDefault="008345E6" w:rsidP="00FE1346">
      <w:pPr>
        <w:pStyle w:val="IFAC-Optional"/>
        <w:numPr>
          <w:ilvl w:val="0"/>
          <w:numId w:val="26"/>
        </w:numPr>
        <w:spacing w:before="240" w:after="240" w:line="276" w:lineRule="auto"/>
        <w:ind w:left="714" w:hanging="357"/>
        <w:contextualSpacing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95714">
        <w:rPr>
          <w:rFonts w:ascii="Verdana" w:hAnsi="Verdana"/>
          <w:i w:val="0"/>
          <w:iCs w:val="0"/>
          <w:sz w:val="20"/>
          <w:szCs w:val="20"/>
          <w:lang w:val="pl-PL"/>
        </w:rPr>
        <w:t xml:space="preserve">korzystać z konsultacji (odpowiednie osoby lub organizacje) w sprawach trudnych lub spornych, zleceń wymagających wiedzy specjalistycznej, ryzyka kontynuacji działalności, zleceń wysokiego ryzyka, potencjalnych modyfikacji opinii i wdrażać uzgodnione wnioski; </w:t>
      </w:r>
    </w:p>
    <w:p w14:paraId="196CCE78" w14:textId="3323BE75" w:rsidR="008420C0" w:rsidRPr="00495714" w:rsidRDefault="008420C0" w:rsidP="00FE1346">
      <w:pPr>
        <w:pStyle w:val="IFAC-Optional"/>
        <w:numPr>
          <w:ilvl w:val="0"/>
          <w:numId w:val="26"/>
        </w:numPr>
        <w:spacing w:before="240" w:after="240" w:line="276" w:lineRule="auto"/>
        <w:ind w:left="714" w:hanging="357"/>
        <w:contextualSpacing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95714">
        <w:rPr>
          <w:rFonts w:ascii="Verdana" w:hAnsi="Verdana"/>
          <w:i w:val="0"/>
          <w:iCs w:val="0"/>
          <w:sz w:val="20"/>
          <w:szCs w:val="20"/>
          <w:lang w:val="pl-PL"/>
        </w:rPr>
        <w:t>dokumentować swoją pracę, by analizy, konsultacje i wnioski był</w:t>
      </w:r>
      <w:r w:rsidR="00147210">
        <w:rPr>
          <w:rFonts w:ascii="Verdana" w:hAnsi="Verdana"/>
          <w:i w:val="0"/>
          <w:iCs w:val="0"/>
          <w:sz w:val="20"/>
          <w:szCs w:val="20"/>
          <w:lang w:val="pl-PL"/>
        </w:rPr>
        <w:t>y wystarczające i odpowiednie;</w:t>
      </w:r>
    </w:p>
    <w:p w14:paraId="7E398597" w14:textId="77777777" w:rsidR="008420C0" w:rsidRPr="008345E6" w:rsidRDefault="008420C0" w:rsidP="00FE1346">
      <w:pPr>
        <w:pStyle w:val="IFAC-Optional"/>
        <w:numPr>
          <w:ilvl w:val="0"/>
          <w:numId w:val="26"/>
        </w:numPr>
        <w:spacing w:before="240" w:after="240" w:line="276" w:lineRule="auto"/>
        <w:ind w:left="714" w:hanging="357"/>
        <w:contextualSpacing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95714">
        <w:rPr>
          <w:rFonts w:ascii="Verdana" w:hAnsi="Verdana"/>
          <w:i w:val="0"/>
          <w:iCs w:val="0"/>
          <w:spacing w:val="-2"/>
          <w:sz w:val="20"/>
          <w:szCs w:val="20"/>
          <w:lang w:val="pl-PL"/>
        </w:rPr>
        <w:t xml:space="preserve">wypełniać swoje prace obiektywnie, zachowując odpowiednią niezależność, terminowo i efektywnie, </w:t>
      </w:r>
      <w:r w:rsidRPr="00495714">
        <w:rPr>
          <w:rFonts w:ascii="Verdana" w:hAnsi="Verdana"/>
          <w:i w:val="0"/>
          <w:iCs w:val="0"/>
          <w:sz w:val="20"/>
          <w:szCs w:val="20"/>
          <w:lang w:val="pl-PL"/>
        </w:rPr>
        <w:t>dokumentując je w sposób</w:t>
      </w:r>
      <w:r w:rsidRPr="008345E6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zorganizowany, systematyczny, kompletny i czytelny;</w:t>
      </w:r>
    </w:p>
    <w:p w14:paraId="7FC6F44D" w14:textId="77777777" w:rsidR="008420C0" w:rsidRPr="008345E6" w:rsidRDefault="008420C0" w:rsidP="00FE1346">
      <w:pPr>
        <w:pStyle w:val="IFAC-Optional"/>
        <w:numPr>
          <w:ilvl w:val="0"/>
          <w:numId w:val="26"/>
        </w:numPr>
        <w:spacing w:before="240" w:after="240" w:line="276" w:lineRule="auto"/>
        <w:ind w:left="714" w:hanging="357"/>
        <w:contextualSpacing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8345E6">
        <w:rPr>
          <w:rFonts w:ascii="Verdana" w:hAnsi="Verdana"/>
          <w:i w:val="0"/>
          <w:iCs w:val="0"/>
          <w:spacing w:val="-3"/>
          <w:sz w:val="20"/>
          <w:szCs w:val="20"/>
          <w:lang w:val="pl-PL"/>
        </w:rPr>
        <w:t xml:space="preserve">upewnić się, czy wszystkie dokumenty robocze, dokumenty z akt, notatki są zaparafowane, mają odpowiednie </w:t>
      </w:r>
      <w:r w:rsidRPr="008345E6">
        <w:rPr>
          <w:rFonts w:ascii="Verdana" w:hAnsi="Verdana"/>
          <w:i w:val="0"/>
          <w:iCs w:val="0"/>
          <w:sz w:val="20"/>
          <w:szCs w:val="20"/>
          <w:lang w:val="pl-PL"/>
        </w:rPr>
        <w:t>odnośniki i konsultacje w sprawach trudnych i spornych oraz umieszczono na nich datę;</w:t>
      </w:r>
    </w:p>
    <w:p w14:paraId="0E973752" w14:textId="77777777" w:rsidR="008420C0" w:rsidRPr="008345E6" w:rsidRDefault="008420C0" w:rsidP="00FE1346">
      <w:pPr>
        <w:pStyle w:val="IFAC-Optional"/>
        <w:numPr>
          <w:ilvl w:val="0"/>
          <w:numId w:val="26"/>
        </w:numPr>
        <w:spacing w:before="240" w:after="240" w:line="276" w:lineRule="auto"/>
        <w:ind w:left="714" w:hanging="357"/>
        <w:contextualSpacing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8345E6">
        <w:rPr>
          <w:rFonts w:ascii="Verdana" w:hAnsi="Verdana"/>
          <w:i w:val="0"/>
          <w:iCs w:val="0"/>
          <w:sz w:val="20"/>
          <w:szCs w:val="20"/>
          <w:lang w:val="pl-PL"/>
        </w:rPr>
        <w:t xml:space="preserve">upewnić się, czy właściwy kontakt z klientem, oświadczenie, przeglądy i odpowiedzialność są jasno ustalone i dokumentowane; </w:t>
      </w:r>
    </w:p>
    <w:p w14:paraId="5A31F651" w14:textId="14388AE5" w:rsidR="008420C0" w:rsidRPr="00820C31" w:rsidRDefault="008420C0" w:rsidP="00FE1346">
      <w:pPr>
        <w:pStyle w:val="IFAC-Optional"/>
        <w:numPr>
          <w:ilvl w:val="0"/>
          <w:numId w:val="26"/>
        </w:numPr>
        <w:spacing w:before="240" w:after="240" w:line="276" w:lineRule="auto"/>
        <w:ind w:left="714" w:hanging="357"/>
        <w:contextualSpacing/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</w:pPr>
      <w:r w:rsidRPr="008345E6">
        <w:rPr>
          <w:rFonts w:ascii="Verdana" w:hAnsi="Verdana"/>
          <w:i w:val="0"/>
          <w:iCs w:val="0"/>
          <w:sz w:val="20"/>
          <w:szCs w:val="20"/>
          <w:lang w:val="pl-PL"/>
        </w:rPr>
        <w:t>upewnić się, czy sprawozdanie</w:t>
      </w:r>
      <w:r w:rsidR="007C178F" w:rsidRPr="008345E6">
        <w:rPr>
          <w:rFonts w:ascii="Verdana" w:hAnsi="Verdana"/>
          <w:i w:val="0"/>
          <w:iCs w:val="0"/>
          <w:sz w:val="20"/>
          <w:szCs w:val="20"/>
          <w:lang w:val="pl-PL"/>
        </w:rPr>
        <w:t xml:space="preserve"> lub raport</w:t>
      </w:r>
      <w:r w:rsidRPr="008345E6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 wykonania zlecenia odzwierciedla wykonan</w:t>
      </w:r>
      <w:r w:rsidR="007C178F" w:rsidRPr="008345E6">
        <w:rPr>
          <w:rFonts w:ascii="Verdana" w:hAnsi="Verdana"/>
          <w:i w:val="0"/>
          <w:iCs w:val="0"/>
          <w:sz w:val="20"/>
          <w:szCs w:val="20"/>
          <w:lang w:val="pl-PL"/>
        </w:rPr>
        <w:t>ą</w:t>
      </w:r>
      <w:r w:rsidRPr="008345E6">
        <w:rPr>
          <w:rFonts w:ascii="Verdana" w:hAnsi="Verdana"/>
          <w:i w:val="0"/>
          <w:iCs w:val="0"/>
          <w:sz w:val="20"/>
          <w:szCs w:val="20"/>
          <w:lang w:val="pl-PL"/>
        </w:rPr>
        <w:t xml:space="preserve"> pracę i zamierzony jej cel oraz, że wydano</w:t>
      </w:r>
      <w:r w:rsidR="00F879E0">
        <w:rPr>
          <w:rFonts w:ascii="Verdana" w:hAnsi="Verdana"/>
          <w:i w:val="0"/>
          <w:iCs w:val="0"/>
          <w:sz w:val="20"/>
          <w:szCs w:val="20"/>
          <w:lang w:val="pl-PL"/>
        </w:rPr>
        <w:t xml:space="preserve"> go zaraz po zakończeniu prac w </w:t>
      </w:r>
      <w:r w:rsidRPr="008345E6">
        <w:rPr>
          <w:rFonts w:ascii="Verdana" w:hAnsi="Verdana"/>
          <w:i w:val="0"/>
          <w:iCs w:val="0"/>
          <w:sz w:val="20"/>
          <w:szCs w:val="20"/>
          <w:lang w:val="pl-PL"/>
        </w:rPr>
        <w:t>jednostce.</w:t>
      </w:r>
      <w:r w:rsidR="008B141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8B1413" w:rsidRPr="00495714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(</w:t>
      </w:r>
      <w:r w:rsidR="00447787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F</w:t>
      </w:r>
      <w:r w:rsidR="00820C31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ormularz nr 5 </w:t>
      </w:r>
      <w:r w:rsidR="003A365E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- </w:t>
      </w:r>
      <w:r w:rsidR="00447787">
        <w:rPr>
          <w:rFonts w:ascii="Verdana" w:hAnsi="Verdana"/>
          <w:color w:val="0070C0"/>
          <w:sz w:val="20"/>
          <w:szCs w:val="20"/>
          <w:lang w:val="pl-PL"/>
        </w:rPr>
        <w:t>P</w:t>
      </w:r>
      <w:r w:rsidR="00820C31" w:rsidRPr="00820C31">
        <w:rPr>
          <w:rFonts w:ascii="Verdana" w:hAnsi="Verdana"/>
          <w:color w:val="0070C0"/>
          <w:sz w:val="20"/>
          <w:szCs w:val="20"/>
          <w:lang w:val="pl-PL"/>
        </w:rPr>
        <w:t>ismo do poprzedniego BR (wykonanie zlecenia</w:t>
      </w:r>
      <w:r w:rsidR="00820C31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)</w:t>
      </w:r>
      <w:r w:rsidR="003A365E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i</w:t>
      </w:r>
      <w:r w:rsidR="00495714" w:rsidRPr="00820C31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p</w:t>
      </w:r>
      <w:r w:rsidR="008B1413" w:rsidRPr="00820C31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rocedura</w:t>
      </w:r>
      <w:r w:rsidR="00495714" w:rsidRPr="00820C31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nr 11</w:t>
      </w:r>
      <w:r w:rsidR="008B1413" w:rsidRPr="00820C31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</w:t>
      </w:r>
      <w:r w:rsidR="003A365E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- </w:t>
      </w:r>
      <w:r w:rsidR="008B1413" w:rsidRPr="00820C31">
        <w:rPr>
          <w:rFonts w:ascii="Verdana" w:hAnsi="Verdana"/>
          <w:color w:val="0070C0"/>
          <w:sz w:val="20"/>
          <w:szCs w:val="20"/>
          <w:lang w:val="pl-PL"/>
        </w:rPr>
        <w:t>Wykon</w:t>
      </w:r>
      <w:r w:rsidR="0093178B" w:rsidRPr="00820C31">
        <w:rPr>
          <w:rFonts w:ascii="Verdana" w:hAnsi="Verdana"/>
          <w:color w:val="0070C0"/>
          <w:sz w:val="20"/>
          <w:szCs w:val="20"/>
          <w:lang w:val="pl-PL"/>
        </w:rPr>
        <w:t>ywanie</w:t>
      </w:r>
      <w:r w:rsidR="008B1413" w:rsidRPr="00820C31">
        <w:rPr>
          <w:rFonts w:ascii="Verdana" w:hAnsi="Verdana"/>
          <w:color w:val="0070C0"/>
          <w:sz w:val="20"/>
          <w:szCs w:val="20"/>
          <w:lang w:val="pl-PL"/>
        </w:rPr>
        <w:t xml:space="preserve"> zlecenia</w:t>
      </w:r>
      <w:r w:rsidR="008B1413" w:rsidRPr="00820C31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)</w:t>
      </w:r>
    </w:p>
    <w:p w14:paraId="6D4E0B1D" w14:textId="109E8310" w:rsidR="00364FA4" w:rsidRPr="00364FA4" w:rsidRDefault="00F879E0" w:rsidP="00F879E0">
      <w:pPr>
        <w:pStyle w:val="Nagwek2"/>
        <w:spacing w:after="240" w:line="276" w:lineRule="auto"/>
        <w:ind w:firstLine="576"/>
        <w:jc w:val="both"/>
        <w:rPr>
          <w:rFonts w:ascii="Verdana" w:hAnsi="Verdana"/>
          <w:i w:val="0"/>
          <w:sz w:val="20"/>
          <w:szCs w:val="20"/>
        </w:rPr>
      </w:pPr>
      <w:bookmarkStart w:id="52" w:name="_Toc122701408"/>
      <w:r>
        <w:rPr>
          <w:rFonts w:ascii="Verdana" w:hAnsi="Verdana"/>
          <w:i w:val="0"/>
          <w:sz w:val="20"/>
          <w:szCs w:val="20"/>
        </w:rPr>
        <w:t xml:space="preserve">6.1. </w:t>
      </w:r>
      <w:r w:rsidR="008420C0" w:rsidRPr="00484B25">
        <w:rPr>
          <w:rFonts w:ascii="Verdana" w:hAnsi="Verdana"/>
          <w:i w:val="0"/>
          <w:sz w:val="20"/>
          <w:szCs w:val="20"/>
        </w:rPr>
        <w:t>Rola kluczowego biegłego rewidenta (odpowiedzialnego za zlecenie)</w:t>
      </w:r>
      <w:bookmarkEnd w:id="52"/>
    </w:p>
    <w:p w14:paraId="0D3D126A" w14:textId="3C8B2992" w:rsidR="001B4145" w:rsidRPr="00DD2648" w:rsidRDefault="005F6BE4" w:rsidP="00DD2648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DD2648">
        <w:rPr>
          <w:rFonts w:ascii="Verdana" w:hAnsi="Verdana"/>
          <w:i w:val="0"/>
          <w:iCs w:val="0"/>
          <w:sz w:val="20"/>
          <w:szCs w:val="20"/>
          <w:lang w:val="pl-PL"/>
        </w:rPr>
        <w:t>Zgodnie z par. 13 KSB 220 (Z) kluczowy biegły rewident</w:t>
      </w:r>
      <w:bookmarkStart w:id="53" w:name="_Hlk21521746"/>
      <w:bookmarkStart w:id="54" w:name="_Hlk514073152"/>
      <w:r w:rsidR="00495714">
        <w:rPr>
          <w:rFonts w:ascii="Verdana" w:hAnsi="Verdana"/>
          <w:i w:val="0"/>
          <w:iCs w:val="0"/>
          <w:sz w:val="20"/>
          <w:szCs w:val="20"/>
          <w:lang w:val="pl-PL"/>
        </w:rPr>
        <w:t xml:space="preserve"> odpowiedzialny za zlecenie</w:t>
      </w:r>
      <w:r w:rsidR="001B4145" w:rsidRPr="00DD264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0D4875">
        <w:rPr>
          <w:rFonts w:ascii="Verdana" w:hAnsi="Verdana"/>
          <w:i w:val="0"/>
          <w:iCs w:val="0"/>
          <w:sz w:val="20"/>
          <w:szCs w:val="20"/>
          <w:lang w:val="pl-PL"/>
        </w:rPr>
        <w:t>(</w:t>
      </w:r>
      <w:r w:rsidR="000D4875" w:rsidRPr="000D4875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8345E6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FA) </w:t>
      </w:r>
      <w:r w:rsidR="001B4145" w:rsidRPr="00DD2648">
        <w:rPr>
          <w:rFonts w:ascii="Verdana" w:hAnsi="Verdana"/>
          <w:i w:val="0"/>
          <w:iCs w:val="0"/>
          <w:sz w:val="20"/>
          <w:szCs w:val="20"/>
          <w:lang w:val="pl-PL"/>
        </w:rPr>
        <w:t>odpowiedzialny za zlecenie ponosi całościową odpowiedzialność za zarządzanie i zapewnianie jakości podczas zlecenia badania</w:t>
      </w:r>
      <w:bookmarkEnd w:id="53"/>
      <w:r w:rsidR="001B4145" w:rsidRPr="00DD2648">
        <w:rPr>
          <w:rFonts w:ascii="Verdana" w:hAnsi="Verdana"/>
          <w:i w:val="0"/>
          <w:iCs w:val="0"/>
          <w:sz w:val="20"/>
          <w:szCs w:val="20"/>
          <w:lang w:val="pl-PL"/>
        </w:rPr>
        <w:t xml:space="preserve">, w tym ponosi odpowiedzialność za stworzenie środowiska dla zlecenia, które kładzie nacisk na kulturę </w:t>
      </w:r>
      <w:r w:rsidR="008E4898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="001B4145" w:rsidRPr="00DD264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i za</w:t>
      </w:r>
      <w:r w:rsidR="000D4875">
        <w:rPr>
          <w:rFonts w:ascii="Verdana" w:hAnsi="Verdana"/>
          <w:i w:val="0"/>
          <w:iCs w:val="0"/>
          <w:sz w:val="20"/>
          <w:szCs w:val="20"/>
          <w:lang w:val="pl-PL"/>
        </w:rPr>
        <w:t>chowania oczekiwane od personelu</w:t>
      </w:r>
      <w:r w:rsidR="001B4145" w:rsidRPr="00DD264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wykonującego zlecenie. Dokonując tego, </w:t>
      </w:r>
      <w:r w:rsidRPr="00DD2648">
        <w:rPr>
          <w:rFonts w:ascii="Verdana" w:hAnsi="Verdana"/>
          <w:i w:val="0"/>
          <w:iCs w:val="0"/>
          <w:sz w:val="20"/>
          <w:szCs w:val="20"/>
          <w:lang w:val="pl-PL"/>
        </w:rPr>
        <w:t xml:space="preserve">kluczowy biegły rewident </w:t>
      </w:r>
      <w:r w:rsidR="001B4145" w:rsidRPr="00DD2648">
        <w:rPr>
          <w:rFonts w:ascii="Verdana" w:hAnsi="Verdana"/>
          <w:i w:val="0"/>
          <w:iCs w:val="0"/>
          <w:sz w:val="20"/>
          <w:szCs w:val="20"/>
          <w:lang w:val="pl-PL"/>
        </w:rPr>
        <w:t>odpowiedzialny za zlecenie</w:t>
      </w:r>
      <w:r w:rsidR="000D487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(</w:t>
      </w:r>
      <w:r w:rsidR="000D4875" w:rsidRPr="000D4875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495714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FA)</w:t>
      </w:r>
      <w:r w:rsidR="001B4145" w:rsidRPr="00DD264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jest wystarczająco i odpowiednio zaangażowany podczas całego zlecenia badania tak, aby miał podstawy do ustalenia, czy dokonane znaczące osądy i wyciągnięte wnioski są odpowiednie biorąc pod uwagę charakter i okoliczności zlecenia</w:t>
      </w:r>
      <w:bookmarkEnd w:id="54"/>
      <w:r w:rsidR="001B4145" w:rsidRPr="00DD2648">
        <w:rPr>
          <w:rFonts w:ascii="Verdana" w:hAnsi="Verdana"/>
          <w:i w:val="0"/>
          <w:iCs w:val="0"/>
          <w:sz w:val="20"/>
          <w:szCs w:val="20"/>
          <w:lang w:val="pl-PL"/>
        </w:rPr>
        <w:t xml:space="preserve">. </w:t>
      </w:r>
    </w:p>
    <w:p w14:paraId="7AF83782" w14:textId="7EA46DE0" w:rsidR="001B4145" w:rsidRPr="00DD2648" w:rsidRDefault="005F6BE4" w:rsidP="00F879E0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DD2648">
        <w:rPr>
          <w:rFonts w:ascii="Verdana" w:hAnsi="Verdana"/>
          <w:i w:val="0"/>
          <w:iCs w:val="0"/>
          <w:sz w:val="20"/>
          <w:szCs w:val="20"/>
          <w:lang w:val="pl-PL"/>
        </w:rPr>
        <w:lastRenderedPageBreak/>
        <w:t>W przypadku, kiedy zlece</w:t>
      </w:r>
      <w:r w:rsidR="001021DB">
        <w:rPr>
          <w:rFonts w:ascii="Verdana" w:hAnsi="Verdana"/>
          <w:i w:val="0"/>
          <w:iCs w:val="0"/>
          <w:sz w:val="20"/>
          <w:szCs w:val="20"/>
          <w:lang w:val="pl-PL"/>
        </w:rPr>
        <w:t>nie jest wykonywane przez personel</w:t>
      </w:r>
      <w:r w:rsidRPr="00DD264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wykonujący zlecenie, t</w:t>
      </w:r>
      <w:r w:rsidR="001B4145" w:rsidRPr="00DD2648">
        <w:rPr>
          <w:rFonts w:ascii="Verdana" w:hAnsi="Verdana"/>
          <w:i w:val="0"/>
          <w:iCs w:val="0"/>
          <w:sz w:val="20"/>
          <w:szCs w:val="20"/>
          <w:lang w:val="pl-PL"/>
        </w:rPr>
        <w:t xml:space="preserve">worząc środowisko opisane </w:t>
      </w:r>
      <w:r w:rsidRPr="00DD2648">
        <w:rPr>
          <w:rFonts w:ascii="Verdana" w:hAnsi="Verdana"/>
          <w:i w:val="0"/>
          <w:iCs w:val="0"/>
          <w:sz w:val="20"/>
          <w:szCs w:val="20"/>
          <w:lang w:val="pl-PL"/>
        </w:rPr>
        <w:t>powyżej kluczowy biegły rewident</w:t>
      </w:r>
      <w:r w:rsidR="001B4145" w:rsidRPr="00DD264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odpowiedzialny za zlecenie</w:t>
      </w:r>
      <w:r w:rsidR="001021DB">
        <w:rPr>
          <w:rFonts w:ascii="Verdana" w:hAnsi="Verdana"/>
          <w:i w:val="0"/>
          <w:iCs w:val="0"/>
          <w:sz w:val="20"/>
          <w:szCs w:val="20"/>
          <w:lang w:val="pl-PL"/>
        </w:rPr>
        <w:t xml:space="preserve"> (</w:t>
      </w:r>
      <w:r w:rsidR="001021DB" w:rsidRPr="001021DB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495714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FA)</w:t>
      </w:r>
      <w:r w:rsidR="001B4145" w:rsidRPr="00DD264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bierze odpowiedzialność za podejmowanie jasnych, spójnych i skutecznych działań, które odzwierciedlają zaangażowanie </w:t>
      </w:r>
      <w:r w:rsidRPr="00DD2648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="001B4145" w:rsidRPr="00DD264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w jakość oraz ustanawia i komunikuje zachowani</w:t>
      </w:r>
      <w:r w:rsidR="001021DB">
        <w:rPr>
          <w:rFonts w:ascii="Verdana" w:hAnsi="Verdana"/>
          <w:i w:val="0"/>
          <w:iCs w:val="0"/>
          <w:sz w:val="20"/>
          <w:szCs w:val="20"/>
          <w:lang w:val="pl-PL"/>
        </w:rPr>
        <w:t>a oczekiwane od personelu</w:t>
      </w:r>
      <w:r w:rsidR="001B4145" w:rsidRPr="00DD264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wykonującego zlecenie, w tym podkreślając: </w:t>
      </w:r>
    </w:p>
    <w:p w14:paraId="1F766F9D" w14:textId="7D11D108" w:rsidR="001B4145" w:rsidRPr="00DD2648" w:rsidRDefault="001021DB" w:rsidP="00FE1346">
      <w:pPr>
        <w:pStyle w:val="IndentCharCharCharChar"/>
        <w:widowControl/>
        <w:numPr>
          <w:ilvl w:val="0"/>
          <w:numId w:val="27"/>
        </w:numPr>
        <w:tabs>
          <w:tab w:val="clear" w:pos="960"/>
        </w:tabs>
        <w:spacing w:before="120" w:line="276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że personel wykonujący zlecenie jest odpowiedzialny</w:t>
      </w:r>
      <w:r w:rsidR="001B4145" w:rsidRPr="00DD2648">
        <w:rPr>
          <w:rFonts w:ascii="Verdana" w:hAnsi="Verdana" w:cstheme="minorHAnsi"/>
          <w:sz w:val="20"/>
          <w:szCs w:val="20"/>
        </w:rPr>
        <w:t xml:space="preserve"> za przyczynianie się do zarządzania i zapewniania jakości na poziomie zlecenia;</w:t>
      </w:r>
    </w:p>
    <w:p w14:paraId="1DA49767" w14:textId="10CD161C" w:rsidR="001B4145" w:rsidRPr="00DD2648" w:rsidRDefault="001B4145" w:rsidP="00FE1346">
      <w:pPr>
        <w:pStyle w:val="IndentCharCharCharChar"/>
        <w:widowControl/>
        <w:numPr>
          <w:ilvl w:val="0"/>
          <w:numId w:val="27"/>
        </w:numPr>
        <w:tabs>
          <w:tab w:val="clear" w:pos="960"/>
        </w:tabs>
        <w:spacing w:before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DD2648">
        <w:rPr>
          <w:rFonts w:ascii="Verdana" w:hAnsi="Verdana" w:cstheme="minorHAnsi"/>
          <w:sz w:val="20"/>
          <w:szCs w:val="20"/>
        </w:rPr>
        <w:t>znaczenie etyki zawodowej, wartoś</w:t>
      </w:r>
      <w:r w:rsidR="001021DB">
        <w:rPr>
          <w:rFonts w:ascii="Verdana" w:hAnsi="Verdana" w:cstheme="minorHAnsi"/>
          <w:sz w:val="20"/>
          <w:szCs w:val="20"/>
        </w:rPr>
        <w:t>ci i postaw dla personelu</w:t>
      </w:r>
      <w:r w:rsidRPr="00DD2648">
        <w:rPr>
          <w:rFonts w:ascii="Verdana" w:hAnsi="Verdana" w:cstheme="minorHAnsi"/>
          <w:sz w:val="20"/>
          <w:szCs w:val="20"/>
        </w:rPr>
        <w:t xml:space="preserve"> wykonującego zlecenie;</w:t>
      </w:r>
    </w:p>
    <w:p w14:paraId="4E511B31" w14:textId="14EDB39A" w:rsidR="001B4145" w:rsidRPr="00DD2648" w:rsidRDefault="001B4145" w:rsidP="00FE1346">
      <w:pPr>
        <w:pStyle w:val="IndentCharCharCharChar"/>
        <w:widowControl/>
        <w:numPr>
          <w:ilvl w:val="0"/>
          <w:numId w:val="27"/>
        </w:numPr>
        <w:tabs>
          <w:tab w:val="clear" w:pos="960"/>
        </w:tabs>
        <w:spacing w:before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DD2648">
        <w:rPr>
          <w:rFonts w:ascii="Verdana" w:hAnsi="Verdana" w:cstheme="minorHAnsi"/>
          <w:sz w:val="20"/>
          <w:szCs w:val="20"/>
        </w:rPr>
        <w:t xml:space="preserve">znaczenie otwartej i solidnej </w:t>
      </w:r>
      <w:r w:rsidR="001021DB">
        <w:rPr>
          <w:rFonts w:ascii="Verdana" w:hAnsi="Verdana" w:cstheme="minorHAnsi"/>
          <w:spacing w:val="-4"/>
          <w:sz w:val="20"/>
          <w:szCs w:val="20"/>
        </w:rPr>
        <w:t>komunikacji personelu</w:t>
      </w:r>
      <w:r w:rsidRPr="00DD2648">
        <w:rPr>
          <w:rFonts w:ascii="Verdana" w:hAnsi="Verdana" w:cstheme="minorHAnsi"/>
          <w:spacing w:val="-4"/>
          <w:sz w:val="20"/>
          <w:szCs w:val="20"/>
        </w:rPr>
        <w:t xml:space="preserve"> wykonującego zlecenie oraz </w:t>
      </w:r>
      <w:r w:rsidRPr="00DD2648">
        <w:rPr>
          <w:rFonts w:ascii="Verdana" w:hAnsi="Verdana" w:cstheme="minorHAnsi"/>
          <w:sz w:val="20"/>
          <w:szCs w:val="20"/>
        </w:rPr>
        <w:t>wspieranie możliwości zgłasz</w:t>
      </w:r>
      <w:r w:rsidR="001021DB">
        <w:rPr>
          <w:rFonts w:ascii="Verdana" w:hAnsi="Verdana" w:cstheme="minorHAnsi"/>
          <w:sz w:val="20"/>
          <w:szCs w:val="20"/>
        </w:rPr>
        <w:t>ania obaw przez personel</w:t>
      </w:r>
      <w:r w:rsidRPr="00DD2648">
        <w:rPr>
          <w:rFonts w:ascii="Verdana" w:hAnsi="Verdana" w:cstheme="minorHAnsi"/>
          <w:sz w:val="20"/>
          <w:szCs w:val="20"/>
        </w:rPr>
        <w:t xml:space="preserve"> wykonującego zlecenie bez lęku przed odwetem; oraz</w:t>
      </w:r>
    </w:p>
    <w:p w14:paraId="188CF94D" w14:textId="16FF7095" w:rsidR="001B4145" w:rsidRPr="00DD2648" w:rsidRDefault="001B4145" w:rsidP="00FE1346">
      <w:pPr>
        <w:pStyle w:val="IndentCharCharCharChar"/>
        <w:widowControl/>
        <w:numPr>
          <w:ilvl w:val="0"/>
          <w:numId w:val="27"/>
        </w:numPr>
        <w:tabs>
          <w:tab w:val="clear" w:pos="960"/>
        </w:tabs>
        <w:spacing w:before="120" w:line="276" w:lineRule="auto"/>
        <w:jc w:val="both"/>
        <w:rPr>
          <w:rFonts w:ascii="Verdana" w:hAnsi="Verdana" w:cstheme="minorHAnsi"/>
          <w:spacing w:val="-4"/>
          <w:sz w:val="20"/>
          <w:szCs w:val="20"/>
        </w:rPr>
      </w:pPr>
      <w:r w:rsidRPr="00DD2648">
        <w:rPr>
          <w:rFonts w:ascii="Verdana" w:hAnsi="Verdana" w:cstheme="minorHAnsi"/>
          <w:spacing w:val="-4"/>
          <w:sz w:val="20"/>
          <w:szCs w:val="20"/>
        </w:rPr>
        <w:t>znaczenie stosowania zawodowego sceptyc</w:t>
      </w:r>
      <w:r w:rsidR="008E5D63">
        <w:rPr>
          <w:rFonts w:ascii="Verdana" w:hAnsi="Verdana" w:cstheme="minorHAnsi"/>
          <w:spacing w:val="-4"/>
          <w:sz w:val="20"/>
          <w:szCs w:val="20"/>
        </w:rPr>
        <w:t>yzmu przez personel wykonujący</w:t>
      </w:r>
      <w:r w:rsidRPr="00DD2648">
        <w:rPr>
          <w:rFonts w:ascii="Verdana" w:hAnsi="Verdana" w:cstheme="minorHAnsi"/>
          <w:spacing w:val="-4"/>
          <w:sz w:val="20"/>
          <w:szCs w:val="20"/>
        </w:rPr>
        <w:t xml:space="preserve"> zlecenie </w:t>
      </w:r>
      <w:bookmarkStart w:id="55" w:name="_Hlk16595075"/>
      <w:r w:rsidRPr="00DD2648">
        <w:rPr>
          <w:rFonts w:ascii="Verdana" w:hAnsi="Verdana" w:cstheme="minorHAnsi"/>
          <w:spacing w:val="-4"/>
          <w:sz w:val="20"/>
          <w:szCs w:val="20"/>
        </w:rPr>
        <w:t>podczas całego zlecenia badania.</w:t>
      </w:r>
    </w:p>
    <w:p w14:paraId="7344B1EC" w14:textId="380FCF84" w:rsidR="001B4145" w:rsidRPr="00DD2648" w:rsidRDefault="005F6BE4" w:rsidP="00DD2648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bookmarkStart w:id="56" w:name="_Hlk24664519"/>
      <w:r w:rsidRPr="00DD2648">
        <w:rPr>
          <w:rFonts w:ascii="Verdana" w:hAnsi="Verdana"/>
          <w:i w:val="0"/>
          <w:iCs w:val="0"/>
          <w:sz w:val="20"/>
          <w:szCs w:val="20"/>
          <w:lang w:val="pl-PL"/>
        </w:rPr>
        <w:t>W przypadku, gdy kluczowy biegły rewident</w:t>
      </w:r>
      <w:r w:rsidR="008345E6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495714" w:rsidRPr="00DD2648">
        <w:rPr>
          <w:rFonts w:ascii="Verdana" w:hAnsi="Verdana"/>
          <w:i w:val="0"/>
          <w:iCs w:val="0"/>
          <w:sz w:val="20"/>
          <w:szCs w:val="20"/>
          <w:lang w:val="pl-PL"/>
        </w:rPr>
        <w:t xml:space="preserve">odpowiedzialny za zlecenie </w:t>
      </w:r>
      <w:r w:rsidR="008E5D63">
        <w:rPr>
          <w:rFonts w:ascii="Verdana" w:hAnsi="Verdana"/>
          <w:i w:val="0"/>
          <w:iCs w:val="0"/>
          <w:sz w:val="20"/>
          <w:szCs w:val="20"/>
          <w:lang w:val="pl-PL"/>
        </w:rPr>
        <w:t>(</w:t>
      </w:r>
      <w:r w:rsidR="008E5D63" w:rsidRPr="008E5D63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8345E6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FA)</w:t>
      </w:r>
      <w:r w:rsidR="001B4145" w:rsidRPr="00DD264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przydzieli</w:t>
      </w:r>
      <w:r w:rsidRPr="00DD264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1B4145" w:rsidRPr="00DD2648">
        <w:rPr>
          <w:rFonts w:ascii="Verdana" w:hAnsi="Verdana"/>
          <w:i w:val="0"/>
          <w:iCs w:val="0"/>
          <w:sz w:val="20"/>
          <w:szCs w:val="20"/>
          <w:lang w:val="pl-PL"/>
        </w:rPr>
        <w:t>zaprojektowanie lub wykonanie procedur, z</w:t>
      </w:r>
      <w:r w:rsidR="00F879E0">
        <w:rPr>
          <w:rFonts w:ascii="Verdana" w:hAnsi="Verdana"/>
          <w:i w:val="0"/>
          <w:iCs w:val="0"/>
          <w:sz w:val="20"/>
          <w:szCs w:val="20"/>
          <w:lang w:val="pl-PL"/>
        </w:rPr>
        <w:t>adań lub czynności związanych z </w:t>
      </w:r>
      <w:r w:rsidR="001B4145" w:rsidRPr="00DD2648">
        <w:rPr>
          <w:rFonts w:ascii="Verdana" w:hAnsi="Verdana"/>
          <w:i w:val="0"/>
          <w:iCs w:val="0"/>
          <w:sz w:val="20"/>
          <w:szCs w:val="20"/>
          <w:lang w:val="pl-PL"/>
        </w:rPr>
        <w:t>wymog</w:t>
      </w:r>
      <w:r w:rsidRPr="00DD2648">
        <w:rPr>
          <w:rFonts w:ascii="Verdana" w:hAnsi="Verdana"/>
          <w:i w:val="0"/>
          <w:iCs w:val="0"/>
          <w:sz w:val="20"/>
          <w:szCs w:val="20"/>
          <w:lang w:val="pl-PL"/>
        </w:rPr>
        <w:t>ami</w:t>
      </w:r>
      <w:r w:rsidR="001B4145" w:rsidRPr="00DD264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Pr="00DD2648">
        <w:rPr>
          <w:rFonts w:ascii="Verdana" w:hAnsi="Verdana"/>
          <w:i w:val="0"/>
          <w:iCs w:val="0"/>
          <w:sz w:val="20"/>
          <w:szCs w:val="20"/>
          <w:lang w:val="pl-PL"/>
        </w:rPr>
        <w:t>KSB 220 (Z)</w:t>
      </w:r>
      <w:r w:rsidR="00C72BAF">
        <w:rPr>
          <w:rFonts w:ascii="Verdana" w:hAnsi="Verdana"/>
          <w:i w:val="0"/>
          <w:iCs w:val="0"/>
          <w:sz w:val="20"/>
          <w:szCs w:val="20"/>
          <w:lang w:val="pl-PL"/>
        </w:rPr>
        <w:t xml:space="preserve"> personelowi wykonującemu</w:t>
      </w:r>
      <w:r w:rsidR="001B4145" w:rsidRPr="00DD264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zlecenie, aby pomogli oni w przestrzeganiu </w:t>
      </w:r>
      <w:r w:rsidRPr="00DD2648">
        <w:rPr>
          <w:rFonts w:ascii="Verdana" w:hAnsi="Verdana"/>
          <w:i w:val="0"/>
          <w:iCs w:val="0"/>
          <w:sz w:val="20"/>
          <w:szCs w:val="20"/>
          <w:lang w:val="pl-PL"/>
        </w:rPr>
        <w:t xml:space="preserve">tych </w:t>
      </w:r>
      <w:r w:rsidR="001B4145" w:rsidRPr="00DD2648">
        <w:rPr>
          <w:rFonts w:ascii="Verdana" w:hAnsi="Verdana"/>
          <w:i w:val="0"/>
          <w:iCs w:val="0"/>
          <w:sz w:val="20"/>
          <w:szCs w:val="20"/>
          <w:lang w:val="pl-PL"/>
        </w:rPr>
        <w:t>wymogów</w:t>
      </w:r>
      <w:r w:rsidRPr="00DD2648">
        <w:rPr>
          <w:rFonts w:ascii="Verdana" w:hAnsi="Verdana"/>
          <w:i w:val="0"/>
          <w:iCs w:val="0"/>
          <w:sz w:val="20"/>
          <w:szCs w:val="20"/>
          <w:lang w:val="pl-PL"/>
        </w:rPr>
        <w:t>,</w:t>
      </w:r>
      <w:r w:rsidR="001B4145" w:rsidRPr="00DD264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nadal ponosi całościową odpowiedzialność za zarządzanie i</w:t>
      </w:r>
      <w:r w:rsidR="00F879E0">
        <w:rPr>
          <w:rFonts w:ascii="Verdana" w:hAnsi="Verdana"/>
          <w:i w:val="0"/>
          <w:iCs w:val="0"/>
          <w:sz w:val="20"/>
          <w:szCs w:val="20"/>
          <w:lang w:val="pl-PL"/>
        </w:rPr>
        <w:t> </w:t>
      </w:r>
      <w:r w:rsidR="001B4145" w:rsidRPr="00DD2648">
        <w:rPr>
          <w:rFonts w:ascii="Verdana" w:hAnsi="Verdana"/>
          <w:i w:val="0"/>
          <w:iCs w:val="0"/>
          <w:sz w:val="20"/>
          <w:szCs w:val="20"/>
          <w:lang w:val="pl-PL"/>
        </w:rPr>
        <w:t>zapewnianie jakości zlecenia badania poprzez kierowanie i n</w:t>
      </w:r>
      <w:r w:rsidR="00C72BAF">
        <w:rPr>
          <w:rFonts w:ascii="Verdana" w:hAnsi="Verdana"/>
          <w:i w:val="0"/>
          <w:iCs w:val="0"/>
          <w:sz w:val="20"/>
          <w:szCs w:val="20"/>
          <w:lang w:val="pl-PL"/>
        </w:rPr>
        <w:t>adzór nad tym personelem wykonującym</w:t>
      </w:r>
      <w:r w:rsidR="001B4145" w:rsidRPr="00DD2648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zlecenie oraz przegląd ich pracy. </w:t>
      </w:r>
    </w:p>
    <w:bookmarkEnd w:id="55"/>
    <w:bookmarkEnd w:id="56"/>
    <w:p w14:paraId="64DD9614" w14:textId="65092001" w:rsidR="00B363F3" w:rsidRPr="00495714" w:rsidRDefault="00C72BAF" w:rsidP="005F6BE4">
      <w:pPr>
        <w:pStyle w:val="IFAC-Body"/>
        <w:spacing w:before="240" w:after="240" w:line="276" w:lineRule="auto"/>
        <w:rPr>
          <w:rFonts w:ascii="Verdana" w:hAnsi="Verdana"/>
          <w:color w:val="0070C0"/>
          <w:sz w:val="20"/>
          <w:szCs w:val="20"/>
          <w:lang w:val="pl-PL"/>
        </w:rPr>
      </w:pPr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B363F3">
        <w:rPr>
          <w:rFonts w:ascii="Verdana" w:hAnsi="Verdana"/>
          <w:sz w:val="20"/>
          <w:szCs w:val="20"/>
          <w:lang w:val="pl-PL"/>
        </w:rPr>
        <w:t xml:space="preserve"> FA – biegły rewident (kluczowy biegły rewident </w:t>
      </w:r>
      <w:r w:rsidR="00B363F3" w:rsidRPr="00484B25">
        <w:rPr>
          <w:rFonts w:ascii="Verdana" w:hAnsi="Verdana"/>
          <w:sz w:val="20"/>
          <w:szCs w:val="20"/>
          <w:lang w:val="pl-PL"/>
        </w:rPr>
        <w:t>odpowiedzialny za zlecenie</w:t>
      </w:r>
      <w:r w:rsidR="00B363F3">
        <w:rPr>
          <w:rFonts w:ascii="Verdana" w:hAnsi="Verdana"/>
          <w:sz w:val="20"/>
          <w:szCs w:val="20"/>
          <w:lang w:val="pl-PL"/>
        </w:rPr>
        <w:t>)</w:t>
      </w:r>
      <w:r w:rsidR="00B363F3" w:rsidRPr="00484B25">
        <w:rPr>
          <w:rFonts w:ascii="Verdana" w:hAnsi="Verdana"/>
          <w:sz w:val="20"/>
          <w:szCs w:val="20"/>
          <w:lang w:val="pl-PL"/>
        </w:rPr>
        <w:t xml:space="preserve">, planuje przydział </w:t>
      </w:r>
      <w:r>
        <w:rPr>
          <w:rFonts w:ascii="Verdana" w:hAnsi="Verdana"/>
          <w:sz w:val="20"/>
          <w:szCs w:val="20"/>
          <w:lang w:val="pl-PL"/>
        </w:rPr>
        <w:t>personelu</w:t>
      </w:r>
      <w:r w:rsidR="00B363F3">
        <w:rPr>
          <w:rFonts w:ascii="Verdana" w:hAnsi="Verdana"/>
          <w:sz w:val="20"/>
          <w:szCs w:val="20"/>
          <w:lang w:val="pl-PL"/>
        </w:rPr>
        <w:t xml:space="preserve"> realizującego zlecenie</w:t>
      </w:r>
      <w:r w:rsidR="00B363F3" w:rsidRPr="00484B25">
        <w:rPr>
          <w:rFonts w:ascii="Verdana" w:hAnsi="Verdana"/>
          <w:sz w:val="20"/>
          <w:szCs w:val="20"/>
          <w:lang w:val="pl-PL"/>
        </w:rPr>
        <w:t>. Jest on także odpowiedzialny za zapewnienie, ab</w:t>
      </w:r>
      <w:r>
        <w:rPr>
          <w:rFonts w:ascii="Verdana" w:hAnsi="Verdana"/>
          <w:sz w:val="20"/>
          <w:szCs w:val="20"/>
          <w:lang w:val="pl-PL"/>
        </w:rPr>
        <w:t>y wyznaczone osoby realizujące</w:t>
      </w:r>
      <w:r w:rsidR="00B363F3" w:rsidRPr="00484B25">
        <w:rPr>
          <w:rFonts w:ascii="Verdana" w:hAnsi="Verdana"/>
          <w:sz w:val="20"/>
          <w:szCs w:val="20"/>
          <w:lang w:val="pl-PL"/>
        </w:rPr>
        <w:t xml:space="preserve"> zlecenie posiadały niezbędne kompetencje do wykonania zlecenia zgodnie z zawodowymi standardami i systemem kontroli jakości w </w:t>
      </w:r>
      <w:r w:rsidR="00B363F3">
        <w:rPr>
          <w:rFonts w:ascii="Verdana" w:hAnsi="Verdana"/>
          <w:sz w:val="20"/>
          <w:szCs w:val="20"/>
          <w:lang w:val="pl-PL"/>
        </w:rPr>
        <w:t xml:space="preserve">formie </w:t>
      </w:r>
      <w:r w:rsidR="00B363F3" w:rsidRPr="00495714">
        <w:rPr>
          <w:rFonts w:ascii="Verdana" w:hAnsi="Verdana"/>
          <w:sz w:val="20"/>
          <w:szCs w:val="20"/>
          <w:lang w:val="pl-PL"/>
        </w:rPr>
        <w:t>audytorskiej.</w:t>
      </w:r>
      <w:r w:rsidR="00495714">
        <w:rPr>
          <w:rFonts w:ascii="Verdana" w:hAnsi="Verdana"/>
          <w:sz w:val="20"/>
          <w:szCs w:val="20"/>
          <w:lang w:val="pl-PL"/>
        </w:rPr>
        <w:t xml:space="preserve"> </w:t>
      </w:r>
      <w:r w:rsidR="007B29CC" w:rsidRPr="00495714">
        <w:rPr>
          <w:rFonts w:ascii="Verdana" w:hAnsi="Verdana"/>
          <w:color w:val="0070C0"/>
          <w:sz w:val="20"/>
          <w:szCs w:val="20"/>
          <w:lang w:val="pl-PL"/>
        </w:rPr>
        <w:t>(</w:t>
      </w:r>
      <w:r w:rsidR="00447787">
        <w:rPr>
          <w:rFonts w:ascii="Verdana" w:hAnsi="Verdana"/>
          <w:color w:val="0070C0"/>
          <w:sz w:val="20"/>
          <w:szCs w:val="20"/>
          <w:lang w:val="pl-PL"/>
        </w:rPr>
        <w:t>P</w:t>
      </w:r>
      <w:r w:rsidR="00495714" w:rsidRPr="00495714">
        <w:rPr>
          <w:rFonts w:ascii="Verdana" w:hAnsi="Verdana"/>
          <w:color w:val="0070C0"/>
          <w:sz w:val="20"/>
          <w:szCs w:val="20"/>
          <w:lang w:val="pl-PL"/>
        </w:rPr>
        <w:t xml:space="preserve">rocedura nr 12 </w:t>
      </w:r>
      <w:r w:rsidR="003A365E">
        <w:rPr>
          <w:rFonts w:ascii="Verdana" w:hAnsi="Verdana"/>
          <w:color w:val="0070C0"/>
          <w:sz w:val="20"/>
          <w:szCs w:val="20"/>
          <w:lang w:val="pl-PL"/>
        </w:rPr>
        <w:t xml:space="preserve">- </w:t>
      </w:r>
      <w:r w:rsidR="00495714" w:rsidRPr="00495714">
        <w:rPr>
          <w:rFonts w:ascii="Verdana" w:hAnsi="Verdana"/>
          <w:i/>
          <w:iCs/>
          <w:color w:val="0070C0"/>
          <w:sz w:val="20"/>
          <w:szCs w:val="20"/>
          <w:lang w:val="pl-PL"/>
        </w:rPr>
        <w:t>Przydział personelu do realizacji zlecenia</w:t>
      </w:r>
      <w:r w:rsidR="007B29CC" w:rsidRPr="00495714">
        <w:rPr>
          <w:rFonts w:ascii="Verdana" w:hAnsi="Verdana"/>
          <w:color w:val="0070C0"/>
          <w:sz w:val="20"/>
          <w:szCs w:val="20"/>
          <w:lang w:val="pl-PL"/>
        </w:rPr>
        <w:t>)</w:t>
      </w:r>
      <w:r w:rsidR="00B363F3" w:rsidRPr="00495714">
        <w:rPr>
          <w:rFonts w:ascii="Verdana" w:hAnsi="Verdana"/>
          <w:color w:val="0070C0"/>
          <w:sz w:val="20"/>
          <w:szCs w:val="20"/>
          <w:lang w:val="pl-PL"/>
        </w:rPr>
        <w:t xml:space="preserve"> </w:t>
      </w:r>
    </w:p>
    <w:p w14:paraId="1111A944" w14:textId="3940A4E5" w:rsidR="00B363F3" w:rsidRPr="00484B25" w:rsidRDefault="00C72BAF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C72BAF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5256CF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- k</w:t>
      </w:r>
      <w:r w:rsidR="00B363F3" w:rsidRPr="00484B25">
        <w:rPr>
          <w:rFonts w:ascii="Verdana" w:hAnsi="Verdana"/>
          <w:i w:val="0"/>
          <w:iCs w:val="0"/>
          <w:sz w:val="20"/>
          <w:szCs w:val="20"/>
          <w:lang w:val="pl-PL"/>
        </w:rPr>
        <w:t>luczowy biegły rewident</w:t>
      </w:r>
      <w:r w:rsidR="008345E6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B363F3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odpowiedzialny za zlecenie będzie także planować możliwości praktycznego ćwiczenia młodszego i wyższego personelu, aby pokierować rozwojem 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mniej doświadczonego personelu</w:t>
      </w:r>
      <w:r w:rsidR="00B363F3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. </w:t>
      </w:r>
    </w:p>
    <w:p w14:paraId="0DF4FBCD" w14:textId="329C4298" w:rsidR="001B4145" w:rsidRPr="00E05759" w:rsidRDefault="00B363F3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Wyznaczając odpowiedni personel do zlecenia zwróci on szczególną uwagę na ciągłość pracy z klientem zważywszy </w:t>
      </w:r>
      <w:r w:rsidR="00F879E0">
        <w:rPr>
          <w:rFonts w:ascii="Verdana" w:hAnsi="Verdana"/>
          <w:i w:val="0"/>
          <w:iCs w:val="0"/>
          <w:sz w:val="20"/>
          <w:szCs w:val="20"/>
          <w:lang w:val="pl-PL"/>
        </w:rPr>
        <w:t xml:space="preserve">na 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wym</w:t>
      </w:r>
      <w:r w:rsidR="00C72BAF">
        <w:rPr>
          <w:rFonts w:ascii="Verdana" w:hAnsi="Verdana"/>
          <w:i w:val="0"/>
          <w:iCs w:val="0"/>
          <w:sz w:val="20"/>
          <w:szCs w:val="20"/>
          <w:lang w:val="pl-PL"/>
        </w:rPr>
        <w:t>ogi rotacji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. </w:t>
      </w:r>
    </w:p>
    <w:p w14:paraId="623CC73C" w14:textId="27AA6630" w:rsidR="007B29CC" w:rsidRPr="00484B25" w:rsidRDefault="00C72BAF" w:rsidP="007B29CC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bookmarkStart w:id="57" w:name="_Hlk121518950"/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8345E6">
        <w:rPr>
          <w:rFonts w:ascii="Verdana" w:hAnsi="Verdana"/>
          <w:sz w:val="20"/>
          <w:szCs w:val="20"/>
          <w:lang w:val="pl-PL"/>
        </w:rPr>
        <w:t xml:space="preserve"> FA</w:t>
      </w:r>
      <w:r w:rsidR="005256CF">
        <w:rPr>
          <w:rFonts w:ascii="Verdana" w:hAnsi="Verdana"/>
          <w:sz w:val="20"/>
          <w:szCs w:val="20"/>
          <w:lang w:val="pl-PL"/>
        </w:rPr>
        <w:t xml:space="preserve"> - k</w:t>
      </w:r>
      <w:r w:rsidR="005256CF" w:rsidRPr="00484B25">
        <w:rPr>
          <w:rFonts w:ascii="Verdana" w:hAnsi="Verdana"/>
          <w:sz w:val="20"/>
          <w:szCs w:val="20"/>
          <w:lang w:val="pl-PL"/>
        </w:rPr>
        <w:t>luczowy biegły rewident</w:t>
      </w:r>
      <w:r w:rsidR="005256CF">
        <w:rPr>
          <w:rFonts w:ascii="Verdana" w:hAnsi="Verdana"/>
          <w:sz w:val="20"/>
          <w:szCs w:val="20"/>
          <w:lang w:val="pl-PL"/>
        </w:rPr>
        <w:t xml:space="preserve"> </w:t>
      </w:r>
      <w:r w:rsidR="008420C0" w:rsidRPr="00484B25">
        <w:rPr>
          <w:rFonts w:ascii="Verdana" w:hAnsi="Verdana"/>
          <w:sz w:val="20"/>
          <w:szCs w:val="20"/>
          <w:lang w:val="pl-PL"/>
        </w:rPr>
        <w:t>odpowiedzialny za zlecenie odpowiada za podpisanie sprawozdania</w:t>
      </w:r>
      <w:r w:rsidR="00FB490E">
        <w:rPr>
          <w:rFonts w:ascii="Verdana" w:hAnsi="Verdana"/>
          <w:sz w:val="20"/>
          <w:szCs w:val="20"/>
          <w:lang w:val="pl-PL"/>
        </w:rPr>
        <w:t xml:space="preserve"> lu</w:t>
      </w:r>
      <w:r w:rsidR="00542F55">
        <w:rPr>
          <w:rFonts w:ascii="Verdana" w:hAnsi="Verdana"/>
          <w:sz w:val="20"/>
          <w:szCs w:val="20"/>
          <w:lang w:val="pl-PL"/>
        </w:rPr>
        <w:t>b</w:t>
      </w:r>
      <w:r w:rsidR="00FB490E">
        <w:rPr>
          <w:rFonts w:ascii="Verdana" w:hAnsi="Verdana"/>
          <w:sz w:val="20"/>
          <w:szCs w:val="20"/>
          <w:lang w:val="pl-PL"/>
        </w:rPr>
        <w:t xml:space="preserve"> raportu</w:t>
      </w:r>
      <w:r w:rsidR="008420C0" w:rsidRPr="00484B25">
        <w:rPr>
          <w:rFonts w:ascii="Verdana" w:hAnsi="Verdana"/>
          <w:sz w:val="20"/>
          <w:szCs w:val="20"/>
          <w:lang w:val="pl-PL"/>
        </w:rPr>
        <w:t xml:space="preserve"> z wykonania zlecenia. </w:t>
      </w:r>
      <w:bookmarkStart w:id="58" w:name="_Hlk121577778"/>
      <w:bookmarkStart w:id="59" w:name="_Hlk121494450"/>
    </w:p>
    <w:p w14:paraId="421A3B51" w14:textId="1C67D973" w:rsidR="008420C0" w:rsidRPr="00484B25" w:rsidRDefault="00F879E0" w:rsidP="00F879E0">
      <w:pPr>
        <w:pStyle w:val="Nagwek2"/>
        <w:spacing w:after="240" w:line="276" w:lineRule="auto"/>
        <w:ind w:firstLine="576"/>
        <w:jc w:val="both"/>
        <w:rPr>
          <w:rFonts w:ascii="Verdana" w:hAnsi="Verdana"/>
          <w:i w:val="0"/>
          <w:sz w:val="20"/>
          <w:szCs w:val="20"/>
        </w:rPr>
      </w:pPr>
      <w:bookmarkStart w:id="60" w:name="_Toc122701409"/>
      <w:bookmarkEnd w:id="57"/>
      <w:bookmarkEnd w:id="58"/>
      <w:bookmarkEnd w:id="59"/>
      <w:r>
        <w:rPr>
          <w:rFonts w:ascii="Verdana" w:hAnsi="Verdana"/>
          <w:i w:val="0"/>
          <w:sz w:val="20"/>
          <w:szCs w:val="20"/>
        </w:rPr>
        <w:t xml:space="preserve">6.2. </w:t>
      </w:r>
      <w:r w:rsidR="008420C0" w:rsidRPr="00484B25">
        <w:rPr>
          <w:rFonts w:ascii="Verdana" w:hAnsi="Verdana"/>
          <w:i w:val="0"/>
          <w:sz w:val="20"/>
          <w:szCs w:val="20"/>
        </w:rPr>
        <w:t>Konsultacj</w:t>
      </w:r>
      <w:r w:rsidR="00542F55">
        <w:rPr>
          <w:rFonts w:ascii="Verdana" w:hAnsi="Verdana"/>
          <w:i w:val="0"/>
          <w:sz w:val="20"/>
          <w:szCs w:val="20"/>
        </w:rPr>
        <w:t>e</w:t>
      </w:r>
      <w:bookmarkEnd w:id="60"/>
    </w:p>
    <w:p w14:paraId="03626E5E" w14:textId="7669EFC9" w:rsidR="008420C0" w:rsidRPr="006262B6" w:rsidRDefault="007E1070" w:rsidP="005F6BE4">
      <w:pPr>
        <w:pStyle w:val="IFAC-Optional"/>
        <w:spacing w:before="240" w:after="240" w:line="276" w:lineRule="auto"/>
        <w:rPr>
          <w:rFonts w:ascii="Verdana" w:hAnsi="Verdana"/>
          <w:i w:val="0"/>
          <w:color w:val="FF0000"/>
          <w:sz w:val="20"/>
          <w:szCs w:val="20"/>
          <w:lang w:val="pl-PL"/>
        </w:rPr>
      </w:pPr>
      <w:r w:rsidRPr="007E1070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6C21CB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FB490E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="006C21CB">
        <w:rPr>
          <w:rFonts w:ascii="Verdana" w:hAnsi="Verdana"/>
          <w:i w:val="0"/>
          <w:iCs w:val="0"/>
          <w:sz w:val="20"/>
          <w:szCs w:val="20"/>
          <w:lang w:val="pl-PL"/>
        </w:rPr>
        <w:t xml:space="preserve"> - biegły rewident</w:t>
      </w:r>
      <w:r w:rsidR="008420C0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zachęca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 xml:space="preserve"> do wzajemnych konsultacji personelu</w:t>
      </w:r>
      <w:r w:rsidR="008420C0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realizującego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 xml:space="preserve"> zlecenie</w:t>
      </w:r>
      <w:r w:rsidR="008420C0" w:rsidRPr="00484B25">
        <w:rPr>
          <w:rFonts w:ascii="Verdana" w:hAnsi="Verdana"/>
          <w:i w:val="0"/>
          <w:iCs w:val="0"/>
          <w:sz w:val="20"/>
          <w:szCs w:val="20"/>
          <w:lang w:val="pl-PL"/>
        </w:rPr>
        <w:t>. Konsultacje wewnętrzne wykor</w:t>
      </w:r>
      <w:r w:rsidR="00F879E0">
        <w:rPr>
          <w:rFonts w:ascii="Verdana" w:hAnsi="Verdana"/>
          <w:i w:val="0"/>
          <w:iCs w:val="0"/>
          <w:sz w:val="20"/>
          <w:szCs w:val="20"/>
          <w:lang w:val="pl-PL"/>
        </w:rPr>
        <w:t>zystują grupowe doświadczenie i </w:t>
      </w:r>
      <w:r w:rsidR="008420C0" w:rsidRPr="00484B25">
        <w:rPr>
          <w:rFonts w:ascii="Verdana" w:hAnsi="Verdana"/>
          <w:i w:val="0"/>
          <w:iCs w:val="0"/>
          <w:sz w:val="20"/>
          <w:szCs w:val="20"/>
          <w:lang w:val="pl-PL"/>
        </w:rPr>
        <w:t>umiejętności techniczne, aby obniżyć ryzyko błędu oraz poprawić jakość realizacji zlecenia.</w:t>
      </w:r>
      <w:r w:rsidR="00F879E0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8420C0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Środowisko doradcze polepsza proces uczenia 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się i rozwoju personelu</w:t>
      </w:r>
      <w:r w:rsidR="00FB490E">
        <w:rPr>
          <w:rFonts w:ascii="Verdana" w:hAnsi="Verdana"/>
          <w:i w:val="0"/>
          <w:iCs w:val="0"/>
          <w:sz w:val="20"/>
          <w:szCs w:val="20"/>
          <w:lang w:val="pl-PL"/>
        </w:rPr>
        <w:t xml:space="preserve"> realizującego zlecenie</w:t>
      </w:r>
      <w:r w:rsidR="008420C0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, </w:t>
      </w:r>
      <w:r w:rsidR="008420C0" w:rsidRPr="00484B25">
        <w:rPr>
          <w:rFonts w:ascii="Verdana" w:hAnsi="Verdana"/>
          <w:i w:val="0"/>
          <w:iCs w:val="0"/>
          <w:sz w:val="20"/>
          <w:szCs w:val="20"/>
          <w:lang w:val="pl-PL"/>
        </w:rPr>
        <w:lastRenderedPageBreak/>
        <w:t xml:space="preserve">dodając mocy wspólnej bazie wiedzy w </w:t>
      </w:r>
      <w:r w:rsidR="00FB490E" w:rsidRPr="0027218E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="008420C0" w:rsidRPr="0027218E">
        <w:rPr>
          <w:rFonts w:ascii="Verdana" w:hAnsi="Verdana"/>
          <w:i w:val="0"/>
          <w:iCs w:val="0"/>
          <w:sz w:val="20"/>
          <w:szCs w:val="20"/>
          <w:lang w:val="pl-PL"/>
        </w:rPr>
        <w:t xml:space="preserve">, </w:t>
      </w:r>
      <w:r w:rsidR="00FB490E" w:rsidRPr="0027218E">
        <w:rPr>
          <w:rFonts w:ascii="Verdana" w:hAnsi="Verdana"/>
          <w:i w:val="0"/>
          <w:iCs w:val="0"/>
          <w:sz w:val="20"/>
          <w:szCs w:val="20"/>
          <w:lang w:val="pl-PL"/>
        </w:rPr>
        <w:t xml:space="preserve">SWKJ/SZJ </w:t>
      </w:r>
      <w:r w:rsidR="008420C0" w:rsidRPr="0027218E">
        <w:rPr>
          <w:rFonts w:ascii="Verdana" w:hAnsi="Verdana"/>
          <w:i w:val="0"/>
          <w:iCs w:val="0"/>
          <w:sz w:val="20"/>
          <w:szCs w:val="20"/>
          <w:lang w:val="pl-PL"/>
        </w:rPr>
        <w:t>oraz</w:t>
      </w:r>
      <w:r w:rsidR="008420C0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zawodowym kompetencjom. </w:t>
      </w:r>
      <w:r w:rsidR="000B18E3" w:rsidRPr="00E0784D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(</w:t>
      </w:r>
      <w:r w:rsidR="00447787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P</w:t>
      </w:r>
      <w:r w:rsidR="00FC2766" w:rsidRPr="00E0784D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rocedura</w:t>
      </w:r>
      <w:r w:rsidR="00E0784D" w:rsidRPr="00E0784D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nr</w:t>
      </w:r>
      <w:r w:rsidR="000B18E3" w:rsidRPr="00E0784D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1</w:t>
      </w:r>
      <w:r w:rsidR="00E0784D" w:rsidRPr="00E0784D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3 </w:t>
      </w:r>
      <w:r w:rsidR="003A365E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- </w:t>
      </w:r>
      <w:r w:rsidR="00E0784D" w:rsidRPr="00E0784D">
        <w:rPr>
          <w:rFonts w:ascii="Verdana" w:hAnsi="Verdana"/>
          <w:color w:val="0070C0"/>
          <w:sz w:val="20"/>
          <w:szCs w:val="20"/>
          <w:lang w:val="pl-PL"/>
        </w:rPr>
        <w:t>Konsultacje</w:t>
      </w:r>
      <w:r w:rsidR="00E0784D" w:rsidRPr="00F879E0">
        <w:rPr>
          <w:rFonts w:ascii="Verdana" w:hAnsi="Verdana"/>
          <w:i w:val="0"/>
          <w:color w:val="0070C0"/>
          <w:sz w:val="20"/>
          <w:szCs w:val="20"/>
          <w:lang w:val="pl-PL"/>
        </w:rPr>
        <w:t>)</w:t>
      </w:r>
      <w:r w:rsidR="000B18E3" w:rsidRPr="00F879E0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</w:t>
      </w:r>
    </w:p>
    <w:p w14:paraId="68102B76" w14:textId="22081743" w:rsidR="00BE391B" w:rsidRPr="00484B25" w:rsidRDefault="00170CB4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>
        <w:rPr>
          <w:rFonts w:ascii="Verdana" w:hAnsi="Verdana"/>
          <w:i w:val="0"/>
          <w:sz w:val="20"/>
          <w:szCs w:val="20"/>
          <w:lang w:val="pl-PL"/>
        </w:rPr>
        <w:t>W przypadku braku odpowiedniego personelu</w:t>
      </w:r>
      <w:r w:rsidR="006C21CB">
        <w:rPr>
          <w:rFonts w:ascii="Verdana" w:hAnsi="Verdana"/>
          <w:i w:val="0"/>
          <w:sz w:val="20"/>
          <w:szCs w:val="20"/>
          <w:lang w:val="pl-PL"/>
        </w:rPr>
        <w:t xml:space="preserve"> wykonującego zlecenie </w:t>
      </w:r>
      <w:r w:rsidR="006C21CB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oraz dla znaczących zagadnień </w:t>
      </w:r>
      <w:r w:rsidR="00696B69">
        <w:rPr>
          <w:rFonts w:ascii="Verdana" w:hAnsi="Verdana"/>
          <w:i w:val="0"/>
          <w:sz w:val="20"/>
          <w:szCs w:val="20"/>
          <w:lang w:val="pl-PL"/>
        </w:rPr>
        <w:t>Prezes Zarządu</w:t>
      </w:r>
      <w:r w:rsidR="006C21CB">
        <w:rPr>
          <w:rFonts w:ascii="Verdana" w:hAnsi="Verdana"/>
          <w:i w:val="0"/>
          <w:sz w:val="20"/>
          <w:szCs w:val="20"/>
          <w:lang w:val="pl-PL"/>
        </w:rPr>
        <w:t xml:space="preserve"> FA – biegły rewident konsultuje trudne lub sporne kwestie </w:t>
      </w:r>
      <w:r w:rsidR="006C21CB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z </w:t>
      </w:r>
      <w:r w:rsidR="006C21CB">
        <w:rPr>
          <w:rFonts w:ascii="Verdana" w:hAnsi="Verdana"/>
          <w:i w:val="0"/>
          <w:iCs w:val="0"/>
          <w:sz w:val="20"/>
          <w:szCs w:val="20"/>
          <w:lang w:val="pl-PL"/>
        </w:rPr>
        <w:t>osobami lub organizacjami zewnętrznymi</w:t>
      </w:r>
      <w:r w:rsidR="006C21CB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spoza </w:t>
      </w:r>
      <w:r w:rsidR="006C21CB">
        <w:rPr>
          <w:rFonts w:ascii="Verdana" w:hAnsi="Verdana"/>
          <w:i w:val="0"/>
          <w:iCs w:val="0"/>
          <w:sz w:val="20"/>
          <w:szCs w:val="20"/>
          <w:lang w:val="pl-PL"/>
        </w:rPr>
        <w:t>FA (dostawcy usług)</w:t>
      </w:r>
      <w:r w:rsidR="000B18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. </w:t>
      </w:r>
    </w:p>
    <w:p w14:paraId="7230BAC0" w14:textId="398B2A92" w:rsidR="008420C0" w:rsidRPr="00484B25" w:rsidRDefault="008420C0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vertAlign w:val="superscript"/>
          <w:lang w:val="pl-PL"/>
        </w:rPr>
      </w:pPr>
      <w:r w:rsidRPr="00484B25">
        <w:rPr>
          <w:rFonts w:ascii="Verdana" w:hAnsi="Verdana"/>
          <w:sz w:val="20"/>
          <w:szCs w:val="20"/>
          <w:lang w:val="pl-PL"/>
        </w:rPr>
        <w:t>W miarę możliwości, wszys</w:t>
      </w:r>
      <w:r w:rsidR="00FB490E">
        <w:rPr>
          <w:rFonts w:ascii="Verdana" w:hAnsi="Verdana"/>
          <w:sz w:val="20"/>
          <w:szCs w:val="20"/>
          <w:lang w:val="pl-PL"/>
        </w:rPr>
        <w:t xml:space="preserve">tkie osoby </w:t>
      </w:r>
      <w:r w:rsidRPr="00484B25">
        <w:rPr>
          <w:rFonts w:ascii="Verdana" w:hAnsi="Verdana"/>
          <w:sz w:val="20"/>
          <w:szCs w:val="20"/>
          <w:lang w:val="pl-PL"/>
        </w:rPr>
        <w:t>w </w:t>
      </w:r>
      <w:r w:rsidR="00FB490E">
        <w:rPr>
          <w:rFonts w:ascii="Verdana" w:hAnsi="Verdana"/>
          <w:iCs/>
          <w:sz w:val="20"/>
          <w:szCs w:val="20"/>
          <w:lang w:val="pl-PL"/>
        </w:rPr>
        <w:t>FA</w:t>
      </w:r>
      <w:r w:rsidRPr="00484B25">
        <w:rPr>
          <w:rFonts w:ascii="Verdana" w:hAnsi="Verdana"/>
          <w:sz w:val="20"/>
          <w:szCs w:val="20"/>
          <w:lang w:val="pl-PL"/>
        </w:rPr>
        <w:t xml:space="preserve"> powinni pomagać </w:t>
      </w:r>
      <w:r w:rsidR="00F879E0">
        <w:rPr>
          <w:rFonts w:ascii="Verdana" w:hAnsi="Verdana"/>
          <w:sz w:val="20"/>
          <w:szCs w:val="20"/>
          <w:lang w:val="pl-PL"/>
        </w:rPr>
        <w:t>sobie wzajemnie w </w:t>
      </w:r>
      <w:r w:rsidRPr="00484B25">
        <w:rPr>
          <w:rFonts w:ascii="Verdana" w:hAnsi="Verdana"/>
          <w:sz w:val="20"/>
          <w:szCs w:val="20"/>
          <w:lang w:val="pl-PL"/>
        </w:rPr>
        <w:t>rozpatrywaniu i wyciąganiu wniosków na temat takich kontrowersyjnych kwestii.</w:t>
      </w:r>
      <w:r w:rsidRPr="00484B25">
        <w:rPr>
          <w:rFonts w:ascii="Verdana" w:hAnsi="Verdana"/>
          <w:sz w:val="20"/>
          <w:szCs w:val="20"/>
          <w:vertAlign w:val="superscript"/>
          <w:lang w:val="pl-PL"/>
        </w:rPr>
        <w:t xml:space="preserve"> </w:t>
      </w:r>
    </w:p>
    <w:p w14:paraId="52795734" w14:textId="60E1D315" w:rsidR="008420C0" w:rsidRPr="00484B25" w:rsidRDefault="00FB490E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="008420C0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będzie zapewniać dostępność zasob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ów</w:t>
      </w:r>
      <w:r w:rsidR="008420C0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finansow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ych</w:t>
      </w:r>
      <w:r w:rsidR="008420C0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i informacyjn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ych</w:t>
      </w:r>
      <w:r w:rsidR="008420C0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pozwalając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ych</w:t>
      </w:r>
      <w:r w:rsidR="008420C0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na odbywanie odpowiednich konsultac</w:t>
      </w:r>
      <w:r w:rsidR="00F879E0">
        <w:rPr>
          <w:rFonts w:ascii="Verdana" w:hAnsi="Verdana"/>
          <w:i w:val="0"/>
          <w:iCs w:val="0"/>
          <w:sz w:val="20"/>
          <w:szCs w:val="20"/>
          <w:lang w:val="pl-PL"/>
        </w:rPr>
        <w:t>ji wewnętrznych i zewnętrznych.</w:t>
      </w:r>
      <w:r w:rsidR="008420C0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</w:p>
    <w:p w14:paraId="6C83602D" w14:textId="3EC90D00" w:rsidR="008420C0" w:rsidRPr="00484B25" w:rsidRDefault="00F879E0" w:rsidP="00F879E0">
      <w:pPr>
        <w:pStyle w:val="Nagwek2"/>
        <w:spacing w:after="240" w:line="276" w:lineRule="auto"/>
        <w:ind w:firstLine="576"/>
        <w:jc w:val="both"/>
        <w:rPr>
          <w:rFonts w:ascii="Verdana" w:hAnsi="Verdana"/>
          <w:i w:val="0"/>
          <w:sz w:val="20"/>
          <w:szCs w:val="20"/>
        </w:rPr>
      </w:pPr>
      <w:bookmarkStart w:id="61" w:name="_Toc122701410"/>
      <w:r>
        <w:rPr>
          <w:rFonts w:ascii="Verdana" w:hAnsi="Verdana"/>
          <w:i w:val="0"/>
          <w:sz w:val="20"/>
          <w:szCs w:val="20"/>
        </w:rPr>
        <w:t xml:space="preserve">6.3. </w:t>
      </w:r>
      <w:r w:rsidR="008420C0" w:rsidRPr="00484B25">
        <w:rPr>
          <w:rFonts w:ascii="Verdana" w:hAnsi="Verdana"/>
          <w:i w:val="0"/>
          <w:sz w:val="20"/>
          <w:szCs w:val="20"/>
        </w:rPr>
        <w:t>Rozbieżności zdań</w:t>
      </w:r>
      <w:bookmarkEnd w:id="61"/>
    </w:p>
    <w:p w14:paraId="070D8321" w14:textId="1DCCE0E8" w:rsidR="008420C0" w:rsidRPr="00FB490E" w:rsidRDefault="00170CB4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170CB4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237009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FB490E" w:rsidRPr="00542F55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="00237009">
        <w:rPr>
          <w:rFonts w:ascii="Verdana" w:hAnsi="Verdana"/>
          <w:i w:val="0"/>
          <w:iCs w:val="0"/>
          <w:sz w:val="20"/>
          <w:szCs w:val="20"/>
          <w:lang w:val="pl-PL"/>
        </w:rPr>
        <w:t xml:space="preserve"> -</w:t>
      </w:r>
      <w:r w:rsidR="008420C0" w:rsidRPr="00542F5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bieg</w:t>
      </w:r>
      <w:r w:rsidR="00237009">
        <w:rPr>
          <w:rFonts w:ascii="Verdana" w:hAnsi="Verdana"/>
          <w:i w:val="0"/>
          <w:iCs w:val="0"/>
          <w:sz w:val="20"/>
          <w:szCs w:val="20"/>
          <w:lang w:val="pl-PL"/>
        </w:rPr>
        <w:t>ły</w:t>
      </w:r>
      <w:r w:rsidR="008420C0" w:rsidRPr="00542F5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rewiden</w:t>
      </w:r>
      <w:r w:rsidR="00237009">
        <w:rPr>
          <w:rFonts w:ascii="Verdana" w:hAnsi="Verdana"/>
          <w:i w:val="0"/>
          <w:iCs w:val="0"/>
          <w:sz w:val="20"/>
          <w:szCs w:val="20"/>
          <w:lang w:val="pl-PL"/>
        </w:rPr>
        <w:t>t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 xml:space="preserve"> i</w:t>
      </w:r>
      <w:r w:rsidR="008420C0" w:rsidRPr="00542F5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bookmarkStart w:id="62" w:name="_Hlk119268470"/>
      <w:r>
        <w:rPr>
          <w:rFonts w:ascii="Verdana" w:hAnsi="Verdana"/>
          <w:i w:val="0"/>
          <w:iCs w:val="0"/>
          <w:sz w:val="20"/>
          <w:szCs w:val="20"/>
          <w:lang w:val="pl-PL"/>
        </w:rPr>
        <w:t>personel wykonujący</w:t>
      </w:r>
      <w:r w:rsidR="00FB490E" w:rsidRPr="00542F5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zlecenie</w:t>
      </w:r>
      <w:r w:rsidR="008420C0" w:rsidRPr="00542F5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bookmarkEnd w:id="62"/>
      <w:r w:rsidR="008420C0" w:rsidRPr="00542F55">
        <w:rPr>
          <w:rFonts w:ascii="Verdana" w:hAnsi="Verdana"/>
          <w:i w:val="0"/>
          <w:iCs w:val="0"/>
          <w:sz w:val="20"/>
          <w:szCs w:val="20"/>
          <w:lang w:val="pl-PL"/>
        </w:rPr>
        <w:t>podejmują wszystkie konieczne kroki, zgo</w:t>
      </w:r>
      <w:r w:rsidR="00F879E0">
        <w:rPr>
          <w:rFonts w:ascii="Verdana" w:hAnsi="Verdana"/>
          <w:i w:val="0"/>
          <w:iCs w:val="0"/>
          <w:sz w:val="20"/>
          <w:szCs w:val="20"/>
          <w:lang w:val="pl-PL"/>
        </w:rPr>
        <w:t>dne ze standardami zawodowymi i </w:t>
      </w:r>
      <w:r w:rsidR="00FB490E" w:rsidRPr="00542F55">
        <w:rPr>
          <w:rFonts w:ascii="Verdana" w:hAnsi="Verdana"/>
          <w:i w:val="0"/>
          <w:iCs w:val="0"/>
          <w:sz w:val="20"/>
          <w:szCs w:val="20"/>
          <w:lang w:val="pl-PL"/>
        </w:rPr>
        <w:t>procedurami FA</w:t>
      </w:r>
      <w:r w:rsidR="008420C0" w:rsidRPr="00542F55">
        <w:rPr>
          <w:rFonts w:ascii="Verdana" w:hAnsi="Verdana"/>
          <w:i w:val="0"/>
          <w:iCs w:val="0"/>
          <w:sz w:val="20"/>
          <w:szCs w:val="20"/>
          <w:lang w:val="pl-PL"/>
        </w:rPr>
        <w:t>, w celu wystarczającej identyfikacji, rozważenia, udokumentow</w:t>
      </w:r>
      <w:r w:rsidR="00F879E0">
        <w:rPr>
          <w:rFonts w:ascii="Verdana" w:hAnsi="Verdana"/>
          <w:i w:val="0"/>
          <w:iCs w:val="0"/>
          <w:sz w:val="20"/>
          <w:szCs w:val="20"/>
          <w:lang w:val="pl-PL"/>
        </w:rPr>
        <w:t>ania i </w:t>
      </w:r>
      <w:r w:rsidR="008420C0" w:rsidRPr="00542F55">
        <w:rPr>
          <w:rFonts w:ascii="Verdana" w:hAnsi="Verdana"/>
          <w:i w:val="0"/>
          <w:iCs w:val="0"/>
          <w:sz w:val="20"/>
          <w:szCs w:val="20"/>
          <w:lang w:val="pl-PL"/>
        </w:rPr>
        <w:t xml:space="preserve">rozwiązania </w:t>
      </w:r>
      <w:r w:rsidR="008420C0" w:rsidRPr="00FB490E">
        <w:rPr>
          <w:rFonts w:ascii="Verdana" w:hAnsi="Verdana"/>
          <w:i w:val="0"/>
          <w:iCs w:val="0"/>
          <w:sz w:val="20"/>
          <w:szCs w:val="20"/>
          <w:lang w:val="pl-PL"/>
        </w:rPr>
        <w:t xml:space="preserve">rozbieżności zdań, które mogą powstać w wielu okolicznościach. </w:t>
      </w:r>
    </w:p>
    <w:p w14:paraId="2C6C484E" w14:textId="2602521A" w:rsidR="008420C0" w:rsidRPr="00E0784D" w:rsidRDefault="00696B69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</w:pPr>
      <w:r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237009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237009" w:rsidRPr="00542F55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="00237009">
        <w:rPr>
          <w:rFonts w:ascii="Verdana" w:hAnsi="Verdana"/>
          <w:i w:val="0"/>
          <w:iCs w:val="0"/>
          <w:sz w:val="20"/>
          <w:szCs w:val="20"/>
          <w:lang w:val="pl-PL"/>
        </w:rPr>
        <w:t xml:space="preserve"> -</w:t>
      </w:r>
      <w:r w:rsidR="00237009" w:rsidRPr="00542F5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bieg</w:t>
      </w:r>
      <w:r w:rsidR="00237009">
        <w:rPr>
          <w:rFonts w:ascii="Verdana" w:hAnsi="Verdana"/>
          <w:i w:val="0"/>
          <w:iCs w:val="0"/>
          <w:sz w:val="20"/>
          <w:szCs w:val="20"/>
          <w:lang w:val="pl-PL"/>
        </w:rPr>
        <w:t>ły</w:t>
      </w:r>
      <w:r w:rsidR="00237009" w:rsidRPr="00542F5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rewiden</w:t>
      </w:r>
      <w:r w:rsidR="00237009">
        <w:rPr>
          <w:rFonts w:ascii="Verdana" w:hAnsi="Verdana"/>
          <w:i w:val="0"/>
          <w:iCs w:val="0"/>
          <w:sz w:val="20"/>
          <w:szCs w:val="20"/>
          <w:lang w:val="pl-PL"/>
        </w:rPr>
        <w:t>t</w:t>
      </w:r>
      <w:r w:rsidR="008506B7">
        <w:rPr>
          <w:rFonts w:ascii="Verdana" w:hAnsi="Verdana"/>
          <w:i w:val="0"/>
          <w:iCs w:val="0"/>
          <w:sz w:val="20"/>
          <w:szCs w:val="20"/>
          <w:lang w:val="pl-PL"/>
        </w:rPr>
        <w:t xml:space="preserve"> i</w:t>
      </w:r>
      <w:r w:rsidR="00237009" w:rsidRPr="00542F5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8506B7">
        <w:rPr>
          <w:rFonts w:ascii="Verdana" w:hAnsi="Verdana"/>
          <w:i w:val="0"/>
          <w:iCs w:val="0"/>
          <w:sz w:val="20"/>
          <w:szCs w:val="20"/>
          <w:lang w:val="pl-PL"/>
        </w:rPr>
        <w:t>personel</w:t>
      </w:r>
      <w:r w:rsidR="00FB490E" w:rsidRPr="00FB490E">
        <w:rPr>
          <w:rFonts w:ascii="Verdana" w:hAnsi="Verdana"/>
          <w:i w:val="0"/>
          <w:iCs w:val="0"/>
          <w:sz w:val="20"/>
          <w:szCs w:val="20"/>
          <w:lang w:val="pl-PL"/>
        </w:rPr>
        <w:t xml:space="preserve"> wykonującego zlecenie</w:t>
      </w:r>
      <w:r w:rsidR="008420C0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dążą do pozostawania obiektywnymi, sumiennymi, wolnymi o</w:t>
      </w:r>
      <w:r w:rsidR="00F879E0">
        <w:rPr>
          <w:rFonts w:ascii="Verdana" w:hAnsi="Verdana"/>
          <w:i w:val="0"/>
          <w:iCs w:val="0"/>
          <w:sz w:val="20"/>
          <w:szCs w:val="20"/>
          <w:lang w:val="pl-PL"/>
        </w:rPr>
        <w:t>d uprzedzeń, bycia rozsądnymi w </w:t>
      </w:r>
      <w:r w:rsidR="008420C0" w:rsidRPr="00484B25">
        <w:rPr>
          <w:rFonts w:ascii="Verdana" w:hAnsi="Verdana"/>
          <w:i w:val="0"/>
          <w:iCs w:val="0"/>
          <w:sz w:val="20"/>
          <w:szCs w:val="20"/>
          <w:lang w:val="pl-PL"/>
        </w:rPr>
        <w:t>udzielaniu pomocy, ułatwiania lub osiągania bez zbędnej zwłoki rozwiązania sporów oraz rozbieżności zdań</w:t>
      </w:r>
      <w:r w:rsidR="008420C0" w:rsidRPr="00F879E0">
        <w:rPr>
          <w:rFonts w:ascii="Verdana" w:hAnsi="Verdana"/>
          <w:i w:val="0"/>
          <w:iCs w:val="0"/>
          <w:sz w:val="20"/>
          <w:szCs w:val="20"/>
          <w:lang w:val="pl-PL"/>
        </w:rPr>
        <w:t>.</w:t>
      </w:r>
      <w:r w:rsidR="008420C0" w:rsidRPr="00E0784D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</w:t>
      </w:r>
      <w:r w:rsidR="008B1413" w:rsidRPr="00E0784D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(</w:t>
      </w:r>
      <w:r w:rsidR="00447787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P</w:t>
      </w:r>
      <w:r w:rsidR="008B1413" w:rsidRPr="00E0784D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rocedura</w:t>
      </w:r>
      <w:r w:rsidR="00E0784D" w:rsidRPr="00E0784D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nr </w:t>
      </w:r>
      <w:r w:rsidR="003A365E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-</w:t>
      </w:r>
      <w:r w:rsidR="008B1413" w:rsidRPr="00E0784D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1</w:t>
      </w:r>
      <w:r w:rsidR="00E0784D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4</w:t>
      </w:r>
      <w:r w:rsidR="008B1413" w:rsidRPr="00E0784D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 xml:space="preserve"> </w:t>
      </w:r>
      <w:r w:rsidR="008B1413" w:rsidRPr="00E0784D">
        <w:rPr>
          <w:rFonts w:ascii="Verdana" w:hAnsi="Verdana"/>
          <w:color w:val="0070C0"/>
          <w:sz w:val="20"/>
          <w:szCs w:val="20"/>
          <w:lang w:val="pl-PL"/>
        </w:rPr>
        <w:t>R</w:t>
      </w:r>
      <w:r w:rsidR="00E0784D" w:rsidRPr="00E0784D">
        <w:rPr>
          <w:rFonts w:ascii="Verdana" w:hAnsi="Verdana"/>
          <w:color w:val="0070C0"/>
          <w:sz w:val="20"/>
          <w:szCs w:val="20"/>
          <w:lang w:val="pl-PL"/>
        </w:rPr>
        <w:t>óżnica</w:t>
      </w:r>
      <w:r w:rsidR="008B1413" w:rsidRPr="00E0784D">
        <w:rPr>
          <w:rFonts w:ascii="Verdana" w:hAnsi="Verdana"/>
          <w:color w:val="0070C0"/>
          <w:sz w:val="20"/>
          <w:szCs w:val="20"/>
          <w:lang w:val="pl-PL"/>
        </w:rPr>
        <w:t xml:space="preserve"> zdań</w:t>
      </w:r>
      <w:r w:rsidR="008B1413" w:rsidRPr="00E0784D">
        <w:rPr>
          <w:rFonts w:ascii="Verdana" w:hAnsi="Verdana"/>
          <w:i w:val="0"/>
          <w:iCs w:val="0"/>
          <w:color w:val="0070C0"/>
          <w:sz w:val="20"/>
          <w:szCs w:val="20"/>
          <w:lang w:val="pl-PL"/>
        </w:rPr>
        <w:t>)</w:t>
      </w:r>
    </w:p>
    <w:p w14:paraId="7F124BD1" w14:textId="58FF8B5D" w:rsidR="008420C0" w:rsidRPr="00484B25" w:rsidRDefault="00F879E0" w:rsidP="00F879E0">
      <w:pPr>
        <w:pStyle w:val="Nagwek2"/>
        <w:spacing w:after="240" w:line="276" w:lineRule="auto"/>
        <w:ind w:firstLine="576"/>
        <w:jc w:val="both"/>
        <w:rPr>
          <w:rFonts w:ascii="Verdana" w:hAnsi="Verdana"/>
          <w:i w:val="0"/>
          <w:sz w:val="20"/>
          <w:szCs w:val="20"/>
        </w:rPr>
      </w:pPr>
      <w:bookmarkStart w:id="63" w:name="_Toc122701411"/>
      <w:r>
        <w:rPr>
          <w:rFonts w:ascii="Verdana" w:hAnsi="Verdana"/>
          <w:i w:val="0"/>
          <w:sz w:val="20"/>
          <w:szCs w:val="20"/>
        </w:rPr>
        <w:t xml:space="preserve">6.4. </w:t>
      </w:r>
      <w:r w:rsidR="008420C0" w:rsidRPr="00484B25">
        <w:rPr>
          <w:rFonts w:ascii="Verdana" w:hAnsi="Verdana"/>
          <w:i w:val="0"/>
          <w:sz w:val="20"/>
          <w:szCs w:val="20"/>
        </w:rPr>
        <w:t xml:space="preserve">Kontrola jakości </w:t>
      </w:r>
      <w:r w:rsidR="00036966">
        <w:rPr>
          <w:rFonts w:ascii="Verdana" w:hAnsi="Verdana"/>
          <w:i w:val="0"/>
          <w:sz w:val="20"/>
          <w:szCs w:val="20"/>
        </w:rPr>
        <w:t>wykonania zlecenia</w:t>
      </w:r>
      <w:bookmarkEnd w:id="63"/>
      <w:r w:rsidR="008420C0" w:rsidRPr="00484B25">
        <w:rPr>
          <w:rFonts w:ascii="Verdana" w:hAnsi="Verdana"/>
          <w:i w:val="0"/>
          <w:sz w:val="20"/>
          <w:szCs w:val="20"/>
        </w:rPr>
        <w:t xml:space="preserve"> </w:t>
      </w:r>
    </w:p>
    <w:p w14:paraId="3D143A33" w14:textId="54E98391" w:rsidR="00036966" w:rsidRPr="00036966" w:rsidRDefault="00036966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>
        <w:rPr>
          <w:rFonts w:ascii="Verdana" w:hAnsi="Verdana"/>
          <w:i w:val="0"/>
          <w:iCs w:val="0"/>
          <w:sz w:val="20"/>
          <w:szCs w:val="20"/>
          <w:lang w:val="pl-PL"/>
        </w:rPr>
        <w:t xml:space="preserve">FA </w:t>
      </w:r>
      <w:r w:rsidRPr="00036966">
        <w:rPr>
          <w:rFonts w:ascii="Verdana" w:hAnsi="Verdana"/>
          <w:i w:val="0"/>
          <w:iCs w:val="0"/>
          <w:sz w:val="20"/>
          <w:szCs w:val="20"/>
          <w:lang w:val="pl-PL"/>
        </w:rPr>
        <w:t xml:space="preserve">ustala polityki lub procedury, które odnoszą się do kontroli jakości wykonania zlecenia zgodnie </w:t>
      </w:r>
      <w:r w:rsidRPr="00CB6CD3">
        <w:rPr>
          <w:rFonts w:ascii="Verdana" w:hAnsi="Verdana"/>
          <w:i w:val="0"/>
          <w:iCs w:val="0"/>
          <w:sz w:val="20"/>
          <w:szCs w:val="20"/>
          <w:lang w:val="pl-PL"/>
        </w:rPr>
        <w:t xml:space="preserve">z </w:t>
      </w:r>
      <w:r w:rsidR="00616707" w:rsidRPr="00CB6CD3">
        <w:rPr>
          <w:rFonts w:ascii="Verdana" w:hAnsi="Verdana"/>
          <w:i w:val="0"/>
          <w:iCs w:val="0"/>
          <w:sz w:val="20"/>
          <w:szCs w:val="20"/>
          <w:lang w:val="pl-PL"/>
        </w:rPr>
        <w:t>KSKJ</w:t>
      </w:r>
      <w:r w:rsidRPr="00CB6CD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2</w:t>
      </w:r>
      <w:r w:rsidRPr="00E0784D">
        <w:rPr>
          <w:rFonts w:ascii="Verdana" w:hAnsi="Verdana"/>
          <w:i w:val="0"/>
          <w:iCs w:val="0"/>
          <w:sz w:val="20"/>
          <w:szCs w:val="20"/>
          <w:lang w:val="pl-PL"/>
        </w:rPr>
        <w:t xml:space="preserve"> oraz</w:t>
      </w:r>
      <w:r w:rsidRPr="00036966">
        <w:rPr>
          <w:rFonts w:ascii="Verdana" w:hAnsi="Verdana"/>
          <w:i w:val="0"/>
          <w:iCs w:val="0"/>
          <w:sz w:val="20"/>
          <w:szCs w:val="20"/>
          <w:lang w:val="pl-PL"/>
        </w:rPr>
        <w:t xml:space="preserve"> wymagają kontroli jakości wykonania zlecenia dla:</w:t>
      </w:r>
    </w:p>
    <w:p w14:paraId="4C0994C9" w14:textId="4E24A387" w:rsidR="00036966" w:rsidRPr="00E0784D" w:rsidRDefault="00036966" w:rsidP="00FE1346">
      <w:pPr>
        <w:pStyle w:val="IFAC-Optional"/>
        <w:numPr>
          <w:ilvl w:val="0"/>
          <w:numId w:val="28"/>
        </w:numPr>
        <w:spacing w:before="240" w:after="240" w:line="276" w:lineRule="auto"/>
        <w:rPr>
          <w:rFonts w:ascii="Verdana" w:hAnsi="Verdana"/>
          <w:i w:val="0"/>
          <w:iCs w:val="0"/>
          <w:color w:val="000000" w:themeColor="text1"/>
          <w:sz w:val="20"/>
          <w:szCs w:val="20"/>
          <w:lang w:val="pl-PL"/>
        </w:rPr>
      </w:pPr>
      <w:r w:rsidRPr="00E0784D">
        <w:rPr>
          <w:rFonts w:ascii="Verdana" w:hAnsi="Verdana"/>
          <w:i w:val="0"/>
          <w:iCs w:val="0"/>
          <w:color w:val="000000" w:themeColor="text1"/>
          <w:sz w:val="20"/>
          <w:szCs w:val="20"/>
          <w:lang w:val="pl-PL"/>
        </w:rPr>
        <w:t>badań sprawozdań finansowych j</w:t>
      </w:r>
      <w:r w:rsidR="005A1CB6">
        <w:rPr>
          <w:rFonts w:ascii="Verdana" w:hAnsi="Verdana"/>
          <w:i w:val="0"/>
          <w:iCs w:val="0"/>
          <w:color w:val="000000" w:themeColor="text1"/>
          <w:sz w:val="20"/>
          <w:szCs w:val="20"/>
          <w:lang w:val="pl-PL"/>
        </w:rPr>
        <w:t>ednostek notowanych na giełdzie;</w:t>
      </w:r>
    </w:p>
    <w:p w14:paraId="269DD031" w14:textId="06B04A4D" w:rsidR="00036966" w:rsidRPr="00E0784D" w:rsidRDefault="00036966" w:rsidP="00FE1346">
      <w:pPr>
        <w:pStyle w:val="IFAC-Optional"/>
        <w:numPr>
          <w:ilvl w:val="0"/>
          <w:numId w:val="28"/>
        </w:numPr>
        <w:spacing w:before="240" w:after="240" w:line="276" w:lineRule="auto"/>
        <w:rPr>
          <w:rFonts w:ascii="Verdana" w:hAnsi="Verdana"/>
          <w:i w:val="0"/>
          <w:iCs w:val="0"/>
          <w:color w:val="000000" w:themeColor="text1"/>
          <w:sz w:val="20"/>
          <w:szCs w:val="20"/>
          <w:lang w:val="pl-PL"/>
        </w:rPr>
      </w:pPr>
      <w:r w:rsidRPr="00E0784D">
        <w:rPr>
          <w:rFonts w:ascii="Verdana" w:hAnsi="Verdana"/>
          <w:i w:val="0"/>
          <w:iCs w:val="0"/>
          <w:color w:val="000000" w:themeColor="text1"/>
          <w:sz w:val="20"/>
          <w:szCs w:val="20"/>
          <w:lang w:val="pl-PL"/>
        </w:rPr>
        <w:t xml:space="preserve">badań lub innych zleceń, dla których kontrola jakości wykonania zlecenia jest wymagana przez przepisy prawa lub regulacje oraz </w:t>
      </w:r>
    </w:p>
    <w:p w14:paraId="5DEB1926" w14:textId="4EB9AB91" w:rsidR="00036966" w:rsidRPr="00E0784D" w:rsidRDefault="00036966" w:rsidP="00FE1346">
      <w:pPr>
        <w:pStyle w:val="IFAC-Optional"/>
        <w:numPr>
          <w:ilvl w:val="0"/>
          <w:numId w:val="28"/>
        </w:numPr>
        <w:spacing w:before="240" w:after="240" w:line="276" w:lineRule="auto"/>
        <w:rPr>
          <w:rFonts w:ascii="Verdana" w:hAnsi="Verdana"/>
          <w:b/>
          <w:bCs/>
          <w:i w:val="0"/>
          <w:iCs w:val="0"/>
          <w:color w:val="000000" w:themeColor="text1"/>
          <w:sz w:val="20"/>
          <w:szCs w:val="20"/>
          <w:lang w:val="pl-PL"/>
        </w:rPr>
      </w:pPr>
      <w:r w:rsidRPr="00E0784D">
        <w:rPr>
          <w:rFonts w:ascii="Verdana" w:hAnsi="Verdana"/>
          <w:i w:val="0"/>
          <w:iCs w:val="0"/>
          <w:color w:val="000000" w:themeColor="text1"/>
          <w:sz w:val="20"/>
          <w:szCs w:val="20"/>
          <w:lang w:val="pl-PL"/>
        </w:rPr>
        <w:t xml:space="preserve">badań lub innych zleceń, dla których FA ustala, że kontrola jakości wykonania zlecenia jest odpowiednią reakcją odpowiadającą na jedno lub więcej niż jedno ryzyko jakości. </w:t>
      </w:r>
    </w:p>
    <w:p w14:paraId="7BF37D0B" w14:textId="33A3A11A" w:rsidR="008420C0" w:rsidRPr="00484B25" w:rsidRDefault="008420C0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E0784D">
        <w:rPr>
          <w:rFonts w:ascii="Verdana" w:hAnsi="Verdana"/>
          <w:color w:val="000000" w:themeColor="text1"/>
          <w:sz w:val="20"/>
          <w:szCs w:val="20"/>
          <w:lang w:val="pl-PL"/>
        </w:rPr>
        <w:t xml:space="preserve">Wszystkie zlecenia muszą być oceniane zgodnie z ustalonymi kryteriami w </w:t>
      </w:r>
      <w:r w:rsidR="009346DD" w:rsidRPr="00E0784D">
        <w:rPr>
          <w:rFonts w:ascii="Verdana" w:hAnsi="Verdana"/>
          <w:iCs/>
          <w:color w:val="000000" w:themeColor="text1"/>
          <w:sz w:val="20"/>
          <w:szCs w:val="20"/>
          <w:lang w:val="pl-PL"/>
        </w:rPr>
        <w:t>FA</w:t>
      </w:r>
      <w:r w:rsidRPr="00E0784D">
        <w:rPr>
          <w:rFonts w:ascii="Verdana" w:hAnsi="Verdana"/>
          <w:color w:val="000000" w:themeColor="text1"/>
          <w:sz w:val="20"/>
          <w:szCs w:val="20"/>
          <w:lang w:val="pl-PL"/>
        </w:rPr>
        <w:t xml:space="preserve">, w celu określenia, czy przeprowadzić </w:t>
      </w:r>
      <w:r w:rsidR="009346DD" w:rsidRPr="00E0784D">
        <w:rPr>
          <w:rFonts w:ascii="Verdana" w:hAnsi="Verdana"/>
          <w:color w:val="000000" w:themeColor="text1"/>
          <w:sz w:val="20"/>
          <w:szCs w:val="20"/>
          <w:lang w:val="pl-PL"/>
        </w:rPr>
        <w:t>kontrolę jakości</w:t>
      </w:r>
      <w:r w:rsidR="00036966" w:rsidRPr="00E0784D">
        <w:rPr>
          <w:rFonts w:ascii="Verdana" w:hAnsi="Verdana"/>
          <w:color w:val="000000" w:themeColor="text1"/>
          <w:sz w:val="20"/>
          <w:szCs w:val="20"/>
          <w:lang w:val="pl-PL"/>
        </w:rPr>
        <w:t xml:space="preserve"> wykonania zlecenia</w:t>
      </w:r>
      <w:r w:rsidRPr="00E0784D">
        <w:rPr>
          <w:rFonts w:ascii="Verdana" w:hAnsi="Verdana"/>
          <w:color w:val="000000" w:themeColor="text1"/>
          <w:sz w:val="20"/>
          <w:szCs w:val="20"/>
          <w:lang w:val="pl-PL"/>
        </w:rPr>
        <w:t xml:space="preserve">. W przypadku nowego klienta, ocena ta powinna </w:t>
      </w:r>
      <w:r w:rsidRPr="00484B25">
        <w:rPr>
          <w:rFonts w:ascii="Verdana" w:hAnsi="Verdana"/>
          <w:sz w:val="20"/>
          <w:szCs w:val="20"/>
          <w:lang w:val="pl-PL"/>
        </w:rPr>
        <w:t xml:space="preserve">być dokonana w </w:t>
      </w:r>
      <w:r w:rsidRPr="00E0784D">
        <w:rPr>
          <w:rFonts w:ascii="Verdana" w:hAnsi="Verdana"/>
          <w:sz w:val="20"/>
          <w:szCs w:val="20"/>
          <w:lang w:val="pl-PL"/>
        </w:rPr>
        <w:t xml:space="preserve">trakcie akceptacji </w:t>
      </w:r>
      <w:r w:rsidR="00E0784D" w:rsidRPr="00E0784D">
        <w:rPr>
          <w:rFonts w:ascii="Verdana" w:hAnsi="Verdana"/>
          <w:sz w:val="20"/>
          <w:szCs w:val="20"/>
          <w:lang w:val="pl-PL"/>
        </w:rPr>
        <w:t xml:space="preserve">i kontynuacji relacji z klientem, </w:t>
      </w:r>
      <w:r w:rsidR="00F879E0">
        <w:rPr>
          <w:rFonts w:ascii="Verdana" w:hAnsi="Verdana"/>
          <w:sz w:val="20"/>
          <w:szCs w:val="20"/>
          <w:lang w:val="pl-PL"/>
        </w:rPr>
        <w:t>a w </w:t>
      </w:r>
      <w:r w:rsidRPr="00E0784D">
        <w:rPr>
          <w:rFonts w:ascii="Verdana" w:hAnsi="Verdana"/>
          <w:sz w:val="20"/>
          <w:szCs w:val="20"/>
          <w:lang w:val="pl-PL"/>
        </w:rPr>
        <w:t>przypadku kontynuacji współpracy z dotychczasowym klientem, w trakcie podejmowania decyzji o kontynuacji współpracy. Decyzja o ewentualnym</w:t>
      </w:r>
      <w:r w:rsidRPr="00484B25">
        <w:rPr>
          <w:rFonts w:ascii="Verdana" w:hAnsi="Verdana"/>
          <w:sz w:val="20"/>
          <w:szCs w:val="20"/>
          <w:lang w:val="pl-PL"/>
        </w:rPr>
        <w:t xml:space="preserve"> objęciu zlecenia kontrolą jakości </w:t>
      </w:r>
      <w:r w:rsidR="0093178B">
        <w:rPr>
          <w:rFonts w:ascii="Verdana" w:hAnsi="Verdana"/>
          <w:sz w:val="20"/>
          <w:szCs w:val="20"/>
          <w:lang w:val="pl-PL"/>
        </w:rPr>
        <w:t xml:space="preserve">wykonania zlecenia </w:t>
      </w:r>
      <w:r w:rsidRPr="00484B25">
        <w:rPr>
          <w:rFonts w:ascii="Verdana" w:hAnsi="Verdana"/>
          <w:sz w:val="20"/>
          <w:szCs w:val="20"/>
          <w:lang w:val="pl-PL"/>
        </w:rPr>
        <w:t xml:space="preserve">odnotowywana jest na karcie dokumentującej </w:t>
      </w:r>
      <w:r>
        <w:rPr>
          <w:rFonts w:ascii="Verdana" w:hAnsi="Verdana"/>
          <w:sz w:val="20"/>
          <w:szCs w:val="20"/>
          <w:lang w:val="pl-PL"/>
        </w:rPr>
        <w:t>ogólną strategię badania lub </w:t>
      </w:r>
      <w:r w:rsidRPr="00484B25">
        <w:rPr>
          <w:rFonts w:ascii="Verdana" w:hAnsi="Verdana"/>
          <w:sz w:val="20"/>
          <w:szCs w:val="20"/>
          <w:lang w:val="pl-PL"/>
        </w:rPr>
        <w:t xml:space="preserve">czynności </w:t>
      </w:r>
      <w:r w:rsidR="009346DD">
        <w:rPr>
          <w:rFonts w:ascii="Verdana" w:hAnsi="Verdana"/>
          <w:sz w:val="20"/>
          <w:szCs w:val="20"/>
          <w:lang w:val="pl-PL"/>
        </w:rPr>
        <w:t>akceptacji</w:t>
      </w:r>
      <w:r w:rsidR="007B68A5">
        <w:rPr>
          <w:rFonts w:ascii="Verdana" w:hAnsi="Verdana"/>
          <w:sz w:val="20"/>
          <w:szCs w:val="20"/>
          <w:lang w:val="pl-PL"/>
        </w:rPr>
        <w:t xml:space="preserve"> i </w:t>
      </w:r>
      <w:r w:rsidRPr="00484B25">
        <w:rPr>
          <w:rFonts w:ascii="Verdana" w:hAnsi="Verdana"/>
          <w:sz w:val="20"/>
          <w:szCs w:val="20"/>
          <w:lang w:val="pl-PL"/>
        </w:rPr>
        <w:t xml:space="preserve">kontynuacji </w:t>
      </w:r>
      <w:r w:rsidR="007B68A5">
        <w:rPr>
          <w:rFonts w:ascii="Verdana" w:hAnsi="Verdana"/>
          <w:sz w:val="20"/>
          <w:szCs w:val="20"/>
          <w:lang w:val="pl-PL"/>
        </w:rPr>
        <w:t>relacji z klientem</w:t>
      </w:r>
      <w:r w:rsidRPr="00484B25">
        <w:rPr>
          <w:rFonts w:ascii="Verdana" w:hAnsi="Verdana"/>
          <w:sz w:val="20"/>
          <w:szCs w:val="20"/>
          <w:lang w:val="pl-PL"/>
        </w:rPr>
        <w:t>.</w:t>
      </w:r>
    </w:p>
    <w:p w14:paraId="47111365" w14:textId="29DF7029" w:rsidR="008420C0" w:rsidRPr="00484B25" w:rsidRDefault="008420C0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84B25">
        <w:rPr>
          <w:rFonts w:ascii="Verdana" w:hAnsi="Verdana"/>
          <w:sz w:val="20"/>
          <w:szCs w:val="20"/>
          <w:lang w:val="pl-PL"/>
        </w:rPr>
        <w:lastRenderedPageBreak/>
        <w:t xml:space="preserve">Polityka </w:t>
      </w:r>
      <w:r w:rsidR="009346DD">
        <w:rPr>
          <w:rFonts w:ascii="Verdana" w:hAnsi="Verdana"/>
          <w:iCs/>
          <w:sz w:val="20"/>
          <w:szCs w:val="20"/>
          <w:lang w:val="pl-PL"/>
        </w:rPr>
        <w:t>FA</w:t>
      </w:r>
      <w:r w:rsidRPr="00484B25">
        <w:rPr>
          <w:rFonts w:ascii="Verdana" w:hAnsi="Verdana"/>
          <w:sz w:val="20"/>
          <w:szCs w:val="20"/>
          <w:lang w:val="pl-PL"/>
        </w:rPr>
        <w:t xml:space="preserve"> wymaga od kluczowego biegłego rewidenta odpowiedzialnego za zlecenie rozwiązania w sposób zadawalający wszystkich kwestii przedstawionych podczas </w:t>
      </w:r>
      <w:r w:rsidR="009346DD">
        <w:rPr>
          <w:rFonts w:ascii="Verdana" w:hAnsi="Verdana"/>
          <w:sz w:val="20"/>
          <w:szCs w:val="20"/>
          <w:lang w:val="pl-PL"/>
        </w:rPr>
        <w:t>kontroli jakości</w:t>
      </w:r>
      <w:r w:rsidR="0093178B">
        <w:rPr>
          <w:rFonts w:ascii="Verdana" w:hAnsi="Verdana"/>
          <w:sz w:val="20"/>
          <w:szCs w:val="20"/>
          <w:lang w:val="pl-PL"/>
        </w:rPr>
        <w:t xml:space="preserve"> wykonania zlecenia</w:t>
      </w:r>
      <w:r w:rsidRPr="00484B25">
        <w:rPr>
          <w:rFonts w:ascii="Verdana" w:hAnsi="Verdana"/>
          <w:sz w:val="20"/>
          <w:szCs w:val="20"/>
          <w:lang w:val="pl-PL"/>
        </w:rPr>
        <w:t>, przed datowaniem sprawozdania</w:t>
      </w:r>
      <w:r w:rsidR="009346DD">
        <w:rPr>
          <w:rFonts w:ascii="Verdana" w:hAnsi="Verdana"/>
          <w:sz w:val="20"/>
          <w:szCs w:val="20"/>
          <w:lang w:val="pl-PL"/>
        </w:rPr>
        <w:t xml:space="preserve"> </w:t>
      </w:r>
      <w:r w:rsidRPr="00484B25">
        <w:rPr>
          <w:rFonts w:ascii="Verdana" w:hAnsi="Verdana"/>
          <w:sz w:val="20"/>
          <w:szCs w:val="20"/>
          <w:lang w:val="pl-PL"/>
        </w:rPr>
        <w:t xml:space="preserve">z wykonania zlecenia. </w:t>
      </w:r>
    </w:p>
    <w:p w14:paraId="7521E207" w14:textId="10E602E3" w:rsidR="008420C0" w:rsidRPr="008F46B4" w:rsidRDefault="009346DD" w:rsidP="005F6BE4">
      <w:pPr>
        <w:pStyle w:val="IFAC-Body"/>
        <w:spacing w:before="240" w:after="240" w:line="276" w:lineRule="auto"/>
        <w:rPr>
          <w:rFonts w:ascii="Verdana" w:hAnsi="Verdana"/>
          <w:b/>
          <w:sz w:val="20"/>
          <w:szCs w:val="20"/>
          <w:lang w:val="pl-PL"/>
        </w:rPr>
      </w:pPr>
      <w:r>
        <w:rPr>
          <w:rFonts w:ascii="Verdana" w:hAnsi="Verdana"/>
          <w:b/>
          <w:sz w:val="20"/>
          <w:szCs w:val="20"/>
          <w:lang w:val="pl-PL"/>
        </w:rPr>
        <w:t>Kontrola jakości</w:t>
      </w:r>
      <w:r w:rsidR="008420C0" w:rsidRPr="00484B25">
        <w:rPr>
          <w:rFonts w:ascii="Verdana" w:hAnsi="Verdana"/>
          <w:b/>
          <w:sz w:val="20"/>
          <w:szCs w:val="20"/>
          <w:lang w:val="pl-PL"/>
        </w:rPr>
        <w:t xml:space="preserve"> </w:t>
      </w:r>
      <w:r w:rsidR="00036966">
        <w:rPr>
          <w:rFonts w:ascii="Verdana" w:hAnsi="Verdana"/>
          <w:b/>
          <w:sz w:val="20"/>
          <w:szCs w:val="20"/>
          <w:lang w:val="pl-PL"/>
        </w:rPr>
        <w:t xml:space="preserve">wykonania zlecenia </w:t>
      </w:r>
      <w:r w:rsidR="008420C0" w:rsidRPr="00484B25">
        <w:rPr>
          <w:rFonts w:ascii="Verdana" w:hAnsi="Verdana"/>
          <w:b/>
          <w:sz w:val="20"/>
          <w:szCs w:val="20"/>
          <w:lang w:val="pl-PL"/>
        </w:rPr>
        <w:t xml:space="preserve">jest </w:t>
      </w:r>
      <w:r w:rsidR="009A2EC5">
        <w:rPr>
          <w:rFonts w:ascii="Verdana" w:hAnsi="Verdana"/>
          <w:b/>
          <w:sz w:val="20"/>
          <w:szCs w:val="20"/>
          <w:lang w:val="pl-PL"/>
        </w:rPr>
        <w:t xml:space="preserve">zawsze </w:t>
      </w:r>
      <w:r w:rsidR="008420C0" w:rsidRPr="00484B25">
        <w:rPr>
          <w:rFonts w:ascii="Verdana" w:hAnsi="Verdana"/>
          <w:b/>
          <w:sz w:val="20"/>
          <w:szCs w:val="20"/>
          <w:lang w:val="pl-PL"/>
        </w:rPr>
        <w:t xml:space="preserve">wymagana </w:t>
      </w:r>
      <w:r w:rsidR="006C01BF">
        <w:rPr>
          <w:rFonts w:ascii="Verdana" w:hAnsi="Verdana"/>
          <w:b/>
          <w:sz w:val="20"/>
          <w:szCs w:val="20"/>
          <w:lang w:val="pl-PL"/>
        </w:rPr>
        <w:t>przy</w:t>
      </w:r>
      <w:r w:rsidR="008420C0" w:rsidRPr="00484B25">
        <w:rPr>
          <w:rFonts w:ascii="Verdana" w:hAnsi="Verdana"/>
          <w:b/>
          <w:sz w:val="20"/>
          <w:szCs w:val="20"/>
          <w:lang w:val="pl-PL"/>
        </w:rPr>
        <w:t> badani</w:t>
      </w:r>
      <w:r w:rsidR="006C01BF">
        <w:rPr>
          <w:rFonts w:ascii="Verdana" w:hAnsi="Verdana"/>
          <w:b/>
          <w:sz w:val="20"/>
          <w:szCs w:val="20"/>
          <w:lang w:val="pl-PL"/>
        </w:rPr>
        <w:t>u</w:t>
      </w:r>
      <w:r w:rsidR="008420C0" w:rsidRPr="00484B25">
        <w:rPr>
          <w:rFonts w:ascii="Verdana" w:hAnsi="Verdana"/>
          <w:b/>
          <w:sz w:val="20"/>
          <w:szCs w:val="20"/>
          <w:lang w:val="pl-PL"/>
        </w:rPr>
        <w:t xml:space="preserve"> sprawozdania finansowego jednostek </w:t>
      </w:r>
      <w:r w:rsidR="008420C0">
        <w:rPr>
          <w:rFonts w:ascii="Verdana" w:hAnsi="Verdana"/>
          <w:b/>
          <w:sz w:val="20"/>
          <w:szCs w:val="20"/>
          <w:lang w:val="pl-PL"/>
        </w:rPr>
        <w:t xml:space="preserve">zainteresowania publicznego (w tym </w:t>
      </w:r>
      <w:r w:rsidR="008420C0" w:rsidRPr="00484B25">
        <w:rPr>
          <w:rFonts w:ascii="Verdana" w:hAnsi="Verdana"/>
          <w:b/>
          <w:sz w:val="20"/>
          <w:szCs w:val="20"/>
          <w:lang w:val="pl-PL"/>
        </w:rPr>
        <w:t>notowanych na giełdzie</w:t>
      </w:r>
      <w:r w:rsidR="008420C0">
        <w:rPr>
          <w:rFonts w:ascii="Verdana" w:hAnsi="Verdana"/>
          <w:b/>
          <w:sz w:val="20"/>
          <w:szCs w:val="20"/>
          <w:lang w:val="pl-PL"/>
        </w:rPr>
        <w:t>)</w:t>
      </w:r>
      <w:r w:rsidR="008420C0" w:rsidRPr="00484B25">
        <w:rPr>
          <w:rFonts w:ascii="Verdana" w:hAnsi="Verdana"/>
          <w:b/>
          <w:sz w:val="20"/>
          <w:szCs w:val="20"/>
          <w:lang w:val="pl-PL"/>
        </w:rPr>
        <w:t xml:space="preserve">. </w:t>
      </w:r>
    </w:p>
    <w:p w14:paraId="3B38332F" w14:textId="734C4EEC" w:rsidR="00743032" w:rsidRPr="009928C1" w:rsidRDefault="005A4FBB" w:rsidP="009928C1">
      <w:pPr>
        <w:pStyle w:val="Nagwek3"/>
        <w:ind w:firstLine="708"/>
        <w:rPr>
          <w:rFonts w:ascii="Verdana" w:hAnsi="Verdana"/>
          <w:sz w:val="20"/>
          <w:szCs w:val="20"/>
        </w:rPr>
      </w:pPr>
      <w:bookmarkStart w:id="64" w:name="_Toc122701412"/>
      <w:r w:rsidRPr="009928C1">
        <w:rPr>
          <w:rFonts w:ascii="Verdana" w:hAnsi="Verdana"/>
          <w:sz w:val="20"/>
          <w:szCs w:val="20"/>
        </w:rPr>
        <w:t>6</w:t>
      </w:r>
      <w:r w:rsidR="00F879E0" w:rsidRPr="009928C1">
        <w:rPr>
          <w:rFonts w:ascii="Verdana" w:hAnsi="Verdana"/>
          <w:sz w:val="20"/>
          <w:szCs w:val="20"/>
        </w:rPr>
        <w:t>.4.1</w:t>
      </w:r>
      <w:r w:rsidR="00F879E0" w:rsidRPr="009928C1">
        <w:rPr>
          <w:rFonts w:ascii="Verdana" w:hAnsi="Verdana"/>
          <w:sz w:val="20"/>
          <w:szCs w:val="20"/>
        </w:rPr>
        <w:tab/>
      </w:r>
      <w:r w:rsidR="00743032" w:rsidRPr="009928C1">
        <w:rPr>
          <w:rFonts w:ascii="Verdana" w:hAnsi="Verdana"/>
          <w:sz w:val="20"/>
          <w:szCs w:val="20"/>
        </w:rPr>
        <w:t xml:space="preserve">Osoba dokonująca kontroli jakości </w:t>
      </w:r>
      <w:r w:rsidR="00643B48" w:rsidRPr="009928C1">
        <w:rPr>
          <w:rFonts w:ascii="Verdana" w:hAnsi="Verdana"/>
          <w:sz w:val="20"/>
          <w:szCs w:val="20"/>
        </w:rPr>
        <w:t xml:space="preserve">wykonania </w:t>
      </w:r>
      <w:r w:rsidR="00743032" w:rsidRPr="009928C1">
        <w:rPr>
          <w:rFonts w:ascii="Verdana" w:hAnsi="Verdana"/>
          <w:sz w:val="20"/>
          <w:szCs w:val="20"/>
        </w:rPr>
        <w:t>zlecenia</w:t>
      </w:r>
      <w:bookmarkEnd w:id="64"/>
    </w:p>
    <w:p w14:paraId="377BAB76" w14:textId="2615EDBE" w:rsidR="00743032" w:rsidRPr="00484B25" w:rsidRDefault="008506B7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65237F" w:rsidRPr="008F46B4">
        <w:rPr>
          <w:rFonts w:ascii="Verdana" w:hAnsi="Verdana"/>
          <w:sz w:val="20"/>
          <w:szCs w:val="20"/>
          <w:lang w:val="pl-PL"/>
        </w:rPr>
        <w:t xml:space="preserve"> </w:t>
      </w:r>
      <w:r w:rsidR="00743032" w:rsidRPr="008F46B4">
        <w:rPr>
          <w:rFonts w:ascii="Verdana" w:hAnsi="Verdana"/>
          <w:sz w:val="20"/>
          <w:szCs w:val="20"/>
          <w:lang w:val="pl-PL"/>
        </w:rPr>
        <w:t>FA</w:t>
      </w:r>
      <w:r w:rsidR="0065237F" w:rsidRPr="008F46B4">
        <w:rPr>
          <w:rFonts w:ascii="Verdana" w:hAnsi="Verdana"/>
          <w:sz w:val="20"/>
          <w:szCs w:val="20"/>
          <w:lang w:val="pl-PL"/>
        </w:rPr>
        <w:t xml:space="preserve"> – biegły rewident</w:t>
      </w:r>
      <w:r w:rsidR="00743032" w:rsidRPr="008F46B4">
        <w:rPr>
          <w:rFonts w:ascii="Verdana" w:hAnsi="Verdana"/>
          <w:sz w:val="20"/>
          <w:szCs w:val="20"/>
          <w:lang w:val="pl-PL"/>
        </w:rPr>
        <w:t xml:space="preserve"> jest odpowiedzialn</w:t>
      </w:r>
      <w:r w:rsidR="0065237F" w:rsidRPr="008F46B4">
        <w:rPr>
          <w:rFonts w:ascii="Verdana" w:hAnsi="Verdana"/>
          <w:sz w:val="20"/>
          <w:szCs w:val="20"/>
          <w:lang w:val="pl-PL"/>
        </w:rPr>
        <w:t>y</w:t>
      </w:r>
      <w:r w:rsidR="00743032" w:rsidRPr="008F46B4">
        <w:rPr>
          <w:rFonts w:ascii="Verdana" w:hAnsi="Verdana"/>
          <w:sz w:val="20"/>
          <w:szCs w:val="20"/>
          <w:lang w:val="pl-PL"/>
        </w:rPr>
        <w:t xml:space="preserve"> za ustanowienie kryteriów wyznaczania</w:t>
      </w:r>
      <w:r w:rsidR="00743032" w:rsidRPr="00484B25">
        <w:rPr>
          <w:rFonts w:ascii="Verdana" w:hAnsi="Verdana"/>
          <w:sz w:val="20"/>
          <w:szCs w:val="20"/>
          <w:lang w:val="pl-PL"/>
        </w:rPr>
        <w:t xml:space="preserve"> </w:t>
      </w:r>
      <w:r w:rsidR="00743032">
        <w:rPr>
          <w:rFonts w:ascii="Verdana" w:hAnsi="Verdana"/>
          <w:sz w:val="20"/>
          <w:szCs w:val="20"/>
          <w:lang w:val="pl-PL"/>
        </w:rPr>
        <w:t>kontrolerów jakości wykonania zlecenia</w:t>
      </w:r>
      <w:r w:rsidR="00743032" w:rsidRPr="00484B25">
        <w:rPr>
          <w:rFonts w:ascii="Verdana" w:hAnsi="Verdana"/>
          <w:sz w:val="20"/>
          <w:szCs w:val="20"/>
          <w:lang w:val="pl-PL"/>
        </w:rPr>
        <w:t xml:space="preserve"> i określenie ich kwalifikacji. </w:t>
      </w:r>
      <w:r w:rsidR="0065237F">
        <w:rPr>
          <w:rFonts w:ascii="Verdana" w:hAnsi="Verdana"/>
          <w:sz w:val="20"/>
          <w:szCs w:val="20"/>
          <w:lang w:val="pl-PL"/>
        </w:rPr>
        <w:t xml:space="preserve">Kontrole jakości </w:t>
      </w:r>
      <w:r w:rsidR="0023737C">
        <w:rPr>
          <w:rFonts w:ascii="Verdana" w:hAnsi="Verdana"/>
          <w:sz w:val="20"/>
          <w:szCs w:val="20"/>
          <w:lang w:val="pl-PL"/>
        </w:rPr>
        <w:t xml:space="preserve">wykonania zlecenia </w:t>
      </w:r>
      <w:r w:rsidR="0065237F">
        <w:rPr>
          <w:rFonts w:ascii="Verdana" w:hAnsi="Verdana"/>
          <w:sz w:val="20"/>
          <w:szCs w:val="20"/>
          <w:lang w:val="pl-PL"/>
        </w:rPr>
        <w:t>stanowią reakcje na ryzyka jakości na poziomie FA</w:t>
      </w:r>
      <w:r w:rsidR="003D3370">
        <w:rPr>
          <w:rFonts w:ascii="Verdana" w:hAnsi="Verdana"/>
          <w:sz w:val="20"/>
          <w:szCs w:val="20"/>
          <w:lang w:val="pl-PL"/>
        </w:rPr>
        <w:t>.</w:t>
      </w:r>
    </w:p>
    <w:p w14:paraId="324E4713" w14:textId="0AE7D03C" w:rsidR="008506B7" w:rsidRPr="00643B48" w:rsidRDefault="008506B7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643B48" w:rsidRPr="00643B48">
        <w:rPr>
          <w:rFonts w:ascii="Verdana" w:hAnsi="Verdana"/>
          <w:sz w:val="20"/>
          <w:szCs w:val="20"/>
          <w:lang w:val="pl-PL"/>
        </w:rPr>
        <w:t xml:space="preserve"> FA – biegły rewident ustala polityki lub procedury, które </w:t>
      </w:r>
      <w:r w:rsidR="00F01CA8">
        <w:rPr>
          <w:rFonts w:ascii="Verdana" w:hAnsi="Verdana"/>
          <w:sz w:val="20"/>
          <w:szCs w:val="20"/>
          <w:lang w:val="pl-PL"/>
        </w:rPr>
        <w:t>określają</w:t>
      </w:r>
      <w:r w:rsidR="00643B48" w:rsidRPr="00643B48">
        <w:rPr>
          <w:rFonts w:ascii="Verdana" w:hAnsi="Verdana"/>
          <w:sz w:val="20"/>
          <w:szCs w:val="20"/>
          <w:lang w:val="pl-PL"/>
        </w:rPr>
        <w:t xml:space="preserve"> </w:t>
      </w:r>
      <w:r w:rsidR="00927490">
        <w:rPr>
          <w:rFonts w:ascii="Verdana" w:hAnsi="Verdana"/>
          <w:sz w:val="20"/>
          <w:szCs w:val="20"/>
          <w:lang w:val="pl-PL"/>
        </w:rPr>
        <w:t xml:space="preserve">kryteria dla odpowiednich kwalifikacji, aby zostać wyznaczonym na </w:t>
      </w:r>
      <w:r w:rsidR="00643B48" w:rsidRPr="00643B48">
        <w:rPr>
          <w:rFonts w:ascii="Verdana" w:hAnsi="Verdana"/>
          <w:sz w:val="20"/>
          <w:szCs w:val="20"/>
          <w:lang w:val="pl-PL"/>
        </w:rPr>
        <w:t>kontroler</w:t>
      </w:r>
      <w:r w:rsidR="00927490">
        <w:rPr>
          <w:rFonts w:ascii="Verdana" w:hAnsi="Verdana"/>
          <w:sz w:val="20"/>
          <w:szCs w:val="20"/>
          <w:lang w:val="pl-PL"/>
        </w:rPr>
        <w:t>a</w:t>
      </w:r>
      <w:r w:rsidR="00643B48" w:rsidRPr="00643B48">
        <w:rPr>
          <w:rFonts w:ascii="Verdana" w:hAnsi="Verdana"/>
          <w:sz w:val="20"/>
          <w:szCs w:val="20"/>
          <w:lang w:val="pl-PL"/>
        </w:rPr>
        <w:t xml:space="preserve"> jakości wykonania zlecenia</w:t>
      </w:r>
      <w:r w:rsidR="00927490">
        <w:rPr>
          <w:rFonts w:ascii="Verdana" w:hAnsi="Verdana"/>
          <w:sz w:val="20"/>
          <w:szCs w:val="20"/>
          <w:lang w:val="pl-PL"/>
        </w:rPr>
        <w:t>.</w:t>
      </w:r>
      <w:r w:rsidR="00643B48" w:rsidRPr="00643B48">
        <w:rPr>
          <w:rFonts w:ascii="Verdana" w:hAnsi="Verdana"/>
          <w:sz w:val="20"/>
          <w:szCs w:val="20"/>
          <w:lang w:val="pl-PL"/>
        </w:rPr>
        <w:t xml:space="preserve"> </w:t>
      </w:r>
    </w:p>
    <w:p w14:paraId="32D2CA86" w14:textId="26498B7E" w:rsidR="00927490" w:rsidRPr="003D3370" w:rsidRDefault="00927490" w:rsidP="008F46B4">
      <w:pPr>
        <w:pStyle w:val="standardtext"/>
        <w:numPr>
          <w:ilvl w:val="0"/>
          <w:numId w:val="0"/>
        </w:numPr>
        <w:spacing w:line="276" w:lineRule="auto"/>
        <w:rPr>
          <w:rFonts w:ascii="Verdana" w:eastAsia="Calibri" w:hAnsi="Verdana" w:cstheme="majorHAnsi"/>
          <w:highlight w:val="yellow"/>
          <w:lang w:val="pl-PL"/>
        </w:rPr>
      </w:pPr>
      <w:r>
        <w:rPr>
          <w:rFonts w:ascii="Verdana" w:hAnsi="Verdana" w:cstheme="majorHAnsi"/>
          <w:lang w:val="pl-PL"/>
        </w:rPr>
        <w:t>Ustalone p</w:t>
      </w:r>
      <w:r w:rsidR="00643B48" w:rsidRPr="00643B48">
        <w:rPr>
          <w:rFonts w:ascii="Verdana" w:hAnsi="Verdana" w:cstheme="majorHAnsi"/>
          <w:lang w:val="pl-PL"/>
        </w:rPr>
        <w:t xml:space="preserve">olityki lub procedury wymagają, aby kontroler jakości wykonania zlecenia był </w:t>
      </w:r>
      <w:r w:rsidR="00DD301D">
        <w:rPr>
          <w:rFonts w:ascii="Verdana" w:hAnsi="Verdana" w:cstheme="majorHAnsi"/>
          <w:lang w:val="pl-PL"/>
        </w:rPr>
        <w:t xml:space="preserve">biegłym rewidentem i </w:t>
      </w:r>
      <w:r w:rsidR="00911102">
        <w:rPr>
          <w:rFonts w:ascii="Verdana" w:hAnsi="Verdana" w:cstheme="majorHAnsi"/>
          <w:lang w:val="pl-PL"/>
        </w:rPr>
        <w:t>spełniał</w:t>
      </w:r>
      <w:r w:rsidR="00DD301D">
        <w:rPr>
          <w:rFonts w:ascii="Verdana" w:hAnsi="Verdana" w:cstheme="majorHAnsi"/>
          <w:lang w:val="pl-PL"/>
        </w:rPr>
        <w:t xml:space="preserve"> odpowiednie wymogi</w:t>
      </w:r>
      <w:r w:rsidR="00643B48">
        <w:rPr>
          <w:rFonts w:ascii="Verdana" w:hAnsi="Verdana" w:cstheme="majorHAnsi"/>
          <w:lang w:val="pl-PL"/>
        </w:rPr>
        <w:t xml:space="preserve"> (</w:t>
      </w:r>
      <w:proofErr w:type="spellStart"/>
      <w:r w:rsidR="00643B48">
        <w:rPr>
          <w:rFonts w:ascii="Verdana" w:hAnsi="Verdana" w:cstheme="majorHAnsi"/>
          <w:lang w:val="pl-PL"/>
        </w:rPr>
        <w:t>UoBR</w:t>
      </w:r>
      <w:proofErr w:type="spellEnd"/>
      <w:r w:rsidR="00643B48">
        <w:rPr>
          <w:rFonts w:ascii="Verdana" w:hAnsi="Verdana" w:cstheme="majorHAnsi"/>
          <w:lang w:val="pl-PL"/>
        </w:rPr>
        <w:t>)</w:t>
      </w:r>
      <w:r w:rsidR="005624A4">
        <w:rPr>
          <w:rFonts w:ascii="Verdana" w:hAnsi="Verdana" w:cstheme="majorHAnsi"/>
          <w:lang w:val="pl-PL"/>
        </w:rPr>
        <w:t xml:space="preserve"> oraz</w:t>
      </w:r>
      <w:r w:rsidR="00643B48" w:rsidRPr="00643B48">
        <w:rPr>
          <w:rFonts w:ascii="Verdana" w:hAnsi="Verdana" w:cstheme="majorHAnsi"/>
          <w:lang w:val="pl-PL"/>
        </w:rPr>
        <w:t xml:space="preserve"> </w:t>
      </w:r>
      <w:r w:rsidR="00643B48" w:rsidRPr="00643B48">
        <w:rPr>
          <w:rFonts w:ascii="Verdana" w:eastAsia="Calibri" w:hAnsi="Verdana" w:cstheme="majorHAnsi"/>
          <w:lang w:val="pl-PL"/>
        </w:rPr>
        <w:t xml:space="preserve">miał kompetencje i możliwości, w tym wystarczający czas oraz odpowiednie umocowanie, aby wykonać kontrolę jakości wykonania zlecenia, przestrzegał stosownych wymogów etycznych, w tym w odniesieniu do zagrożeń dla obiektywizmu i niezależności kontrolera jakości wykonania zlecenia oraz przestrzegał przepisów prawa i regulacji, jeśli takie istnieją, które są stosowne dla odpowiednich kwalifikacji kontrolera jakości wykonania zlecenia. </w:t>
      </w:r>
      <w:bookmarkStart w:id="65" w:name="_Hlk108080129"/>
    </w:p>
    <w:p w14:paraId="559007AC" w14:textId="1A982499" w:rsidR="00927490" w:rsidRPr="006327B0" w:rsidRDefault="00911102" w:rsidP="006327B0">
      <w:pPr>
        <w:pStyle w:val="IFAC-Body"/>
        <w:spacing w:before="240" w:after="240" w:line="276" w:lineRule="auto"/>
        <w:rPr>
          <w:rFonts w:ascii="Verdana" w:hAnsi="Verdana"/>
          <w:color w:val="FF0000"/>
          <w:sz w:val="20"/>
          <w:szCs w:val="20"/>
          <w:lang w:val="pl-PL"/>
        </w:rPr>
      </w:pPr>
      <w:bookmarkStart w:id="66" w:name="_Hlk121579736"/>
      <w:bookmarkEnd w:id="65"/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65237F">
        <w:rPr>
          <w:rFonts w:ascii="Verdana" w:hAnsi="Verdana"/>
          <w:sz w:val="20"/>
          <w:szCs w:val="20"/>
          <w:lang w:val="pl-PL"/>
        </w:rPr>
        <w:t xml:space="preserve"> </w:t>
      </w:r>
      <w:r w:rsidR="00927490" w:rsidRPr="00927490">
        <w:rPr>
          <w:rFonts w:ascii="Verdana" w:hAnsi="Verdana"/>
          <w:sz w:val="20"/>
          <w:szCs w:val="20"/>
          <w:lang w:val="pl-PL"/>
        </w:rPr>
        <w:t>F</w:t>
      </w:r>
      <w:r w:rsidR="00927490">
        <w:rPr>
          <w:rFonts w:ascii="Verdana" w:hAnsi="Verdana"/>
          <w:sz w:val="20"/>
          <w:szCs w:val="20"/>
          <w:lang w:val="pl-PL"/>
        </w:rPr>
        <w:t xml:space="preserve">A </w:t>
      </w:r>
      <w:r w:rsidR="0065237F">
        <w:rPr>
          <w:rFonts w:ascii="Verdana" w:hAnsi="Verdana"/>
          <w:sz w:val="20"/>
          <w:szCs w:val="20"/>
          <w:lang w:val="pl-PL"/>
        </w:rPr>
        <w:t xml:space="preserve">– biegły rewident </w:t>
      </w:r>
      <w:r w:rsidR="00927490" w:rsidRPr="00927490">
        <w:rPr>
          <w:rFonts w:ascii="Verdana" w:hAnsi="Verdana"/>
          <w:sz w:val="20"/>
          <w:szCs w:val="20"/>
          <w:lang w:val="pl-PL"/>
        </w:rPr>
        <w:t>ustala polityki lub procedury, które</w:t>
      </w:r>
      <w:r w:rsidR="00927490">
        <w:rPr>
          <w:rFonts w:ascii="Verdana" w:hAnsi="Verdana"/>
          <w:sz w:val="20"/>
          <w:szCs w:val="20"/>
          <w:lang w:val="pl-PL"/>
        </w:rPr>
        <w:t xml:space="preserve"> </w:t>
      </w:r>
      <w:r w:rsidR="00927490" w:rsidRPr="00927490">
        <w:rPr>
          <w:rFonts w:ascii="Verdana" w:hAnsi="Verdana"/>
          <w:sz w:val="20"/>
          <w:szCs w:val="20"/>
          <w:lang w:val="pl-PL"/>
        </w:rPr>
        <w:t>wymagają od kontrolera jakości wykonania zlecenia przyjęcia całościowej odpowiedzialności za wykonanie kontroli</w:t>
      </w:r>
      <w:r>
        <w:rPr>
          <w:rFonts w:ascii="Verdana" w:hAnsi="Verdana"/>
          <w:sz w:val="20"/>
          <w:szCs w:val="20"/>
          <w:lang w:val="pl-PL"/>
        </w:rPr>
        <w:t xml:space="preserve"> jakości wykonania zlecenia</w:t>
      </w:r>
      <w:r w:rsidR="00927490" w:rsidRPr="00927490">
        <w:rPr>
          <w:rFonts w:ascii="Verdana" w:hAnsi="Verdana"/>
          <w:sz w:val="20"/>
          <w:szCs w:val="20"/>
          <w:lang w:val="pl-PL"/>
        </w:rPr>
        <w:t xml:space="preserve">. </w:t>
      </w:r>
      <w:bookmarkEnd w:id="66"/>
    </w:p>
    <w:p w14:paraId="1E6D9221" w14:textId="65F80102" w:rsidR="00743032" w:rsidRPr="003D3370" w:rsidRDefault="00743032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bookmarkStart w:id="67" w:name="_Hlk121565198"/>
      <w:r w:rsidRPr="003D3370">
        <w:rPr>
          <w:rFonts w:ascii="Verdana" w:hAnsi="Verdana"/>
          <w:i w:val="0"/>
          <w:iCs w:val="0"/>
          <w:sz w:val="20"/>
          <w:szCs w:val="20"/>
          <w:lang w:val="pl-PL"/>
        </w:rPr>
        <w:t>Kontroler jakości</w:t>
      </w:r>
      <w:r w:rsidR="007B68A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wykonania zlecenia</w:t>
      </w:r>
      <w:r w:rsidRPr="003D3370">
        <w:rPr>
          <w:rFonts w:ascii="Verdana" w:hAnsi="Verdana"/>
          <w:i w:val="0"/>
          <w:iCs w:val="0"/>
          <w:sz w:val="20"/>
          <w:szCs w:val="20"/>
          <w:lang w:val="pl-PL"/>
        </w:rPr>
        <w:t xml:space="preserve"> musi być obiektywny, niezależny, dostatecznie wyszkolony, mieć doświadczenie, umiejętności techniczne i uprawnienia, jak również czas oraz zdolność do wypełnienia tej roli. Najczęściej przypisywane cechy odpowiedniego kandydata do wypełniania tej roli obejmują najwyższą wiedzę techniczną w zakresie bieżących standardów rachunkowości i rewizji oraz szerokie doświadczenie zdobyte na wysokim szczeblu.</w:t>
      </w:r>
    </w:p>
    <w:p w14:paraId="4891BA7A" w14:textId="217D0717" w:rsidR="00743032" w:rsidRPr="003D3370" w:rsidRDefault="00911102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>
        <w:rPr>
          <w:rFonts w:ascii="Verdana" w:hAnsi="Verdana"/>
          <w:i w:val="0"/>
          <w:iCs w:val="0"/>
          <w:sz w:val="20"/>
          <w:szCs w:val="20"/>
          <w:lang w:val="pl-PL"/>
        </w:rPr>
        <w:t>FA dopuszcza, aby personel</w:t>
      </w:r>
      <w:r w:rsidR="00743032" w:rsidRPr="003D3370">
        <w:rPr>
          <w:rFonts w:ascii="Verdana" w:hAnsi="Verdana"/>
          <w:i w:val="0"/>
          <w:iCs w:val="0"/>
          <w:sz w:val="20"/>
          <w:szCs w:val="20"/>
          <w:lang w:val="pl-PL"/>
        </w:rPr>
        <w:t xml:space="preserve"> realizujący zlecenie konsultował się z </w:t>
      </w:r>
      <w:r w:rsidR="00DD301D" w:rsidRPr="003D3370">
        <w:rPr>
          <w:rFonts w:ascii="Verdana" w:hAnsi="Verdana"/>
          <w:i w:val="0"/>
          <w:iCs w:val="0"/>
          <w:sz w:val="20"/>
          <w:szCs w:val="20"/>
          <w:lang w:val="pl-PL"/>
        </w:rPr>
        <w:t>kontrolerem jakości wykonania zlecenia</w:t>
      </w:r>
      <w:r w:rsidR="00743032" w:rsidRPr="003D3370">
        <w:rPr>
          <w:rFonts w:ascii="Verdana" w:hAnsi="Verdana"/>
          <w:i w:val="0"/>
          <w:iCs w:val="0"/>
          <w:sz w:val="20"/>
          <w:szCs w:val="20"/>
          <w:lang w:val="pl-PL"/>
        </w:rPr>
        <w:t xml:space="preserve"> w trakcie zlecenia. Nie zmniejsza to zwykle </w:t>
      </w:r>
      <w:r w:rsidR="00DD301D" w:rsidRPr="003D3370">
        <w:rPr>
          <w:rFonts w:ascii="Verdana" w:hAnsi="Verdana"/>
          <w:i w:val="0"/>
          <w:iCs w:val="0"/>
          <w:sz w:val="20"/>
          <w:szCs w:val="20"/>
          <w:lang w:val="pl-PL"/>
        </w:rPr>
        <w:t xml:space="preserve">jego </w:t>
      </w:r>
      <w:r w:rsidR="00743032" w:rsidRPr="003D3370">
        <w:rPr>
          <w:rFonts w:ascii="Verdana" w:hAnsi="Verdana"/>
          <w:i w:val="0"/>
          <w:iCs w:val="0"/>
          <w:sz w:val="20"/>
          <w:szCs w:val="20"/>
          <w:lang w:val="pl-PL"/>
        </w:rPr>
        <w:t>niezależności, tak długo, jak właściciel</w:t>
      </w:r>
      <w:r w:rsidR="00DD301D" w:rsidRPr="003D3370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– biegły rewident</w:t>
      </w:r>
      <w:r w:rsidR="00743032" w:rsidRPr="003D3370">
        <w:rPr>
          <w:rFonts w:ascii="Verdana" w:hAnsi="Verdana"/>
          <w:i w:val="0"/>
          <w:iCs w:val="0"/>
          <w:sz w:val="20"/>
          <w:szCs w:val="20"/>
          <w:lang w:val="pl-PL"/>
        </w:rPr>
        <w:t xml:space="preserve"> odpowiedzialny za zlecenie (a nie </w:t>
      </w:r>
      <w:r w:rsidR="00DD301D" w:rsidRPr="003D3370">
        <w:rPr>
          <w:rFonts w:ascii="Verdana" w:hAnsi="Verdana"/>
          <w:i w:val="0"/>
          <w:iCs w:val="0"/>
          <w:sz w:val="20"/>
          <w:szCs w:val="20"/>
          <w:lang w:val="pl-PL"/>
        </w:rPr>
        <w:t>kontroler jakości</w:t>
      </w:r>
      <w:r w:rsidR="007B68A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wykonania zlecenia</w:t>
      </w:r>
      <w:r w:rsidR="00743032" w:rsidRPr="003D3370">
        <w:rPr>
          <w:rFonts w:ascii="Verdana" w:hAnsi="Verdana"/>
          <w:i w:val="0"/>
          <w:iCs w:val="0"/>
          <w:sz w:val="20"/>
          <w:szCs w:val="20"/>
          <w:lang w:val="pl-PL"/>
        </w:rPr>
        <w:t>) podejmuje ostateczne decyzje, zaś kwestia nie jest nadmiernie znacząca. Proces ten pozwoli uniknąć rozbieżności zdań później w trakcie zlecenia.</w:t>
      </w:r>
    </w:p>
    <w:p w14:paraId="0F09EEEA" w14:textId="4969E353" w:rsidR="00743032" w:rsidRPr="00743032" w:rsidRDefault="00743032" w:rsidP="005F6BE4">
      <w:pPr>
        <w:pStyle w:val="IFAC-Optional"/>
        <w:spacing w:before="240" w:after="240" w:line="276" w:lineRule="auto"/>
        <w:rPr>
          <w:rFonts w:ascii="Verdana" w:hAnsi="Verdana"/>
          <w:lang w:val="pl-PL"/>
        </w:rPr>
      </w:pPr>
      <w:r w:rsidRPr="003D3370">
        <w:rPr>
          <w:rFonts w:ascii="Verdana" w:hAnsi="Verdana"/>
          <w:i w:val="0"/>
          <w:iCs w:val="0"/>
          <w:sz w:val="20"/>
          <w:szCs w:val="20"/>
          <w:lang w:val="pl-PL"/>
        </w:rPr>
        <w:t xml:space="preserve">Jeśli obiektywizm </w:t>
      </w:r>
      <w:r w:rsidR="00DD301D" w:rsidRPr="003D3370">
        <w:rPr>
          <w:rFonts w:ascii="Verdana" w:hAnsi="Verdana"/>
          <w:i w:val="0"/>
          <w:iCs w:val="0"/>
          <w:sz w:val="20"/>
          <w:szCs w:val="20"/>
          <w:lang w:val="pl-PL"/>
        </w:rPr>
        <w:t>kontrolera jakości wykonania zlecenia</w:t>
      </w:r>
      <w:r w:rsidRPr="003D3370">
        <w:rPr>
          <w:rFonts w:ascii="Verdana" w:hAnsi="Verdana"/>
          <w:i w:val="0"/>
          <w:iCs w:val="0"/>
          <w:sz w:val="20"/>
          <w:szCs w:val="20"/>
          <w:lang w:val="pl-PL"/>
        </w:rPr>
        <w:t xml:space="preserve"> staje się narażony na szwank po udzielonej konsultacji odnośnie szczególnego zagadnienia, </w:t>
      </w:r>
      <w:r w:rsidR="00DD301D" w:rsidRPr="003D3370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Pr="003D3370">
        <w:rPr>
          <w:rFonts w:ascii="Verdana" w:hAnsi="Verdana"/>
          <w:i w:val="0"/>
          <w:iCs w:val="0"/>
          <w:sz w:val="20"/>
          <w:szCs w:val="20"/>
          <w:lang w:val="pl-PL"/>
        </w:rPr>
        <w:t xml:space="preserve"> powinna wyznaczyć jego zastępcę.</w:t>
      </w:r>
    </w:p>
    <w:p w14:paraId="2FE92CAA" w14:textId="782F67B7" w:rsidR="008420C0" w:rsidRPr="009928C1" w:rsidRDefault="005A4FBB" w:rsidP="00475F14">
      <w:pPr>
        <w:pStyle w:val="Nagwek3"/>
        <w:ind w:firstLine="708"/>
        <w:rPr>
          <w:rFonts w:ascii="Verdana" w:hAnsi="Verdana"/>
          <w:sz w:val="20"/>
          <w:szCs w:val="20"/>
        </w:rPr>
      </w:pPr>
      <w:bookmarkStart w:id="68" w:name="_Toc122701413"/>
      <w:bookmarkEnd w:id="67"/>
      <w:r w:rsidRPr="009928C1">
        <w:rPr>
          <w:rFonts w:ascii="Verdana" w:hAnsi="Verdana"/>
          <w:sz w:val="20"/>
          <w:szCs w:val="20"/>
        </w:rPr>
        <w:lastRenderedPageBreak/>
        <w:t>6</w:t>
      </w:r>
      <w:r w:rsidR="005624A4" w:rsidRPr="009928C1">
        <w:rPr>
          <w:rFonts w:ascii="Verdana" w:hAnsi="Verdana"/>
          <w:sz w:val="20"/>
          <w:szCs w:val="20"/>
        </w:rPr>
        <w:t xml:space="preserve">.4.2. </w:t>
      </w:r>
      <w:r w:rsidR="008420C0" w:rsidRPr="009928C1">
        <w:rPr>
          <w:rFonts w:ascii="Verdana" w:hAnsi="Verdana"/>
          <w:sz w:val="20"/>
          <w:szCs w:val="20"/>
        </w:rPr>
        <w:t xml:space="preserve">Charakter, czas i zakres kontroli jakości </w:t>
      </w:r>
      <w:r w:rsidR="00927490" w:rsidRPr="009928C1">
        <w:rPr>
          <w:rFonts w:ascii="Verdana" w:hAnsi="Verdana"/>
          <w:sz w:val="20"/>
          <w:szCs w:val="20"/>
        </w:rPr>
        <w:t xml:space="preserve">wykonania </w:t>
      </w:r>
      <w:r w:rsidR="008420C0" w:rsidRPr="009928C1">
        <w:rPr>
          <w:rFonts w:ascii="Verdana" w:hAnsi="Verdana"/>
          <w:sz w:val="20"/>
          <w:szCs w:val="20"/>
        </w:rPr>
        <w:t>zlecenia</w:t>
      </w:r>
      <w:bookmarkEnd w:id="68"/>
    </w:p>
    <w:p w14:paraId="3CC534E5" w14:textId="77777777" w:rsidR="005624A4" w:rsidRDefault="00F018DA" w:rsidP="008F46B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F018DA">
        <w:rPr>
          <w:rFonts w:ascii="Verdana" w:hAnsi="Verdana"/>
          <w:sz w:val="20"/>
          <w:szCs w:val="20"/>
          <w:lang w:val="pl-PL"/>
        </w:rPr>
        <w:t xml:space="preserve">FA ustala polityki lub procedury dotyczące wykonywania kontroli jakości wykonania zlecenia, które odnoszą się do: </w:t>
      </w:r>
    </w:p>
    <w:p w14:paraId="77EB5EE2" w14:textId="42C2C88D" w:rsidR="00F018DA" w:rsidRPr="00F018DA" w:rsidRDefault="00F018DA" w:rsidP="00FE1346">
      <w:pPr>
        <w:pStyle w:val="IFAC-Body"/>
        <w:numPr>
          <w:ilvl w:val="0"/>
          <w:numId w:val="30"/>
        </w:numPr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F018DA">
        <w:rPr>
          <w:rFonts w:ascii="Verdana" w:hAnsi="Verdana"/>
          <w:sz w:val="20"/>
          <w:szCs w:val="20"/>
          <w:lang w:val="pl-PL"/>
        </w:rPr>
        <w:t>obowiązków kontrolera jakości wykonania zl</w:t>
      </w:r>
      <w:r w:rsidR="005624A4">
        <w:rPr>
          <w:rFonts w:ascii="Verdana" w:hAnsi="Verdana"/>
          <w:sz w:val="20"/>
          <w:szCs w:val="20"/>
          <w:lang w:val="pl-PL"/>
        </w:rPr>
        <w:t>ecenia, aby wykonać procedury w </w:t>
      </w:r>
      <w:r w:rsidRPr="00F018DA">
        <w:rPr>
          <w:rFonts w:ascii="Verdana" w:hAnsi="Verdana"/>
          <w:sz w:val="20"/>
          <w:szCs w:val="20"/>
          <w:lang w:val="pl-PL"/>
        </w:rPr>
        <w:t>odpowiednich momentach w trakcie trwania zlecenia, aby zapewnić odpowiednią podstawę dla obiektywnej oceny znaczącyc</w:t>
      </w:r>
      <w:r w:rsidR="001359A2">
        <w:rPr>
          <w:rFonts w:ascii="Verdana" w:hAnsi="Verdana"/>
          <w:sz w:val="20"/>
          <w:szCs w:val="20"/>
          <w:lang w:val="pl-PL"/>
        </w:rPr>
        <w:t>h osądów dokonanych przez personel</w:t>
      </w:r>
      <w:r w:rsidRPr="00F018DA">
        <w:rPr>
          <w:rFonts w:ascii="Verdana" w:hAnsi="Verdana"/>
          <w:sz w:val="20"/>
          <w:szCs w:val="20"/>
          <w:lang w:val="pl-PL"/>
        </w:rPr>
        <w:t xml:space="preserve"> wykonujący zlecenie oraz wyciągniętych na tej podstawie wniosków,</w:t>
      </w:r>
    </w:p>
    <w:p w14:paraId="1BA4019C" w14:textId="5C50B9B0" w:rsidR="00F018DA" w:rsidRPr="00F018DA" w:rsidRDefault="00F018DA" w:rsidP="00FE1346">
      <w:pPr>
        <w:pStyle w:val="IFAC-Body"/>
        <w:numPr>
          <w:ilvl w:val="0"/>
          <w:numId w:val="29"/>
        </w:numPr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F018DA">
        <w:rPr>
          <w:rFonts w:ascii="Verdana" w:hAnsi="Verdana"/>
          <w:sz w:val="20"/>
          <w:szCs w:val="20"/>
          <w:lang w:val="pl-PL"/>
        </w:rPr>
        <w:t xml:space="preserve">obowiązków </w:t>
      </w:r>
      <w:r>
        <w:rPr>
          <w:rFonts w:ascii="Verdana" w:hAnsi="Verdana"/>
          <w:sz w:val="20"/>
          <w:szCs w:val="20"/>
          <w:lang w:val="pl-PL"/>
        </w:rPr>
        <w:t>kluczowego biegłego rewidenta</w:t>
      </w:r>
      <w:r w:rsidRPr="00F018DA">
        <w:rPr>
          <w:rFonts w:ascii="Verdana" w:hAnsi="Verdana"/>
          <w:sz w:val="20"/>
          <w:szCs w:val="20"/>
          <w:lang w:val="pl-PL"/>
        </w:rPr>
        <w:t xml:space="preserve"> w związku z kontrolą jakości wykonania zlecenia, w tym, że zabrania się </w:t>
      </w:r>
      <w:r>
        <w:rPr>
          <w:rFonts w:ascii="Verdana" w:hAnsi="Verdana"/>
          <w:sz w:val="20"/>
          <w:szCs w:val="20"/>
          <w:lang w:val="pl-PL"/>
        </w:rPr>
        <w:t>kluczowemu biegłemu rewidentowi</w:t>
      </w:r>
      <w:r w:rsidRPr="00F018DA">
        <w:rPr>
          <w:rFonts w:ascii="Verdana" w:hAnsi="Verdana"/>
          <w:sz w:val="20"/>
          <w:szCs w:val="20"/>
          <w:lang w:val="pl-PL"/>
        </w:rPr>
        <w:t xml:space="preserve"> datowania sprawozdania ze zlecenia do momentu otrzymania powiadomienia od kontrolera jakości wykonania zlecenia, że kontrola jakości wykonania zlecenia została zakończona oraz </w:t>
      </w:r>
    </w:p>
    <w:p w14:paraId="7AAA7999" w14:textId="0D6BD56E" w:rsidR="001A3196" w:rsidRDefault="00F018DA" w:rsidP="00FE1346">
      <w:pPr>
        <w:pStyle w:val="IFAC-Body"/>
        <w:numPr>
          <w:ilvl w:val="0"/>
          <w:numId w:val="29"/>
        </w:numPr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1A3196">
        <w:rPr>
          <w:rFonts w:ascii="Verdana" w:hAnsi="Verdana"/>
          <w:sz w:val="20"/>
          <w:szCs w:val="20"/>
          <w:lang w:val="pl-PL"/>
        </w:rPr>
        <w:t>okoliczności, gdy cha</w:t>
      </w:r>
      <w:r w:rsidR="001359A2">
        <w:rPr>
          <w:rFonts w:ascii="Verdana" w:hAnsi="Verdana"/>
          <w:sz w:val="20"/>
          <w:szCs w:val="20"/>
          <w:lang w:val="pl-PL"/>
        </w:rPr>
        <w:t>rakter i zakres dyskusji personelu</w:t>
      </w:r>
      <w:r w:rsidRPr="001A3196">
        <w:rPr>
          <w:rFonts w:ascii="Verdana" w:hAnsi="Verdana"/>
          <w:sz w:val="20"/>
          <w:szCs w:val="20"/>
          <w:lang w:val="pl-PL"/>
        </w:rPr>
        <w:t xml:space="preserve"> wykonującego zlecenie z kontrolerem jakości wykonania zlecenia na temat znaczącego osądu powodują zagrożenie dla obiektywizmu kontrolera jakości wykonania zlecenia oraz odpowiednie działania, które należy podjąć w tych okolicznościach</w:t>
      </w:r>
      <w:r w:rsidR="005A1CB6">
        <w:rPr>
          <w:rFonts w:ascii="Verdana" w:hAnsi="Verdana"/>
          <w:sz w:val="20"/>
          <w:szCs w:val="20"/>
          <w:lang w:val="pl-PL"/>
        </w:rPr>
        <w:t>;</w:t>
      </w:r>
    </w:p>
    <w:p w14:paraId="1B45D635" w14:textId="30D029C9" w:rsidR="00273A56" w:rsidRPr="001A3196" w:rsidRDefault="005624A4" w:rsidP="00FE1346">
      <w:pPr>
        <w:pStyle w:val="IFAC-Body"/>
        <w:numPr>
          <w:ilvl w:val="0"/>
          <w:numId w:val="29"/>
        </w:numPr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>k</w:t>
      </w:r>
      <w:r w:rsidR="008420C0" w:rsidRPr="001A3196">
        <w:rPr>
          <w:rFonts w:ascii="Verdana" w:hAnsi="Verdana"/>
          <w:sz w:val="20"/>
          <w:szCs w:val="20"/>
          <w:lang w:val="pl-PL"/>
        </w:rPr>
        <w:t xml:space="preserve">luczowy biegły rewident odpowiedzialny za zlecenie musi dokonać przeglądu akt i rozpoznać wszelkie kwestie przed pełną </w:t>
      </w:r>
      <w:r w:rsidR="009346DD" w:rsidRPr="001A3196">
        <w:rPr>
          <w:rFonts w:ascii="Verdana" w:hAnsi="Verdana"/>
          <w:sz w:val="20"/>
          <w:szCs w:val="20"/>
          <w:lang w:val="pl-PL"/>
        </w:rPr>
        <w:t>kontrolą jakości</w:t>
      </w:r>
      <w:r w:rsidR="00F01CA8" w:rsidRPr="001A3196">
        <w:rPr>
          <w:rFonts w:ascii="Verdana" w:hAnsi="Verdana"/>
          <w:sz w:val="20"/>
          <w:szCs w:val="20"/>
          <w:lang w:val="pl-PL"/>
        </w:rPr>
        <w:t xml:space="preserve"> wykonania zlecenia</w:t>
      </w:r>
      <w:r w:rsidR="008420C0" w:rsidRPr="001A3196">
        <w:rPr>
          <w:rFonts w:ascii="Verdana" w:hAnsi="Verdana"/>
          <w:sz w:val="20"/>
          <w:szCs w:val="20"/>
          <w:lang w:val="pl-PL"/>
        </w:rPr>
        <w:t xml:space="preserve">. Decyzja o przeprowadzeniu </w:t>
      </w:r>
      <w:r w:rsidR="009346DD" w:rsidRPr="001A3196">
        <w:rPr>
          <w:rFonts w:ascii="Verdana" w:hAnsi="Verdana"/>
          <w:sz w:val="20"/>
          <w:szCs w:val="20"/>
          <w:lang w:val="pl-PL"/>
        </w:rPr>
        <w:t>kontroli jakości</w:t>
      </w:r>
      <w:r w:rsidR="00F01CA8" w:rsidRPr="001A3196">
        <w:rPr>
          <w:rFonts w:ascii="Verdana" w:hAnsi="Verdana"/>
          <w:sz w:val="20"/>
          <w:szCs w:val="20"/>
          <w:lang w:val="pl-PL"/>
        </w:rPr>
        <w:t xml:space="preserve"> wykonania zlecenia</w:t>
      </w:r>
      <w:r w:rsidR="008420C0" w:rsidRPr="001A3196">
        <w:rPr>
          <w:rFonts w:ascii="Verdana" w:hAnsi="Verdana"/>
          <w:sz w:val="20"/>
          <w:szCs w:val="20"/>
          <w:lang w:val="pl-PL"/>
        </w:rPr>
        <w:t xml:space="preserve">, nawet gdy zlecenie spełnia kryteria wymienione powyżej, jak i zakres </w:t>
      </w:r>
      <w:r w:rsidR="009346DD" w:rsidRPr="001A3196">
        <w:rPr>
          <w:rFonts w:ascii="Verdana" w:hAnsi="Verdana"/>
          <w:sz w:val="20"/>
          <w:szCs w:val="20"/>
          <w:lang w:val="pl-PL"/>
        </w:rPr>
        <w:t>kontroli jakości</w:t>
      </w:r>
      <w:r w:rsidR="00F01CA8" w:rsidRPr="001A3196">
        <w:rPr>
          <w:rFonts w:ascii="Verdana" w:hAnsi="Verdana"/>
          <w:sz w:val="20"/>
          <w:szCs w:val="20"/>
          <w:lang w:val="pl-PL"/>
        </w:rPr>
        <w:t xml:space="preserve"> wykonania zlecenia</w:t>
      </w:r>
      <w:r w:rsidR="008420C0" w:rsidRPr="001A3196">
        <w:rPr>
          <w:rFonts w:ascii="Verdana" w:hAnsi="Verdana"/>
          <w:sz w:val="20"/>
          <w:szCs w:val="20"/>
          <w:lang w:val="pl-PL"/>
        </w:rPr>
        <w:t xml:space="preserve">, będzie zależeć od złożoności zlecenia i związanego z nim ryzyka. </w:t>
      </w:r>
      <w:r w:rsidR="009346DD" w:rsidRPr="001A3196">
        <w:rPr>
          <w:rFonts w:ascii="Verdana" w:hAnsi="Verdana"/>
          <w:sz w:val="20"/>
          <w:szCs w:val="20"/>
          <w:lang w:val="pl-PL"/>
        </w:rPr>
        <w:t>Kontrola jakości</w:t>
      </w:r>
      <w:r w:rsidR="00036966" w:rsidRPr="001A3196">
        <w:rPr>
          <w:rFonts w:ascii="Verdana" w:hAnsi="Verdana"/>
          <w:sz w:val="20"/>
          <w:szCs w:val="20"/>
          <w:lang w:val="pl-PL"/>
        </w:rPr>
        <w:t xml:space="preserve"> wykonania zlecenia</w:t>
      </w:r>
      <w:r w:rsidR="008420C0" w:rsidRPr="001A3196">
        <w:rPr>
          <w:rFonts w:ascii="Verdana" w:hAnsi="Verdana"/>
          <w:sz w:val="20"/>
          <w:szCs w:val="20"/>
          <w:lang w:val="pl-PL"/>
        </w:rPr>
        <w:t xml:space="preserve"> nie ograniczy odpowiedzialności kluczowego biegłego rewidenta odpowiedzialnego za zlecenie. </w:t>
      </w:r>
    </w:p>
    <w:p w14:paraId="1F6354FE" w14:textId="1FF08E19" w:rsidR="008420C0" w:rsidRDefault="008420C0" w:rsidP="005F6BE4">
      <w:pPr>
        <w:pStyle w:val="IFAC-Body"/>
        <w:spacing w:before="240" w:after="240" w:line="276" w:lineRule="auto"/>
        <w:rPr>
          <w:rFonts w:ascii="Verdana" w:hAnsi="Verdana"/>
          <w:b/>
          <w:bCs/>
          <w:sz w:val="20"/>
          <w:szCs w:val="20"/>
          <w:lang w:val="pl-PL"/>
        </w:rPr>
      </w:pPr>
      <w:r w:rsidRPr="00273A56">
        <w:rPr>
          <w:rFonts w:ascii="Verdana" w:hAnsi="Verdana"/>
          <w:b/>
          <w:bCs/>
          <w:sz w:val="20"/>
          <w:szCs w:val="20"/>
          <w:lang w:val="pl-PL"/>
        </w:rPr>
        <w:t xml:space="preserve">Wszystkie </w:t>
      </w:r>
      <w:r w:rsidR="00BA79AC">
        <w:rPr>
          <w:rFonts w:ascii="Verdana" w:hAnsi="Verdana"/>
          <w:b/>
          <w:bCs/>
          <w:sz w:val="20"/>
          <w:szCs w:val="20"/>
          <w:lang w:val="pl-PL"/>
        </w:rPr>
        <w:t>zlecenia</w:t>
      </w:r>
      <w:r w:rsidR="00273A56">
        <w:rPr>
          <w:rFonts w:ascii="Verdana" w:hAnsi="Verdana"/>
          <w:b/>
          <w:bCs/>
          <w:sz w:val="20"/>
          <w:szCs w:val="20"/>
          <w:lang w:val="pl-PL"/>
        </w:rPr>
        <w:t xml:space="preserve"> atestacyjne dla</w:t>
      </w:r>
      <w:r w:rsidRPr="00273A56">
        <w:rPr>
          <w:rFonts w:ascii="Verdana" w:hAnsi="Verdana"/>
          <w:b/>
          <w:bCs/>
          <w:sz w:val="20"/>
          <w:szCs w:val="20"/>
          <w:lang w:val="pl-PL"/>
        </w:rPr>
        <w:t xml:space="preserve"> JZP zawsze muszą przejść kontrolę jakości </w:t>
      </w:r>
      <w:r w:rsidR="00273A56">
        <w:rPr>
          <w:rFonts w:ascii="Verdana" w:hAnsi="Verdana"/>
          <w:b/>
          <w:bCs/>
          <w:sz w:val="20"/>
          <w:szCs w:val="20"/>
          <w:lang w:val="pl-PL"/>
        </w:rPr>
        <w:t>wykonania zlecenia</w:t>
      </w:r>
      <w:r w:rsidRPr="00273A56">
        <w:rPr>
          <w:rFonts w:ascii="Verdana" w:hAnsi="Verdana"/>
          <w:b/>
          <w:bCs/>
          <w:sz w:val="20"/>
          <w:szCs w:val="20"/>
          <w:lang w:val="pl-PL"/>
        </w:rPr>
        <w:t>.</w:t>
      </w:r>
    </w:p>
    <w:p w14:paraId="3BDAE784" w14:textId="68B80A95" w:rsidR="00273A56" w:rsidRDefault="00273A56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273A56">
        <w:rPr>
          <w:rFonts w:ascii="Verdana" w:hAnsi="Verdana"/>
          <w:sz w:val="20"/>
          <w:szCs w:val="20"/>
          <w:lang w:val="pl-PL"/>
        </w:rPr>
        <w:t xml:space="preserve">Inne </w:t>
      </w:r>
      <w:r>
        <w:rPr>
          <w:rFonts w:ascii="Verdana" w:hAnsi="Verdana"/>
          <w:sz w:val="20"/>
          <w:szCs w:val="20"/>
          <w:lang w:val="pl-PL"/>
        </w:rPr>
        <w:t>usługi atestacyjne wykonywane przez FA będą kwalifikowane do wykonania kontroli jakości zlecenia ze względu na:</w:t>
      </w:r>
    </w:p>
    <w:p w14:paraId="777ADE47" w14:textId="6F57F37D" w:rsidR="00273A56" w:rsidRDefault="001819AA" w:rsidP="00FE1346">
      <w:pPr>
        <w:pStyle w:val="IFAC-Body"/>
        <w:numPr>
          <w:ilvl w:val="0"/>
          <w:numId w:val="31"/>
        </w:numPr>
        <w:spacing w:before="120" w:after="120" w:line="240" w:lineRule="auto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>badanie sprawozdania finansowego po raz pierwszy</w:t>
      </w:r>
      <w:r w:rsidR="001F6016">
        <w:rPr>
          <w:rFonts w:ascii="Verdana" w:hAnsi="Verdana"/>
          <w:sz w:val="20"/>
          <w:szCs w:val="20"/>
          <w:lang w:val="pl-PL"/>
        </w:rPr>
        <w:t>, przy zł</w:t>
      </w:r>
      <w:r w:rsidR="001359A2">
        <w:rPr>
          <w:rFonts w:ascii="Verdana" w:hAnsi="Verdana"/>
          <w:sz w:val="20"/>
          <w:szCs w:val="20"/>
          <w:lang w:val="pl-PL"/>
        </w:rPr>
        <w:t>ożonych zleceniach</w:t>
      </w:r>
      <w:r>
        <w:rPr>
          <w:rFonts w:ascii="Verdana" w:hAnsi="Verdana"/>
          <w:sz w:val="20"/>
          <w:szCs w:val="20"/>
          <w:lang w:val="pl-PL"/>
        </w:rPr>
        <w:t>,</w:t>
      </w:r>
    </w:p>
    <w:p w14:paraId="4F153233" w14:textId="158D0F83" w:rsidR="00273A56" w:rsidRDefault="001819AA" w:rsidP="00FE1346">
      <w:pPr>
        <w:pStyle w:val="IFAC-Body"/>
        <w:numPr>
          <w:ilvl w:val="0"/>
          <w:numId w:val="31"/>
        </w:numPr>
        <w:spacing w:before="120" w:after="120" w:line="240" w:lineRule="auto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>złożoność zlecenia atestacyjnego</w:t>
      </w:r>
      <w:r w:rsidR="001F6016">
        <w:rPr>
          <w:rFonts w:ascii="Verdana" w:hAnsi="Verdana"/>
          <w:sz w:val="20"/>
          <w:szCs w:val="20"/>
          <w:lang w:val="pl-PL"/>
        </w:rPr>
        <w:t xml:space="preserve"> (co 4 lata)</w:t>
      </w:r>
      <w:r>
        <w:rPr>
          <w:rFonts w:ascii="Verdana" w:hAnsi="Verdana"/>
          <w:sz w:val="20"/>
          <w:szCs w:val="20"/>
          <w:lang w:val="pl-PL"/>
        </w:rPr>
        <w:t>,</w:t>
      </w:r>
    </w:p>
    <w:p w14:paraId="0B67C701" w14:textId="1089A57D" w:rsidR="00BA79AC" w:rsidRDefault="001819AA" w:rsidP="00FE1346">
      <w:pPr>
        <w:pStyle w:val="IFAC-Body"/>
        <w:numPr>
          <w:ilvl w:val="0"/>
          <w:numId w:val="31"/>
        </w:numPr>
        <w:spacing w:before="120" w:after="120" w:line="240" w:lineRule="auto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>zwiększone ryzyko wykonywanego zlecenia atestacyjnego</w:t>
      </w:r>
    </w:p>
    <w:p w14:paraId="558FBEA7" w14:textId="3F1439B0" w:rsidR="00BA79AC" w:rsidRDefault="001819AA" w:rsidP="00FE1346">
      <w:pPr>
        <w:pStyle w:val="IFAC-Body"/>
        <w:numPr>
          <w:ilvl w:val="0"/>
          <w:numId w:val="31"/>
        </w:numPr>
        <w:spacing w:before="120" w:after="120" w:line="240" w:lineRule="auto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>długoletnia współpraca z klientem konkretnego biegłego rewidenta</w:t>
      </w:r>
      <w:r w:rsidR="001359A2">
        <w:rPr>
          <w:rFonts w:ascii="Verdana" w:hAnsi="Verdana"/>
          <w:sz w:val="20"/>
          <w:szCs w:val="20"/>
          <w:lang w:val="pl-PL"/>
        </w:rPr>
        <w:t xml:space="preserve"> (co 7</w:t>
      </w:r>
      <w:r w:rsidR="001F6016">
        <w:rPr>
          <w:rFonts w:ascii="Verdana" w:hAnsi="Verdana"/>
          <w:sz w:val="20"/>
          <w:szCs w:val="20"/>
          <w:lang w:val="pl-PL"/>
        </w:rPr>
        <w:t xml:space="preserve"> lat)</w:t>
      </w:r>
      <w:r>
        <w:rPr>
          <w:rFonts w:ascii="Verdana" w:hAnsi="Verdana"/>
          <w:sz w:val="20"/>
          <w:szCs w:val="20"/>
          <w:lang w:val="pl-PL"/>
        </w:rPr>
        <w:t>.</w:t>
      </w:r>
    </w:p>
    <w:p w14:paraId="5185294F" w14:textId="753A21D7" w:rsidR="008420C0" w:rsidRPr="00B30237" w:rsidRDefault="001359A2" w:rsidP="005F6BE4">
      <w:pPr>
        <w:pStyle w:val="IFAC-Optional"/>
        <w:spacing w:before="240" w:after="240" w:line="276" w:lineRule="auto"/>
        <w:rPr>
          <w:rFonts w:ascii="Verdana" w:hAnsi="Verdana"/>
          <w:color w:val="0070C0"/>
          <w:sz w:val="20"/>
          <w:szCs w:val="20"/>
          <w:lang w:val="pl-PL"/>
        </w:rPr>
      </w:pPr>
      <w:r w:rsidRPr="001359A2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E0784D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9346DD" w:rsidRPr="006478A2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="00E0784D">
        <w:rPr>
          <w:rFonts w:ascii="Verdana" w:hAnsi="Verdana"/>
          <w:i w:val="0"/>
          <w:iCs w:val="0"/>
          <w:sz w:val="20"/>
          <w:szCs w:val="20"/>
          <w:lang w:val="pl-PL"/>
        </w:rPr>
        <w:t xml:space="preserve"> – biegły rewident</w:t>
      </w:r>
      <w:r w:rsidR="008420C0" w:rsidRPr="006478A2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F01CA8" w:rsidRPr="006478A2">
        <w:rPr>
          <w:rFonts w:ascii="Verdana" w:hAnsi="Verdana"/>
          <w:i w:val="0"/>
          <w:iCs w:val="0"/>
          <w:sz w:val="20"/>
          <w:szCs w:val="20"/>
          <w:lang w:val="pl-PL"/>
        </w:rPr>
        <w:t>ustal</w:t>
      </w:r>
      <w:r w:rsidR="00E0784D">
        <w:rPr>
          <w:rFonts w:ascii="Verdana" w:hAnsi="Verdana"/>
          <w:i w:val="0"/>
          <w:iCs w:val="0"/>
          <w:sz w:val="20"/>
          <w:szCs w:val="20"/>
          <w:lang w:val="pl-PL"/>
        </w:rPr>
        <w:t>ił</w:t>
      </w:r>
      <w:r w:rsidR="008420C0" w:rsidRPr="006478A2">
        <w:rPr>
          <w:rFonts w:ascii="Verdana" w:hAnsi="Verdana"/>
          <w:i w:val="0"/>
          <w:iCs w:val="0"/>
          <w:sz w:val="20"/>
          <w:szCs w:val="20"/>
          <w:lang w:val="pl-PL"/>
        </w:rPr>
        <w:t xml:space="preserve"> standardową listę kontrolną dotyczącą kontroli jakości </w:t>
      </w:r>
      <w:r w:rsidR="00F01CA8" w:rsidRPr="006478A2">
        <w:rPr>
          <w:rFonts w:ascii="Verdana" w:hAnsi="Verdana"/>
          <w:i w:val="0"/>
          <w:iCs w:val="0"/>
          <w:sz w:val="20"/>
          <w:szCs w:val="20"/>
          <w:lang w:val="pl-PL"/>
        </w:rPr>
        <w:t xml:space="preserve">wykonania </w:t>
      </w:r>
      <w:r w:rsidR="008420C0" w:rsidRPr="006478A2">
        <w:rPr>
          <w:rFonts w:ascii="Verdana" w:hAnsi="Verdana"/>
          <w:i w:val="0"/>
          <w:iCs w:val="0"/>
          <w:sz w:val="20"/>
          <w:szCs w:val="20"/>
          <w:lang w:val="pl-PL"/>
        </w:rPr>
        <w:t>zlecenia w celu zakończenia przeglądu i zapewnienia odpowiedniej jego dokumentacji.</w:t>
      </w:r>
      <w:r w:rsidR="00901690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6327B0" w:rsidRPr="00902781">
        <w:rPr>
          <w:rFonts w:ascii="Verdana" w:hAnsi="Verdana"/>
          <w:color w:val="0070C0"/>
          <w:sz w:val="20"/>
          <w:szCs w:val="20"/>
          <w:lang w:val="pl-PL"/>
        </w:rPr>
        <w:t>(</w:t>
      </w:r>
      <w:r w:rsidR="00447787">
        <w:rPr>
          <w:rFonts w:ascii="Verdana" w:hAnsi="Verdana"/>
          <w:color w:val="0070C0"/>
          <w:sz w:val="20"/>
          <w:szCs w:val="20"/>
          <w:lang w:val="pl-PL"/>
        </w:rPr>
        <w:t>P</w:t>
      </w:r>
      <w:r w:rsidR="006327B0" w:rsidRPr="00902781">
        <w:rPr>
          <w:rFonts w:ascii="Verdana" w:hAnsi="Verdana"/>
          <w:color w:val="0070C0"/>
          <w:sz w:val="20"/>
          <w:szCs w:val="20"/>
          <w:lang w:val="pl-PL"/>
        </w:rPr>
        <w:t>rocedura</w:t>
      </w:r>
      <w:r w:rsidR="00B30237" w:rsidRPr="00902781">
        <w:rPr>
          <w:rFonts w:ascii="Verdana" w:hAnsi="Verdana"/>
          <w:color w:val="0070C0"/>
          <w:sz w:val="20"/>
          <w:szCs w:val="20"/>
          <w:lang w:val="pl-PL"/>
        </w:rPr>
        <w:t xml:space="preserve"> nr</w:t>
      </w:r>
      <w:r w:rsidR="006327B0" w:rsidRPr="00902781">
        <w:rPr>
          <w:rFonts w:ascii="Verdana" w:hAnsi="Verdana"/>
          <w:color w:val="0070C0"/>
          <w:sz w:val="20"/>
          <w:szCs w:val="20"/>
          <w:lang w:val="pl-PL"/>
        </w:rPr>
        <w:t xml:space="preserve"> 1</w:t>
      </w:r>
      <w:r w:rsidR="00B30237" w:rsidRPr="00902781">
        <w:rPr>
          <w:rFonts w:ascii="Verdana" w:hAnsi="Verdana"/>
          <w:color w:val="0070C0"/>
          <w:sz w:val="20"/>
          <w:szCs w:val="20"/>
          <w:lang w:val="pl-PL"/>
        </w:rPr>
        <w:t>5</w:t>
      </w:r>
      <w:r w:rsidR="006327B0" w:rsidRPr="00902781">
        <w:rPr>
          <w:rFonts w:ascii="Verdana" w:hAnsi="Verdana"/>
          <w:color w:val="0070C0"/>
          <w:sz w:val="20"/>
          <w:szCs w:val="20"/>
          <w:lang w:val="pl-PL"/>
        </w:rPr>
        <w:t xml:space="preserve"> – Kontrola jakości</w:t>
      </w:r>
      <w:r w:rsidR="00B30237" w:rsidRPr="00902781">
        <w:rPr>
          <w:rFonts w:ascii="Verdana" w:hAnsi="Verdana"/>
          <w:color w:val="0070C0"/>
          <w:sz w:val="20"/>
          <w:szCs w:val="20"/>
          <w:lang w:val="pl-PL"/>
        </w:rPr>
        <w:t xml:space="preserve"> wykonania zlecenia</w:t>
      </w:r>
      <w:r w:rsidR="006327B0" w:rsidRPr="00902781">
        <w:rPr>
          <w:rFonts w:ascii="Verdana" w:hAnsi="Verdana"/>
          <w:color w:val="0070C0"/>
          <w:sz w:val="20"/>
          <w:szCs w:val="20"/>
          <w:lang w:val="pl-PL"/>
        </w:rPr>
        <w:t>)</w:t>
      </w:r>
    </w:p>
    <w:p w14:paraId="7C8E8E6B" w14:textId="6627B82D" w:rsidR="008420C0" w:rsidRPr="00447787" w:rsidRDefault="008420C0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bookmarkStart w:id="69" w:name="_Hlk121565611"/>
      <w:r w:rsidRPr="00447787">
        <w:rPr>
          <w:rFonts w:ascii="Verdana" w:hAnsi="Verdana"/>
          <w:sz w:val="20"/>
          <w:szCs w:val="20"/>
          <w:lang w:val="pl-PL"/>
        </w:rPr>
        <w:t>Dla  JZP i</w:t>
      </w:r>
      <w:r w:rsidRPr="00447787">
        <w:rPr>
          <w:rFonts w:ascii="Verdana" w:hAnsi="Verdana"/>
          <w:b/>
          <w:sz w:val="20"/>
          <w:szCs w:val="20"/>
          <w:lang w:val="pl-PL"/>
        </w:rPr>
        <w:t xml:space="preserve"> </w:t>
      </w:r>
      <w:r w:rsidRPr="00447787">
        <w:rPr>
          <w:rFonts w:ascii="Verdana" w:hAnsi="Verdana"/>
          <w:sz w:val="20"/>
          <w:szCs w:val="20"/>
          <w:lang w:val="pl-PL"/>
        </w:rPr>
        <w:t>innych organizacji objętych polityką</w:t>
      </w:r>
      <w:r w:rsidR="009346DD" w:rsidRPr="00447787">
        <w:rPr>
          <w:rFonts w:ascii="Verdana" w:hAnsi="Verdana"/>
          <w:sz w:val="20"/>
          <w:szCs w:val="20"/>
          <w:lang w:val="pl-PL"/>
        </w:rPr>
        <w:t xml:space="preserve"> FA</w:t>
      </w:r>
      <w:r w:rsidRPr="00447787">
        <w:rPr>
          <w:rFonts w:ascii="Verdana" w:hAnsi="Verdana"/>
          <w:sz w:val="20"/>
          <w:szCs w:val="20"/>
          <w:lang w:val="pl-PL"/>
        </w:rPr>
        <w:t xml:space="preserve">, </w:t>
      </w:r>
      <w:r w:rsidR="009346DD" w:rsidRPr="00447787">
        <w:rPr>
          <w:rFonts w:ascii="Verdana" w:hAnsi="Verdana"/>
          <w:sz w:val="20"/>
          <w:szCs w:val="20"/>
          <w:lang w:val="pl-PL"/>
        </w:rPr>
        <w:t>kontrola jakości</w:t>
      </w:r>
      <w:r w:rsidR="00743032" w:rsidRPr="00447787">
        <w:rPr>
          <w:rFonts w:ascii="Verdana" w:hAnsi="Verdana"/>
          <w:sz w:val="20"/>
          <w:szCs w:val="20"/>
          <w:lang w:val="pl-PL"/>
        </w:rPr>
        <w:t xml:space="preserve"> wykonania zlecenia</w:t>
      </w:r>
      <w:r w:rsidRPr="00447787">
        <w:rPr>
          <w:rFonts w:ascii="Verdana" w:hAnsi="Verdana"/>
          <w:sz w:val="20"/>
          <w:szCs w:val="20"/>
          <w:lang w:val="pl-PL"/>
        </w:rPr>
        <w:t xml:space="preserve"> </w:t>
      </w:r>
      <w:r w:rsidR="00CC3F0A" w:rsidRPr="00447787">
        <w:rPr>
          <w:rFonts w:ascii="Verdana" w:hAnsi="Verdana"/>
          <w:sz w:val="20"/>
          <w:szCs w:val="20"/>
          <w:lang w:val="pl-PL"/>
        </w:rPr>
        <w:t>obejmuje</w:t>
      </w:r>
      <w:r w:rsidRPr="00447787">
        <w:rPr>
          <w:rFonts w:ascii="Verdana" w:hAnsi="Verdana"/>
          <w:sz w:val="20"/>
          <w:szCs w:val="20"/>
          <w:lang w:val="pl-PL"/>
        </w:rPr>
        <w:t>:</w:t>
      </w:r>
    </w:p>
    <w:p w14:paraId="03FA8D18" w14:textId="5DB0F95A" w:rsidR="008420C0" w:rsidRPr="00447787" w:rsidRDefault="001359A2" w:rsidP="00FE1346">
      <w:pPr>
        <w:pStyle w:val="IFAC-Body"/>
        <w:numPr>
          <w:ilvl w:val="0"/>
          <w:numId w:val="32"/>
        </w:numPr>
        <w:spacing w:before="240" w:after="240" w:line="276" w:lineRule="auto"/>
        <w:rPr>
          <w:rFonts w:ascii="Verdana" w:hAnsi="Verdana"/>
          <w:sz w:val="20"/>
          <w:szCs w:val="20"/>
          <w:u w:val="single"/>
          <w:lang w:val="pl-PL"/>
        </w:rPr>
      </w:pPr>
      <w:r>
        <w:rPr>
          <w:rFonts w:ascii="Verdana" w:hAnsi="Verdana"/>
          <w:sz w:val="20"/>
          <w:szCs w:val="20"/>
          <w:u w:val="single"/>
          <w:lang w:val="pl-PL"/>
        </w:rPr>
        <w:lastRenderedPageBreak/>
        <w:t>ocenę personelu</w:t>
      </w:r>
      <w:r w:rsidR="008420C0" w:rsidRPr="00447787">
        <w:rPr>
          <w:rFonts w:ascii="Verdana" w:hAnsi="Verdana"/>
          <w:sz w:val="20"/>
          <w:szCs w:val="20"/>
          <w:u w:val="single"/>
          <w:lang w:val="pl-PL"/>
        </w:rPr>
        <w:t xml:space="preserve"> realizującego zlecenie w zakresie niezależności </w:t>
      </w:r>
      <w:r w:rsidR="009346DD" w:rsidRPr="00447787">
        <w:rPr>
          <w:rFonts w:ascii="Verdana" w:hAnsi="Verdana"/>
          <w:iCs/>
          <w:sz w:val="20"/>
          <w:szCs w:val="20"/>
          <w:u w:val="single"/>
          <w:lang w:val="pl-PL"/>
        </w:rPr>
        <w:t xml:space="preserve">FA </w:t>
      </w:r>
      <w:r w:rsidR="008420C0" w:rsidRPr="00447787">
        <w:rPr>
          <w:rFonts w:ascii="Verdana" w:hAnsi="Verdana"/>
          <w:sz w:val="20"/>
          <w:szCs w:val="20"/>
          <w:u w:val="single"/>
          <w:lang w:val="pl-PL"/>
        </w:rPr>
        <w:t>w stosunku do konkretnych zleceń;</w:t>
      </w:r>
    </w:p>
    <w:p w14:paraId="3E038CB0" w14:textId="77777777" w:rsidR="008420C0" w:rsidRPr="00447787" w:rsidRDefault="008420C0" w:rsidP="00FE1346">
      <w:pPr>
        <w:pStyle w:val="IFAC-Body"/>
        <w:numPr>
          <w:ilvl w:val="0"/>
          <w:numId w:val="32"/>
        </w:numPr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47787">
        <w:rPr>
          <w:rFonts w:ascii="Verdana" w:hAnsi="Verdana"/>
          <w:sz w:val="20"/>
          <w:szCs w:val="20"/>
          <w:lang w:val="pl-PL"/>
        </w:rPr>
        <w:t>czy odbyły się odpowiednie konsultacje odnośnie rozbieżności zdań lub innych trudnych albo spornych spraw oraz wnioski wynikające z tych konsultacji;</w:t>
      </w:r>
    </w:p>
    <w:p w14:paraId="293913E8" w14:textId="5EAABDF1" w:rsidR="008420C0" w:rsidRPr="00447787" w:rsidRDefault="008420C0" w:rsidP="00FE1346">
      <w:pPr>
        <w:pStyle w:val="IFAC-Body"/>
        <w:numPr>
          <w:ilvl w:val="0"/>
          <w:numId w:val="32"/>
        </w:numPr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47787">
        <w:rPr>
          <w:rFonts w:ascii="Verdana" w:hAnsi="Verdana"/>
          <w:sz w:val="20"/>
          <w:szCs w:val="20"/>
          <w:lang w:val="pl-PL"/>
        </w:rPr>
        <w:t xml:space="preserve">czy dokumentacja wybrana do </w:t>
      </w:r>
      <w:r w:rsidR="0023737C" w:rsidRPr="00447787">
        <w:rPr>
          <w:rFonts w:ascii="Verdana" w:hAnsi="Verdana"/>
          <w:sz w:val="20"/>
          <w:szCs w:val="20"/>
          <w:lang w:val="pl-PL"/>
        </w:rPr>
        <w:t>kontroli</w:t>
      </w:r>
      <w:r w:rsidRPr="00447787">
        <w:rPr>
          <w:rFonts w:ascii="Verdana" w:hAnsi="Verdana"/>
          <w:sz w:val="20"/>
          <w:szCs w:val="20"/>
          <w:lang w:val="pl-PL"/>
        </w:rPr>
        <w:t xml:space="preserve"> odzwierciedla przeprowadzone prace w stosunku do dokonanych znaczących osądów i potwierdza wyciągnięte wnioski</w:t>
      </w:r>
      <w:r w:rsidR="009346DD" w:rsidRPr="00447787">
        <w:rPr>
          <w:rFonts w:ascii="Verdana" w:hAnsi="Verdana"/>
          <w:sz w:val="20"/>
          <w:szCs w:val="20"/>
          <w:lang w:val="pl-PL"/>
        </w:rPr>
        <w:t>.</w:t>
      </w:r>
    </w:p>
    <w:p w14:paraId="0DBD6834" w14:textId="76529F7E" w:rsidR="008420C0" w:rsidRPr="003D3370" w:rsidRDefault="009346DD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3D3370">
        <w:rPr>
          <w:rFonts w:ascii="Verdana" w:hAnsi="Verdana"/>
          <w:sz w:val="20"/>
          <w:szCs w:val="20"/>
          <w:lang w:val="pl-PL"/>
        </w:rPr>
        <w:t>Kontroler jakości</w:t>
      </w:r>
      <w:r w:rsidR="008420C0" w:rsidRPr="003D3370">
        <w:rPr>
          <w:rFonts w:ascii="Verdana" w:hAnsi="Verdana"/>
          <w:sz w:val="20"/>
          <w:szCs w:val="20"/>
          <w:lang w:val="pl-PL"/>
        </w:rPr>
        <w:t xml:space="preserve"> </w:t>
      </w:r>
      <w:r w:rsidR="00F01CA8" w:rsidRPr="003D3370">
        <w:rPr>
          <w:rFonts w:ascii="Verdana" w:hAnsi="Verdana"/>
          <w:sz w:val="20"/>
          <w:szCs w:val="20"/>
          <w:lang w:val="pl-PL"/>
        </w:rPr>
        <w:t xml:space="preserve">wykonania zlecenia </w:t>
      </w:r>
      <w:r w:rsidR="008420C0" w:rsidRPr="003D3370">
        <w:rPr>
          <w:rFonts w:ascii="Verdana" w:hAnsi="Verdana"/>
          <w:sz w:val="20"/>
          <w:szCs w:val="20"/>
          <w:lang w:val="pl-PL"/>
        </w:rPr>
        <w:t xml:space="preserve">ma być zaangażowany wcześnie w proces zlecenia, co pozwoli mu na bieżące przeglądanie wszystkich znaczących kwestii powstałych w trakcie zlecenia. Można będzie wziąć pod uwagę przeprowadzenie części </w:t>
      </w:r>
      <w:r w:rsidR="0023737C">
        <w:rPr>
          <w:rFonts w:ascii="Verdana" w:hAnsi="Verdana"/>
          <w:sz w:val="20"/>
          <w:szCs w:val="20"/>
          <w:lang w:val="pl-PL"/>
        </w:rPr>
        <w:t>kontroli</w:t>
      </w:r>
      <w:r w:rsidR="008420C0" w:rsidRPr="003D3370">
        <w:rPr>
          <w:rFonts w:ascii="Verdana" w:hAnsi="Verdana"/>
          <w:sz w:val="20"/>
          <w:szCs w:val="20"/>
          <w:lang w:val="pl-PL"/>
        </w:rPr>
        <w:t xml:space="preserve"> w miarę postępu realizacji zlecenia.</w:t>
      </w:r>
    </w:p>
    <w:p w14:paraId="365339DB" w14:textId="4205C671" w:rsidR="008420C0" w:rsidRPr="003D3370" w:rsidRDefault="008420C0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3D3370">
        <w:rPr>
          <w:rFonts w:ascii="Verdana" w:hAnsi="Verdana"/>
          <w:i w:val="0"/>
          <w:iCs w:val="0"/>
          <w:sz w:val="20"/>
          <w:szCs w:val="20"/>
          <w:lang w:val="pl-PL"/>
        </w:rPr>
        <w:t xml:space="preserve">Dla mniejszych zleceń lub zleceń o mniejszym ryzyku i złożoności, przeprowadza się konsultacje z </w:t>
      </w:r>
      <w:r w:rsidR="009346DD" w:rsidRPr="003D3370">
        <w:rPr>
          <w:rFonts w:ascii="Verdana" w:hAnsi="Verdana"/>
          <w:i w:val="0"/>
          <w:iCs w:val="0"/>
          <w:sz w:val="20"/>
          <w:szCs w:val="20"/>
          <w:lang w:val="pl-PL"/>
        </w:rPr>
        <w:t>kontrolerem jakości</w:t>
      </w:r>
      <w:r w:rsidRPr="003D3370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7B68A5">
        <w:rPr>
          <w:rFonts w:ascii="Verdana" w:hAnsi="Verdana"/>
          <w:i w:val="0"/>
          <w:iCs w:val="0"/>
          <w:sz w:val="20"/>
          <w:szCs w:val="20"/>
          <w:lang w:val="pl-PL"/>
        </w:rPr>
        <w:t xml:space="preserve">wykonania zlecenia </w:t>
      </w:r>
      <w:r w:rsidRPr="003D3370">
        <w:rPr>
          <w:rFonts w:ascii="Verdana" w:hAnsi="Verdana"/>
          <w:i w:val="0"/>
          <w:iCs w:val="0"/>
          <w:sz w:val="20"/>
          <w:szCs w:val="20"/>
          <w:lang w:val="pl-PL"/>
        </w:rPr>
        <w:t>zaraz po zakończeniu planowania, co da dość czasu na dostosowanie podejścia do zlecenia zgodnie z ocenami i sugestiami weryfikacji.</w:t>
      </w:r>
    </w:p>
    <w:p w14:paraId="31DF4B6B" w14:textId="58C86BA3" w:rsidR="008420C0" w:rsidRPr="003D3370" w:rsidRDefault="00276EBF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9346DD" w:rsidRPr="003D3370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– biegły rewident</w:t>
      </w:r>
      <w:r w:rsidR="008420C0" w:rsidRPr="003D3370">
        <w:rPr>
          <w:rFonts w:ascii="Verdana" w:hAnsi="Verdana"/>
          <w:i w:val="0"/>
          <w:iCs w:val="0"/>
          <w:sz w:val="20"/>
          <w:szCs w:val="20"/>
          <w:lang w:val="pl-PL"/>
        </w:rPr>
        <w:t xml:space="preserve"> powinien zapewnić minimum 4 dodatkowe dni przed datą wydania sprawozdania na przegląd wstępny, z których dwa dni będą przeznaczone na wykonanie ostateczne</w:t>
      </w:r>
      <w:r w:rsidR="0023737C">
        <w:rPr>
          <w:rFonts w:ascii="Verdana" w:hAnsi="Verdana"/>
          <w:i w:val="0"/>
          <w:iCs w:val="0"/>
          <w:sz w:val="20"/>
          <w:szCs w:val="20"/>
          <w:lang w:val="pl-PL"/>
        </w:rPr>
        <w:t>j kontroli</w:t>
      </w:r>
      <w:r w:rsidR="008420C0" w:rsidRPr="003D3370">
        <w:rPr>
          <w:rFonts w:ascii="Verdana" w:hAnsi="Verdana"/>
          <w:i w:val="0"/>
          <w:iCs w:val="0"/>
          <w:sz w:val="20"/>
          <w:szCs w:val="20"/>
          <w:lang w:val="pl-PL"/>
        </w:rPr>
        <w:t>. Czas do wykonania większych i bardziej skomplikowanych zleceń będzie oczywiście znacznie dłuższy.</w:t>
      </w:r>
    </w:p>
    <w:p w14:paraId="5E5D1EF0" w14:textId="3ABEAAC8" w:rsidR="008420C0" w:rsidRDefault="008420C0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3D3370">
        <w:rPr>
          <w:rFonts w:ascii="Verdana" w:hAnsi="Verdana"/>
          <w:sz w:val="20"/>
          <w:szCs w:val="20"/>
          <w:lang w:val="pl-PL"/>
        </w:rPr>
        <w:t>Sprawozdanie z wykonania zlecenia nie jest datowane przed zakończeniem kontroli jakości</w:t>
      </w:r>
      <w:r w:rsidR="00053E65">
        <w:rPr>
          <w:rFonts w:ascii="Verdana" w:hAnsi="Verdana"/>
          <w:sz w:val="20"/>
          <w:szCs w:val="20"/>
          <w:lang w:val="pl-PL"/>
        </w:rPr>
        <w:t xml:space="preserve"> wykonania</w:t>
      </w:r>
      <w:r w:rsidRPr="003D3370">
        <w:rPr>
          <w:rFonts w:ascii="Verdana" w:hAnsi="Verdana"/>
          <w:sz w:val="20"/>
          <w:szCs w:val="20"/>
          <w:lang w:val="pl-PL"/>
        </w:rPr>
        <w:t xml:space="preserve"> zlecenia.</w:t>
      </w:r>
    </w:p>
    <w:p w14:paraId="48918832" w14:textId="28A6F64D" w:rsidR="00901690" w:rsidRPr="009928C1" w:rsidRDefault="005624A4" w:rsidP="00475F14">
      <w:pPr>
        <w:pStyle w:val="Nagwek3"/>
        <w:ind w:firstLine="708"/>
        <w:rPr>
          <w:rFonts w:ascii="Verdana" w:hAnsi="Verdana"/>
          <w:sz w:val="20"/>
          <w:szCs w:val="20"/>
        </w:rPr>
      </w:pPr>
      <w:bookmarkStart w:id="70" w:name="_Toc122701414"/>
      <w:bookmarkEnd w:id="69"/>
      <w:r w:rsidRPr="009928C1">
        <w:rPr>
          <w:rFonts w:ascii="Verdana" w:hAnsi="Verdana"/>
          <w:sz w:val="20"/>
          <w:szCs w:val="20"/>
        </w:rPr>
        <w:t xml:space="preserve">6.4.3 </w:t>
      </w:r>
      <w:r w:rsidR="00901690" w:rsidRPr="009928C1">
        <w:rPr>
          <w:rFonts w:ascii="Verdana" w:hAnsi="Verdana"/>
          <w:sz w:val="20"/>
          <w:szCs w:val="20"/>
        </w:rPr>
        <w:t>Dokumentacja</w:t>
      </w:r>
      <w:bookmarkEnd w:id="70"/>
    </w:p>
    <w:p w14:paraId="4D36119D" w14:textId="43CDC861" w:rsidR="00D51A53" w:rsidRPr="000B388A" w:rsidRDefault="001359A2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5C05B2">
        <w:rPr>
          <w:rFonts w:ascii="Verdana" w:hAnsi="Verdana"/>
          <w:sz w:val="20"/>
          <w:szCs w:val="20"/>
          <w:lang w:val="pl-PL"/>
        </w:rPr>
        <w:t xml:space="preserve"> FA – biegły rewident</w:t>
      </w:r>
      <w:r w:rsidR="00901690" w:rsidRPr="000B388A">
        <w:rPr>
          <w:rFonts w:ascii="Verdana" w:hAnsi="Verdana"/>
          <w:sz w:val="20"/>
          <w:szCs w:val="20"/>
          <w:lang w:val="pl-PL"/>
        </w:rPr>
        <w:t xml:space="preserve"> ustala polityki lub procedury, które wymagają od kontrolera jakości wykonania zlecenia</w:t>
      </w:r>
      <w:r w:rsidR="00D51A53" w:rsidRPr="000B388A">
        <w:rPr>
          <w:rFonts w:ascii="Verdana" w:hAnsi="Verdana"/>
          <w:sz w:val="20"/>
          <w:szCs w:val="20"/>
          <w:lang w:val="pl-PL"/>
        </w:rPr>
        <w:t>:</w:t>
      </w:r>
    </w:p>
    <w:p w14:paraId="1222D4E9" w14:textId="4FA2924B" w:rsidR="00901690" w:rsidRPr="001A3196" w:rsidRDefault="00901690" w:rsidP="00FE1346">
      <w:pPr>
        <w:pStyle w:val="IFAC-Body"/>
        <w:numPr>
          <w:ilvl w:val="0"/>
          <w:numId w:val="33"/>
        </w:numPr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1A3196">
        <w:rPr>
          <w:rFonts w:ascii="Verdana" w:hAnsi="Verdana"/>
          <w:sz w:val="20"/>
          <w:szCs w:val="20"/>
          <w:lang w:val="pl-PL"/>
        </w:rPr>
        <w:t>przyjęcia odpowiedzialności za dokumentację kontroli jakości wykonania zlecenia</w:t>
      </w:r>
      <w:r w:rsidR="005624A4">
        <w:rPr>
          <w:rFonts w:ascii="Verdana" w:hAnsi="Verdana"/>
          <w:sz w:val="20"/>
          <w:szCs w:val="20"/>
          <w:lang w:val="pl-PL"/>
        </w:rPr>
        <w:t>;</w:t>
      </w:r>
      <w:r w:rsidRPr="001A3196">
        <w:rPr>
          <w:rFonts w:ascii="Verdana" w:hAnsi="Verdana"/>
          <w:sz w:val="20"/>
          <w:szCs w:val="20"/>
          <w:lang w:val="pl-PL"/>
        </w:rPr>
        <w:t xml:space="preserve"> </w:t>
      </w:r>
    </w:p>
    <w:p w14:paraId="5D4EB3F4" w14:textId="02FEFFC5" w:rsidR="00901690" w:rsidRPr="001A3196" w:rsidRDefault="00901690" w:rsidP="00FE1346">
      <w:pPr>
        <w:pStyle w:val="IFAC-Body"/>
        <w:numPr>
          <w:ilvl w:val="0"/>
          <w:numId w:val="33"/>
        </w:numPr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1A3196">
        <w:rPr>
          <w:rFonts w:ascii="Verdana" w:hAnsi="Verdana"/>
          <w:sz w:val="20"/>
          <w:szCs w:val="20"/>
          <w:lang w:val="pl-PL"/>
        </w:rPr>
        <w:t>sporządzenia dokumentacji kontroli jakości wykonania zlecenia oraz, że taka dokumentacja zostanie włączona do dokumentacji zlecenia</w:t>
      </w:r>
      <w:r w:rsidR="005624A4">
        <w:rPr>
          <w:rFonts w:ascii="Verdana" w:hAnsi="Verdana"/>
          <w:sz w:val="20"/>
          <w:szCs w:val="20"/>
          <w:lang w:val="pl-PL"/>
        </w:rPr>
        <w:t>;</w:t>
      </w:r>
      <w:r w:rsidR="00CD5C48" w:rsidRPr="001A3196">
        <w:rPr>
          <w:rFonts w:ascii="Verdana" w:hAnsi="Verdana"/>
          <w:sz w:val="20"/>
          <w:szCs w:val="20"/>
          <w:lang w:val="pl-PL"/>
        </w:rPr>
        <w:t xml:space="preserve"> </w:t>
      </w:r>
    </w:p>
    <w:p w14:paraId="13DA28E2" w14:textId="0A8130C9" w:rsidR="000B388A" w:rsidRPr="001A3196" w:rsidRDefault="00901690" w:rsidP="00FE1346">
      <w:pPr>
        <w:pStyle w:val="IFAC-Body"/>
        <w:numPr>
          <w:ilvl w:val="0"/>
          <w:numId w:val="33"/>
        </w:numPr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1A3196">
        <w:rPr>
          <w:rFonts w:ascii="Verdana" w:hAnsi="Verdana"/>
          <w:sz w:val="20"/>
          <w:szCs w:val="20"/>
          <w:lang w:val="pl-PL"/>
        </w:rPr>
        <w:t>ustal</w:t>
      </w:r>
      <w:r w:rsidR="00D51A53" w:rsidRPr="001A3196">
        <w:rPr>
          <w:rFonts w:ascii="Verdana" w:hAnsi="Verdana"/>
          <w:sz w:val="20"/>
          <w:szCs w:val="20"/>
          <w:lang w:val="pl-PL"/>
        </w:rPr>
        <w:t>enia przez kontrolera jakości wykonania zlecenia</w:t>
      </w:r>
      <w:r w:rsidRPr="001A3196">
        <w:rPr>
          <w:rFonts w:ascii="Verdana" w:hAnsi="Verdana"/>
          <w:sz w:val="20"/>
          <w:szCs w:val="20"/>
          <w:lang w:val="pl-PL"/>
        </w:rPr>
        <w:t>, że dokumentacja kontroli jakości</w:t>
      </w:r>
      <w:r w:rsidRPr="000B388A">
        <w:rPr>
          <w:rFonts w:ascii="Verdana" w:hAnsi="Verdana"/>
          <w:sz w:val="20"/>
          <w:szCs w:val="20"/>
          <w:lang w:val="pl-PL"/>
        </w:rPr>
        <w:t xml:space="preserve"> wykonania zlecenia jest wystarczająca, aby umożliwić doświadczonemu </w:t>
      </w:r>
      <w:r w:rsidR="00D51A53" w:rsidRPr="000B388A">
        <w:rPr>
          <w:rFonts w:ascii="Verdana" w:hAnsi="Verdana"/>
          <w:sz w:val="20"/>
          <w:szCs w:val="20"/>
          <w:lang w:val="pl-PL"/>
        </w:rPr>
        <w:t>innemu biegłemu rewidentowi</w:t>
      </w:r>
      <w:r w:rsidRPr="000B388A">
        <w:rPr>
          <w:rFonts w:ascii="Verdana" w:hAnsi="Verdana"/>
          <w:sz w:val="20"/>
          <w:szCs w:val="20"/>
          <w:lang w:val="pl-PL"/>
        </w:rPr>
        <w:t>, nie mającemu wcześniejszego związku ze zleceniem, zrozumienie rodzaju, rozłożenia w czasie i zakresu procedur wykonanych przez kontrolera jakości wykonania zle</w:t>
      </w:r>
      <w:r w:rsidR="001359A2">
        <w:rPr>
          <w:rFonts w:ascii="Verdana" w:hAnsi="Verdana"/>
          <w:sz w:val="20"/>
          <w:szCs w:val="20"/>
          <w:lang w:val="pl-PL"/>
        </w:rPr>
        <w:t>cenia</w:t>
      </w:r>
      <w:r w:rsidRPr="000B388A">
        <w:rPr>
          <w:rFonts w:ascii="Verdana" w:hAnsi="Verdana"/>
          <w:sz w:val="20"/>
          <w:szCs w:val="20"/>
          <w:lang w:val="pl-PL"/>
        </w:rPr>
        <w:t xml:space="preserve">, a także wnioski wyciągnięte podczas wykonania </w:t>
      </w:r>
      <w:r w:rsidRPr="001A3196">
        <w:rPr>
          <w:rFonts w:ascii="Verdana" w:hAnsi="Verdana"/>
          <w:sz w:val="20"/>
          <w:szCs w:val="20"/>
          <w:lang w:val="pl-PL"/>
        </w:rPr>
        <w:t>kontroli</w:t>
      </w:r>
      <w:r w:rsidR="005624A4">
        <w:rPr>
          <w:rFonts w:ascii="Verdana" w:hAnsi="Verdana"/>
          <w:sz w:val="20"/>
          <w:szCs w:val="20"/>
          <w:lang w:val="pl-PL"/>
        </w:rPr>
        <w:t>;</w:t>
      </w:r>
    </w:p>
    <w:p w14:paraId="2F5A7228" w14:textId="789A373B" w:rsidR="00901690" w:rsidRPr="001A3196" w:rsidRDefault="000B388A" w:rsidP="00FE1346">
      <w:pPr>
        <w:pStyle w:val="IFAC-Body"/>
        <w:numPr>
          <w:ilvl w:val="0"/>
          <w:numId w:val="33"/>
        </w:numPr>
        <w:spacing w:before="240" w:after="240" w:line="276" w:lineRule="auto"/>
        <w:rPr>
          <w:rFonts w:ascii="Verdana" w:hAnsi="Verdana" w:cstheme="majorHAnsi"/>
          <w:sz w:val="20"/>
          <w:szCs w:val="20"/>
          <w:lang w:val="pl-PL"/>
        </w:rPr>
      </w:pPr>
      <w:r w:rsidRPr="001A3196">
        <w:rPr>
          <w:rFonts w:ascii="Verdana" w:hAnsi="Verdana"/>
          <w:sz w:val="20"/>
          <w:szCs w:val="20"/>
          <w:lang w:val="pl-PL"/>
        </w:rPr>
        <w:t>ustalenia przez k</w:t>
      </w:r>
      <w:r w:rsidR="00901690" w:rsidRPr="001A3196">
        <w:rPr>
          <w:rFonts w:ascii="Verdana" w:hAnsi="Verdana" w:cstheme="majorHAnsi"/>
          <w:sz w:val="20"/>
          <w:szCs w:val="20"/>
          <w:lang w:val="pl-PL"/>
        </w:rPr>
        <w:t>ontroler</w:t>
      </w:r>
      <w:r w:rsidRPr="001A3196">
        <w:rPr>
          <w:rFonts w:ascii="Verdana" w:hAnsi="Verdana" w:cstheme="majorHAnsi"/>
          <w:sz w:val="20"/>
          <w:szCs w:val="20"/>
          <w:lang w:val="pl-PL"/>
        </w:rPr>
        <w:t>a</w:t>
      </w:r>
      <w:r w:rsidR="00901690" w:rsidRPr="001A3196">
        <w:rPr>
          <w:rFonts w:ascii="Verdana" w:hAnsi="Verdana" w:cstheme="majorHAnsi"/>
          <w:sz w:val="20"/>
          <w:szCs w:val="20"/>
          <w:lang w:val="pl-PL"/>
        </w:rPr>
        <w:t xml:space="preserve"> jakości wykonania zlecenia, że dokumentacja</w:t>
      </w:r>
      <w:r w:rsidR="00901690" w:rsidRPr="00D51A53">
        <w:rPr>
          <w:rFonts w:ascii="Verdana" w:hAnsi="Verdana" w:cstheme="majorHAnsi"/>
          <w:sz w:val="20"/>
          <w:szCs w:val="20"/>
          <w:lang w:val="pl-PL"/>
        </w:rPr>
        <w:t xml:space="preserve"> kontroli jakości wykonania zlecenia </w:t>
      </w:r>
      <w:r>
        <w:rPr>
          <w:rFonts w:ascii="Verdana" w:hAnsi="Verdana" w:cstheme="majorHAnsi"/>
          <w:sz w:val="20"/>
          <w:szCs w:val="20"/>
          <w:lang w:val="pl-PL"/>
        </w:rPr>
        <w:t xml:space="preserve">jest </w:t>
      </w:r>
      <w:r w:rsidR="00CD5C48" w:rsidRPr="001A3196">
        <w:rPr>
          <w:rFonts w:ascii="Verdana" w:hAnsi="Verdana" w:cstheme="majorHAnsi"/>
          <w:sz w:val="20"/>
          <w:szCs w:val="20"/>
          <w:lang w:val="pl-PL"/>
        </w:rPr>
        <w:t>prawidłowa</w:t>
      </w:r>
      <w:r w:rsidR="00901690" w:rsidRPr="001A3196">
        <w:rPr>
          <w:rFonts w:ascii="Verdana" w:hAnsi="Verdana" w:cstheme="majorHAnsi"/>
          <w:sz w:val="20"/>
          <w:szCs w:val="20"/>
          <w:lang w:val="pl-PL"/>
        </w:rPr>
        <w:t xml:space="preserve"> (zob. par. A51–A53)</w:t>
      </w:r>
      <w:r w:rsidR="005624A4">
        <w:rPr>
          <w:rFonts w:ascii="Verdana" w:hAnsi="Verdana" w:cstheme="majorHAnsi"/>
          <w:sz w:val="20"/>
          <w:szCs w:val="20"/>
          <w:lang w:val="pl-PL"/>
        </w:rPr>
        <w:t>.</w:t>
      </w:r>
    </w:p>
    <w:p w14:paraId="4496C0FC" w14:textId="48571887" w:rsidR="00660966" w:rsidRPr="00660966" w:rsidRDefault="00660966" w:rsidP="00660966">
      <w:pPr>
        <w:pStyle w:val="IFAC-Body"/>
        <w:spacing w:before="240" w:after="240" w:line="276" w:lineRule="auto"/>
        <w:ind w:left="360"/>
        <w:rPr>
          <w:rFonts w:ascii="Verdana" w:hAnsi="Verdana" w:cstheme="majorHAnsi"/>
          <w:sz w:val="20"/>
          <w:szCs w:val="20"/>
          <w:lang w:val="pl-PL"/>
        </w:rPr>
      </w:pPr>
      <w:r w:rsidRPr="00660966">
        <w:rPr>
          <w:rFonts w:ascii="Verdana" w:hAnsi="Verdana" w:cstheme="majorHAnsi"/>
          <w:sz w:val="20"/>
          <w:szCs w:val="20"/>
          <w:lang w:val="pl-PL"/>
        </w:rPr>
        <w:lastRenderedPageBreak/>
        <w:t>Forma</w:t>
      </w:r>
      <w:r w:rsidR="00040F01">
        <w:rPr>
          <w:rFonts w:ascii="Verdana" w:hAnsi="Verdana" w:cstheme="majorHAnsi"/>
          <w:sz w:val="20"/>
          <w:szCs w:val="20"/>
          <w:lang w:val="pl-PL"/>
        </w:rPr>
        <w:t>,</w:t>
      </w:r>
      <w:r w:rsidRPr="00660966">
        <w:rPr>
          <w:rFonts w:ascii="Verdana" w:hAnsi="Verdana" w:cstheme="majorHAnsi"/>
          <w:sz w:val="20"/>
          <w:szCs w:val="20"/>
          <w:lang w:val="pl-PL"/>
        </w:rPr>
        <w:t xml:space="preserve"> treść i zakres dokumentacji zlecenia może zależeć od takich czynników jak:</w:t>
      </w:r>
    </w:p>
    <w:p w14:paraId="008F573A" w14:textId="4672345F" w:rsidR="00660966" w:rsidRPr="00660966" w:rsidRDefault="00660966" w:rsidP="00FE1346">
      <w:pPr>
        <w:pStyle w:val="IFAC-Body"/>
        <w:numPr>
          <w:ilvl w:val="0"/>
          <w:numId w:val="34"/>
        </w:numPr>
        <w:spacing w:before="120" w:after="120" w:line="240" w:lineRule="auto"/>
        <w:rPr>
          <w:rFonts w:ascii="Verdana" w:hAnsi="Verdana" w:cstheme="majorHAnsi"/>
          <w:sz w:val="20"/>
          <w:szCs w:val="20"/>
          <w:lang w:val="pl-PL"/>
        </w:rPr>
      </w:pPr>
      <w:r w:rsidRPr="00660966">
        <w:rPr>
          <w:rFonts w:ascii="Verdana" w:hAnsi="Verdana" w:cstheme="majorHAnsi"/>
          <w:sz w:val="20"/>
          <w:szCs w:val="20"/>
          <w:lang w:val="pl-PL"/>
        </w:rPr>
        <w:t>rodzaj i złożoność zlecenia</w:t>
      </w:r>
      <w:r w:rsidR="005624A4">
        <w:rPr>
          <w:rFonts w:ascii="Verdana" w:hAnsi="Verdana" w:cstheme="majorHAnsi"/>
          <w:sz w:val="20"/>
          <w:szCs w:val="20"/>
          <w:lang w:val="pl-PL"/>
        </w:rPr>
        <w:t>;</w:t>
      </w:r>
    </w:p>
    <w:p w14:paraId="72FC0658" w14:textId="6712EB8B" w:rsidR="00660966" w:rsidRPr="00660966" w:rsidRDefault="005624A4" w:rsidP="00FE1346">
      <w:pPr>
        <w:pStyle w:val="IFAC-Body"/>
        <w:numPr>
          <w:ilvl w:val="0"/>
          <w:numId w:val="34"/>
        </w:numPr>
        <w:spacing w:before="120" w:after="120" w:line="240" w:lineRule="auto"/>
        <w:rPr>
          <w:rFonts w:ascii="Verdana" w:hAnsi="Verdana" w:cstheme="majorHAnsi"/>
          <w:sz w:val="20"/>
          <w:szCs w:val="20"/>
          <w:lang w:val="pl-PL"/>
        </w:rPr>
      </w:pPr>
      <w:r>
        <w:rPr>
          <w:rFonts w:ascii="Verdana" w:hAnsi="Verdana" w:cstheme="majorHAnsi"/>
          <w:sz w:val="20"/>
          <w:szCs w:val="20"/>
          <w:lang w:val="pl-PL"/>
        </w:rPr>
        <w:t>charakter jednostki;</w:t>
      </w:r>
    </w:p>
    <w:p w14:paraId="24EB27A9" w14:textId="5BE327EF" w:rsidR="00660966" w:rsidRPr="00660966" w:rsidRDefault="00660966" w:rsidP="00FE1346">
      <w:pPr>
        <w:pStyle w:val="IFAC-Body"/>
        <w:numPr>
          <w:ilvl w:val="0"/>
          <w:numId w:val="34"/>
        </w:numPr>
        <w:spacing w:before="120" w:after="120" w:line="240" w:lineRule="auto"/>
        <w:rPr>
          <w:rFonts w:ascii="Verdana" w:hAnsi="Verdana" w:cstheme="majorHAnsi"/>
          <w:sz w:val="20"/>
          <w:szCs w:val="20"/>
          <w:lang w:val="pl-PL"/>
        </w:rPr>
      </w:pPr>
      <w:r w:rsidRPr="00660966">
        <w:rPr>
          <w:rFonts w:ascii="Verdana" w:hAnsi="Verdana" w:cstheme="majorHAnsi"/>
          <w:sz w:val="20"/>
          <w:szCs w:val="20"/>
          <w:lang w:val="pl-PL"/>
        </w:rPr>
        <w:t>charakter i złożoność spraw podlegających kontroli jakości wykonania zlecenia</w:t>
      </w:r>
      <w:r w:rsidR="005624A4">
        <w:rPr>
          <w:rFonts w:ascii="Verdana" w:hAnsi="Verdana" w:cstheme="majorHAnsi"/>
          <w:sz w:val="20"/>
          <w:szCs w:val="20"/>
          <w:lang w:val="pl-PL"/>
        </w:rPr>
        <w:t>;</w:t>
      </w:r>
    </w:p>
    <w:p w14:paraId="16AE4D42" w14:textId="218E4895" w:rsidR="00660966" w:rsidRDefault="00660966" w:rsidP="00FE1346">
      <w:pPr>
        <w:pStyle w:val="IFAC-Body"/>
        <w:numPr>
          <w:ilvl w:val="0"/>
          <w:numId w:val="34"/>
        </w:numPr>
        <w:spacing w:before="120" w:after="120" w:line="240" w:lineRule="auto"/>
        <w:rPr>
          <w:rFonts w:ascii="Verdana" w:hAnsi="Verdana" w:cstheme="majorHAnsi"/>
          <w:sz w:val="20"/>
          <w:szCs w:val="20"/>
          <w:lang w:val="pl-PL"/>
        </w:rPr>
      </w:pPr>
      <w:r w:rsidRPr="00660966">
        <w:rPr>
          <w:rFonts w:ascii="Verdana" w:hAnsi="Verdana" w:cstheme="majorHAnsi"/>
          <w:sz w:val="20"/>
          <w:szCs w:val="20"/>
          <w:lang w:val="pl-PL"/>
        </w:rPr>
        <w:t xml:space="preserve">zakres dokumentacji zlecenia poddanej </w:t>
      </w:r>
      <w:r w:rsidR="00053E65">
        <w:rPr>
          <w:rFonts w:ascii="Verdana" w:hAnsi="Verdana" w:cstheme="majorHAnsi"/>
          <w:sz w:val="20"/>
          <w:szCs w:val="20"/>
          <w:lang w:val="pl-PL"/>
        </w:rPr>
        <w:t>kontroli</w:t>
      </w:r>
      <w:r w:rsidRPr="00660966">
        <w:rPr>
          <w:rFonts w:ascii="Verdana" w:hAnsi="Verdana" w:cstheme="majorHAnsi"/>
          <w:sz w:val="20"/>
          <w:szCs w:val="20"/>
          <w:lang w:val="pl-PL"/>
        </w:rPr>
        <w:t xml:space="preserve">. </w:t>
      </w:r>
    </w:p>
    <w:p w14:paraId="6F633831" w14:textId="54440C4C" w:rsidR="00BC0506" w:rsidRPr="007004EE" w:rsidRDefault="00660966" w:rsidP="007004EE">
      <w:pPr>
        <w:pStyle w:val="IFAC-Body"/>
        <w:spacing w:before="240" w:after="240" w:line="276" w:lineRule="auto"/>
        <w:rPr>
          <w:rFonts w:ascii="Verdana" w:hAnsi="Verdana" w:cstheme="majorHAnsi"/>
          <w:sz w:val="20"/>
          <w:szCs w:val="20"/>
          <w:lang w:val="pl-PL"/>
        </w:rPr>
      </w:pPr>
      <w:r>
        <w:rPr>
          <w:rFonts w:ascii="Verdana" w:hAnsi="Verdana" w:cstheme="majorHAnsi"/>
          <w:sz w:val="20"/>
          <w:szCs w:val="20"/>
          <w:lang w:val="pl-PL"/>
        </w:rPr>
        <w:t xml:space="preserve">Dokumentacja z kontroli jakości </w:t>
      </w:r>
      <w:r w:rsidR="00053E65">
        <w:rPr>
          <w:rFonts w:ascii="Verdana" w:hAnsi="Verdana" w:cstheme="majorHAnsi"/>
          <w:sz w:val="20"/>
          <w:szCs w:val="20"/>
          <w:lang w:val="pl-PL"/>
        </w:rPr>
        <w:t xml:space="preserve">wykonania zlecenia </w:t>
      </w:r>
      <w:r>
        <w:rPr>
          <w:rFonts w:ascii="Verdana" w:hAnsi="Verdana" w:cstheme="majorHAnsi"/>
          <w:sz w:val="20"/>
          <w:szCs w:val="20"/>
          <w:lang w:val="pl-PL"/>
        </w:rPr>
        <w:t>może mieć formę służącej do tego elektronicznej aplikacji IT</w:t>
      </w:r>
      <w:r w:rsidR="0030670D">
        <w:rPr>
          <w:rFonts w:ascii="Verdana" w:hAnsi="Verdana" w:cstheme="majorHAnsi"/>
          <w:sz w:val="20"/>
          <w:szCs w:val="20"/>
          <w:lang w:val="pl-PL"/>
        </w:rPr>
        <w:t>.</w:t>
      </w:r>
      <w:r>
        <w:rPr>
          <w:rFonts w:ascii="Verdana" w:hAnsi="Verdana" w:cstheme="majorHAnsi"/>
          <w:sz w:val="20"/>
          <w:szCs w:val="20"/>
          <w:lang w:val="pl-PL"/>
        </w:rPr>
        <w:t xml:space="preserve"> </w:t>
      </w:r>
    </w:p>
    <w:p w14:paraId="78533D81" w14:textId="70184C9C" w:rsidR="006D76D4" w:rsidRPr="005624A4" w:rsidRDefault="006D76D4" w:rsidP="00FE1346">
      <w:pPr>
        <w:pStyle w:val="Nagwek1"/>
        <w:keepLines w:val="0"/>
        <w:numPr>
          <w:ilvl w:val="0"/>
          <w:numId w:val="39"/>
        </w:numPr>
        <w:spacing w:before="240" w:after="240" w:line="276" w:lineRule="auto"/>
        <w:jc w:val="both"/>
        <w:rPr>
          <w:rFonts w:ascii="Verdana" w:hAnsi="Verdana"/>
          <w:color w:val="2E74B5" w:themeColor="accent5" w:themeShade="BF"/>
          <w:sz w:val="22"/>
          <w:szCs w:val="22"/>
        </w:rPr>
      </w:pPr>
      <w:bookmarkStart w:id="71" w:name="_Toc122701415"/>
      <w:r w:rsidRPr="005624A4">
        <w:rPr>
          <w:rFonts w:ascii="Verdana" w:hAnsi="Verdana"/>
          <w:color w:val="2E74B5" w:themeColor="accent5" w:themeShade="BF"/>
          <w:sz w:val="22"/>
          <w:szCs w:val="22"/>
        </w:rPr>
        <w:t>ZASOBY</w:t>
      </w:r>
      <w:bookmarkEnd w:id="71"/>
    </w:p>
    <w:p w14:paraId="639A18F3" w14:textId="011DC534" w:rsidR="00823459" w:rsidRDefault="00040F01" w:rsidP="005F6BE4">
      <w:pPr>
        <w:pStyle w:val="IFAC-Optional"/>
        <w:spacing w:before="240" w:after="240" w:line="276" w:lineRule="auto"/>
        <w:rPr>
          <w:rFonts w:ascii="Verdana" w:hAnsi="Verdana"/>
          <w:bCs/>
          <w:i w:val="0"/>
          <w:iCs w:val="0"/>
          <w:sz w:val="20"/>
          <w:szCs w:val="20"/>
          <w:lang w:val="pl-PL"/>
        </w:rPr>
      </w:pPr>
      <w:bookmarkStart w:id="72" w:name="_Hlk122380626"/>
      <w:r w:rsidRPr="00040F01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943156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812967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="00943156">
        <w:rPr>
          <w:rFonts w:ascii="Verdana" w:hAnsi="Verdana"/>
          <w:i w:val="0"/>
          <w:iCs w:val="0"/>
          <w:sz w:val="20"/>
          <w:szCs w:val="20"/>
          <w:lang w:val="pl-PL"/>
        </w:rPr>
        <w:t xml:space="preserve"> – biegły rewident</w:t>
      </w:r>
      <w:r w:rsidR="00823459" w:rsidRPr="00823459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bookmarkEnd w:id="72"/>
      <w:r w:rsidR="00823459" w:rsidRPr="00823459">
        <w:rPr>
          <w:rFonts w:ascii="Verdana" w:hAnsi="Verdana"/>
          <w:i w:val="0"/>
          <w:iCs w:val="0"/>
          <w:sz w:val="20"/>
          <w:szCs w:val="20"/>
          <w:lang w:val="pl-PL"/>
        </w:rPr>
        <w:t>ustal</w:t>
      </w:r>
      <w:r w:rsidR="00616707">
        <w:rPr>
          <w:rFonts w:ascii="Verdana" w:hAnsi="Verdana"/>
          <w:i w:val="0"/>
          <w:iCs w:val="0"/>
          <w:sz w:val="20"/>
          <w:szCs w:val="20"/>
          <w:lang w:val="pl-PL"/>
        </w:rPr>
        <w:t>a</w:t>
      </w:r>
      <w:r w:rsidR="00823459" w:rsidRPr="00823459">
        <w:rPr>
          <w:rFonts w:ascii="Verdana" w:hAnsi="Verdana"/>
          <w:i w:val="0"/>
          <w:iCs w:val="0"/>
          <w:sz w:val="20"/>
          <w:szCs w:val="20"/>
          <w:lang w:val="pl-PL"/>
        </w:rPr>
        <w:t xml:space="preserve"> następujące cele jakości, które odnoszą się do odpowiedniego pozyskiwania, rozwijania, wykorzystywa</w:t>
      </w:r>
      <w:r w:rsidR="005624A4">
        <w:rPr>
          <w:rFonts w:ascii="Verdana" w:hAnsi="Verdana"/>
          <w:i w:val="0"/>
          <w:iCs w:val="0"/>
          <w:sz w:val="20"/>
          <w:szCs w:val="20"/>
          <w:lang w:val="pl-PL"/>
        </w:rPr>
        <w:t>nia, utrzymywania, alokowania i </w:t>
      </w:r>
      <w:r w:rsidR="00823459" w:rsidRPr="00823459">
        <w:rPr>
          <w:rFonts w:ascii="Verdana" w:hAnsi="Verdana"/>
          <w:i w:val="0"/>
          <w:iCs w:val="0"/>
          <w:sz w:val="20"/>
          <w:szCs w:val="20"/>
          <w:lang w:val="pl-PL"/>
        </w:rPr>
        <w:t>przydzielania zasobów w odpowiednim czasie, aby umożliw</w:t>
      </w:r>
      <w:r w:rsidR="005624A4">
        <w:rPr>
          <w:rFonts w:ascii="Verdana" w:hAnsi="Verdana"/>
          <w:i w:val="0"/>
          <w:iCs w:val="0"/>
          <w:sz w:val="20"/>
          <w:szCs w:val="20"/>
          <w:lang w:val="pl-PL"/>
        </w:rPr>
        <w:t>ić zaprojektowanie, wdrożenie i </w:t>
      </w:r>
      <w:r w:rsidR="00823459" w:rsidRPr="00823459">
        <w:rPr>
          <w:rFonts w:ascii="Verdana" w:hAnsi="Verdana"/>
          <w:i w:val="0"/>
          <w:iCs w:val="0"/>
          <w:sz w:val="20"/>
          <w:szCs w:val="20"/>
          <w:lang w:val="pl-PL"/>
        </w:rPr>
        <w:t>działanie systemu zarządzania jakością</w:t>
      </w:r>
      <w:r w:rsidR="00812967">
        <w:rPr>
          <w:rFonts w:ascii="Verdana" w:hAnsi="Verdana"/>
          <w:i w:val="0"/>
          <w:iCs w:val="0"/>
          <w:sz w:val="20"/>
          <w:szCs w:val="20"/>
          <w:lang w:val="pl-PL"/>
        </w:rPr>
        <w:t xml:space="preserve"> dotyczące</w:t>
      </w:r>
      <w:r w:rsidR="00823459" w:rsidRPr="00823459">
        <w:rPr>
          <w:rFonts w:ascii="Verdana" w:hAnsi="Verdana"/>
          <w:bCs/>
          <w:i w:val="0"/>
          <w:iCs w:val="0"/>
          <w:sz w:val="20"/>
          <w:szCs w:val="20"/>
          <w:lang w:val="pl-PL"/>
        </w:rPr>
        <w:t>:</w:t>
      </w:r>
      <w:r w:rsidR="00CB6CD3" w:rsidRPr="00CB6CD3">
        <w:rPr>
          <w:rFonts w:ascii="Verdana" w:hAnsi="Verdana"/>
          <w:color w:val="0070C0"/>
          <w:sz w:val="20"/>
          <w:szCs w:val="20"/>
          <w:lang w:val="pl-PL"/>
        </w:rPr>
        <w:t xml:space="preserve"> </w:t>
      </w:r>
      <w:r w:rsidR="005624A4" w:rsidRPr="005624A4">
        <w:rPr>
          <w:rFonts w:ascii="Verdana" w:hAnsi="Verdana"/>
          <w:i w:val="0"/>
          <w:color w:val="0070C0"/>
          <w:sz w:val="20"/>
          <w:szCs w:val="20"/>
          <w:lang w:val="pl-PL"/>
        </w:rPr>
        <w:t>(</w:t>
      </w:r>
      <w:r w:rsidR="00CB6CD3" w:rsidRPr="00354341">
        <w:rPr>
          <w:rFonts w:ascii="Verdana" w:hAnsi="Verdana"/>
          <w:color w:val="0070C0"/>
          <w:sz w:val="20"/>
          <w:szCs w:val="20"/>
          <w:lang w:val="pl-PL"/>
        </w:rPr>
        <w:t xml:space="preserve">Excel – </w:t>
      </w:r>
      <w:r w:rsidR="00CB6CD3">
        <w:rPr>
          <w:rFonts w:ascii="Verdana" w:hAnsi="Verdana"/>
          <w:color w:val="0070C0"/>
          <w:sz w:val="20"/>
          <w:szCs w:val="20"/>
          <w:lang w:val="pl-PL"/>
        </w:rPr>
        <w:t>Zasoby</w:t>
      </w:r>
      <w:r w:rsidR="005624A4" w:rsidRPr="005624A4">
        <w:rPr>
          <w:rFonts w:ascii="Verdana" w:hAnsi="Verdana"/>
          <w:i w:val="0"/>
          <w:color w:val="0070C0"/>
          <w:sz w:val="20"/>
          <w:szCs w:val="20"/>
          <w:lang w:val="pl-PL"/>
        </w:rPr>
        <w:t>)</w:t>
      </w:r>
    </w:p>
    <w:p w14:paraId="18915D9D" w14:textId="71574EBB" w:rsidR="00812967" w:rsidRPr="00812967" w:rsidRDefault="00812967" w:rsidP="00FE1346">
      <w:pPr>
        <w:pStyle w:val="standardtext"/>
        <w:numPr>
          <w:ilvl w:val="0"/>
          <w:numId w:val="35"/>
        </w:numPr>
        <w:spacing w:line="276" w:lineRule="auto"/>
        <w:rPr>
          <w:rFonts w:ascii="Verdana" w:eastAsia="Calibri" w:hAnsi="Verdana" w:cstheme="majorHAnsi"/>
          <w:lang w:val="pl-PL"/>
        </w:rPr>
      </w:pPr>
      <w:r w:rsidRPr="00812967">
        <w:rPr>
          <w:rFonts w:ascii="Verdana" w:eastAsia="Calibri" w:hAnsi="Verdana" w:cstheme="majorHAnsi"/>
          <w:lang w:val="pl-PL"/>
        </w:rPr>
        <w:t>zasobów ludzkich</w:t>
      </w:r>
      <w:r w:rsidR="005624A4">
        <w:rPr>
          <w:rFonts w:ascii="Verdana" w:eastAsia="Calibri" w:hAnsi="Verdana" w:cstheme="majorHAnsi"/>
          <w:lang w:val="pl-PL"/>
        </w:rPr>
        <w:t>;</w:t>
      </w:r>
    </w:p>
    <w:p w14:paraId="0312041E" w14:textId="3D744C7A" w:rsidR="00812967" w:rsidRPr="00812967" w:rsidRDefault="00812967" w:rsidP="00FE1346">
      <w:pPr>
        <w:pStyle w:val="standardtext"/>
        <w:numPr>
          <w:ilvl w:val="0"/>
          <w:numId w:val="35"/>
        </w:numPr>
        <w:spacing w:line="276" w:lineRule="auto"/>
        <w:rPr>
          <w:rFonts w:ascii="Verdana" w:eastAsia="Calibri" w:hAnsi="Verdana" w:cstheme="majorHAnsi"/>
          <w:lang w:val="pl-PL"/>
        </w:rPr>
      </w:pPr>
      <w:r w:rsidRPr="00812967">
        <w:rPr>
          <w:rFonts w:ascii="Verdana" w:eastAsia="Calibri" w:hAnsi="Verdana" w:cstheme="majorHAnsi"/>
          <w:lang w:val="pl-PL"/>
        </w:rPr>
        <w:t>zasobów technologicznych</w:t>
      </w:r>
      <w:r w:rsidR="005624A4">
        <w:rPr>
          <w:rFonts w:ascii="Verdana" w:eastAsia="Calibri" w:hAnsi="Verdana" w:cstheme="majorHAnsi"/>
          <w:lang w:val="pl-PL"/>
        </w:rPr>
        <w:t>;</w:t>
      </w:r>
    </w:p>
    <w:p w14:paraId="578EA90C" w14:textId="63DD07F2" w:rsidR="00812967" w:rsidRPr="00812967" w:rsidRDefault="005624A4" w:rsidP="00FE1346">
      <w:pPr>
        <w:pStyle w:val="standardtext"/>
        <w:numPr>
          <w:ilvl w:val="0"/>
          <w:numId w:val="35"/>
        </w:numPr>
        <w:spacing w:line="276" w:lineRule="auto"/>
        <w:rPr>
          <w:rFonts w:ascii="Verdana" w:eastAsia="Calibri" w:hAnsi="Verdana" w:cstheme="majorHAnsi"/>
          <w:lang w:val="pl-PL"/>
        </w:rPr>
      </w:pPr>
      <w:r>
        <w:rPr>
          <w:rFonts w:ascii="Verdana" w:eastAsia="Calibri" w:hAnsi="Verdana" w:cstheme="majorHAnsi"/>
          <w:lang w:val="pl-PL"/>
        </w:rPr>
        <w:t>zasobów intelektualnych;</w:t>
      </w:r>
    </w:p>
    <w:p w14:paraId="4E86E2EF" w14:textId="480A2846" w:rsidR="00812967" w:rsidRPr="00812967" w:rsidRDefault="00812967" w:rsidP="00FE1346">
      <w:pPr>
        <w:pStyle w:val="standardtext"/>
        <w:numPr>
          <w:ilvl w:val="0"/>
          <w:numId w:val="35"/>
        </w:numPr>
        <w:spacing w:line="276" w:lineRule="auto"/>
        <w:rPr>
          <w:rFonts w:ascii="Verdana" w:eastAsia="Calibri" w:hAnsi="Verdana" w:cstheme="majorHAnsi"/>
          <w:lang w:val="pl-PL"/>
        </w:rPr>
      </w:pPr>
      <w:r w:rsidRPr="00812967">
        <w:rPr>
          <w:rFonts w:ascii="Verdana" w:eastAsia="Calibri" w:hAnsi="Verdana" w:cstheme="majorHAnsi"/>
          <w:lang w:val="pl-PL"/>
        </w:rPr>
        <w:t>dostawców usług.</w:t>
      </w:r>
    </w:p>
    <w:p w14:paraId="5FBC6D36" w14:textId="6020B48C" w:rsidR="00D3564A" w:rsidRPr="00D3564A" w:rsidRDefault="00040F01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Pr="00943156">
        <w:rPr>
          <w:rFonts w:ascii="Verdana" w:hAnsi="Verdana"/>
          <w:sz w:val="20"/>
          <w:szCs w:val="20"/>
          <w:lang w:val="pl-PL"/>
        </w:rPr>
        <w:t xml:space="preserve"> </w:t>
      </w:r>
      <w:r w:rsidR="00943156" w:rsidRPr="00943156">
        <w:rPr>
          <w:rFonts w:ascii="Verdana" w:hAnsi="Verdana"/>
          <w:sz w:val="20"/>
          <w:szCs w:val="20"/>
          <w:lang w:val="pl-PL"/>
        </w:rPr>
        <w:t>FA – biegły rewident</w:t>
      </w:r>
      <w:r w:rsidR="00D3564A" w:rsidRPr="00943156">
        <w:rPr>
          <w:rFonts w:ascii="Verdana" w:hAnsi="Verdana"/>
          <w:sz w:val="20"/>
          <w:szCs w:val="20"/>
          <w:lang w:val="pl-PL"/>
        </w:rPr>
        <w:t xml:space="preserve"> ustala dla elementu zasobów cele jakości, które odnoszą się do odpowiedniego pozyskiwania</w:t>
      </w:r>
      <w:r w:rsidR="00D3564A" w:rsidRPr="00D3564A">
        <w:rPr>
          <w:rFonts w:ascii="Verdana" w:hAnsi="Verdana"/>
          <w:sz w:val="20"/>
          <w:szCs w:val="20"/>
          <w:lang w:val="pl-PL"/>
        </w:rPr>
        <w:t>, rozwijania, wykorzystywa</w:t>
      </w:r>
      <w:r w:rsidR="002A53C9">
        <w:rPr>
          <w:rFonts w:ascii="Verdana" w:hAnsi="Verdana"/>
          <w:sz w:val="20"/>
          <w:szCs w:val="20"/>
          <w:lang w:val="pl-PL"/>
        </w:rPr>
        <w:t>nia, utrzymywania, alokowania i </w:t>
      </w:r>
      <w:r w:rsidR="00D3564A" w:rsidRPr="00D3564A">
        <w:rPr>
          <w:rFonts w:ascii="Verdana" w:hAnsi="Verdana"/>
          <w:sz w:val="20"/>
          <w:szCs w:val="20"/>
          <w:lang w:val="pl-PL"/>
        </w:rPr>
        <w:t>przydzielania zasobów w odpowiednim czasie, aby umożliw</w:t>
      </w:r>
      <w:r w:rsidR="002A53C9">
        <w:rPr>
          <w:rFonts w:ascii="Verdana" w:hAnsi="Verdana"/>
          <w:sz w:val="20"/>
          <w:szCs w:val="20"/>
          <w:lang w:val="pl-PL"/>
        </w:rPr>
        <w:t>ić zaprojektowanie, wdrożenie i </w:t>
      </w:r>
      <w:r w:rsidR="00D3564A" w:rsidRPr="00D3564A">
        <w:rPr>
          <w:rFonts w:ascii="Verdana" w:hAnsi="Verdana"/>
          <w:sz w:val="20"/>
          <w:szCs w:val="20"/>
          <w:lang w:val="pl-PL"/>
        </w:rPr>
        <w:t>działanie systemu zarządzania jakością</w:t>
      </w:r>
      <w:r w:rsidR="001A3196">
        <w:rPr>
          <w:rFonts w:ascii="Verdana" w:hAnsi="Verdana"/>
          <w:sz w:val="20"/>
          <w:szCs w:val="20"/>
          <w:lang w:val="pl-PL"/>
        </w:rPr>
        <w:t>.</w:t>
      </w:r>
    </w:p>
    <w:p w14:paraId="17FE5F29" w14:textId="748684D1" w:rsidR="006D76D4" w:rsidRPr="00484B25" w:rsidRDefault="002A53C9" w:rsidP="002A53C9">
      <w:pPr>
        <w:pStyle w:val="Nagwek2"/>
        <w:spacing w:after="240" w:line="276" w:lineRule="auto"/>
        <w:ind w:firstLine="576"/>
        <w:jc w:val="both"/>
        <w:rPr>
          <w:rFonts w:ascii="Verdana" w:hAnsi="Verdana"/>
          <w:i w:val="0"/>
          <w:sz w:val="20"/>
          <w:szCs w:val="20"/>
        </w:rPr>
      </w:pPr>
      <w:bookmarkStart w:id="73" w:name="_Toc122701416"/>
      <w:r>
        <w:rPr>
          <w:rFonts w:ascii="Verdana" w:hAnsi="Verdana"/>
          <w:i w:val="0"/>
          <w:sz w:val="20"/>
          <w:szCs w:val="20"/>
        </w:rPr>
        <w:t xml:space="preserve">7.1. </w:t>
      </w:r>
      <w:r w:rsidR="006872EA">
        <w:rPr>
          <w:rFonts w:ascii="Verdana" w:hAnsi="Verdana"/>
          <w:i w:val="0"/>
          <w:sz w:val="20"/>
          <w:szCs w:val="20"/>
        </w:rPr>
        <w:t>Z</w:t>
      </w:r>
      <w:r w:rsidR="006D76D4" w:rsidRPr="00484B25">
        <w:rPr>
          <w:rFonts w:ascii="Verdana" w:hAnsi="Verdana"/>
          <w:i w:val="0"/>
          <w:sz w:val="20"/>
          <w:szCs w:val="20"/>
        </w:rPr>
        <w:t>asob</w:t>
      </w:r>
      <w:r w:rsidR="006872EA">
        <w:rPr>
          <w:rFonts w:ascii="Verdana" w:hAnsi="Verdana"/>
          <w:i w:val="0"/>
          <w:sz w:val="20"/>
          <w:szCs w:val="20"/>
        </w:rPr>
        <w:t>y ludzkie</w:t>
      </w:r>
      <w:bookmarkEnd w:id="73"/>
    </w:p>
    <w:p w14:paraId="3EB8AF5A" w14:textId="25CE8747" w:rsidR="006341FB" w:rsidRPr="00484B25" w:rsidRDefault="006341FB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>
        <w:rPr>
          <w:rFonts w:ascii="Verdana" w:hAnsi="Verdana"/>
          <w:i w:val="0"/>
          <w:sz w:val="20"/>
          <w:szCs w:val="20"/>
          <w:lang w:val="pl-PL"/>
        </w:rPr>
        <w:t>FA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zdaje sobie sprawę ze znaczenia wszystkich spraw związanych z zasobami ludzkimi. </w:t>
      </w:r>
      <w:r w:rsidR="00040F01" w:rsidRPr="00040F01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– biegły rewident jest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odpowiedzialny za:</w:t>
      </w:r>
    </w:p>
    <w:p w14:paraId="4E2BD6BA" w14:textId="77777777" w:rsidR="006341FB" w:rsidRPr="00484B25" w:rsidRDefault="006341FB" w:rsidP="00FE1346">
      <w:pPr>
        <w:pStyle w:val="IFAC-Optional"/>
        <w:numPr>
          <w:ilvl w:val="0"/>
          <w:numId w:val="36"/>
        </w:numPr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>
        <w:rPr>
          <w:rFonts w:ascii="Verdana" w:hAnsi="Verdana"/>
          <w:i w:val="0"/>
          <w:iCs w:val="0"/>
          <w:sz w:val="20"/>
          <w:szCs w:val="20"/>
          <w:lang w:val="pl-PL"/>
        </w:rPr>
        <w:t xml:space="preserve">zatrudnianie, rozwój i 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utrzymanie 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personelu oraz jego kompetencji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;</w:t>
      </w:r>
    </w:p>
    <w:p w14:paraId="02D97EE8" w14:textId="69D047BC" w:rsidR="006341FB" w:rsidRPr="00484B25" w:rsidRDefault="002A53C9" w:rsidP="00FE1346">
      <w:pPr>
        <w:pStyle w:val="IFAC-Optional"/>
        <w:numPr>
          <w:ilvl w:val="0"/>
          <w:numId w:val="36"/>
        </w:numPr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>
        <w:rPr>
          <w:rFonts w:ascii="Verdana" w:hAnsi="Verdana"/>
          <w:i w:val="0"/>
          <w:iCs w:val="0"/>
          <w:sz w:val="20"/>
          <w:szCs w:val="20"/>
          <w:lang w:val="pl-PL"/>
        </w:rPr>
        <w:t>identyfikację</w:t>
      </w:r>
      <w:r w:rsidR="006341FB"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niezbędnych zmian w polityce wynikających z prawa pracy, przepisów i utrzymania konkurencyjności na rynku;</w:t>
      </w:r>
    </w:p>
    <w:p w14:paraId="6CE63BE2" w14:textId="77777777" w:rsidR="006341FB" w:rsidRPr="00484B25" w:rsidRDefault="006341FB" w:rsidP="00FE1346">
      <w:pPr>
        <w:pStyle w:val="IFAC-Optional"/>
        <w:numPr>
          <w:ilvl w:val="0"/>
          <w:numId w:val="36"/>
        </w:numPr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przedstawienie wskazówek i konsultacje w sprawach dotyczących zasobów ludzkich;</w:t>
      </w:r>
    </w:p>
    <w:p w14:paraId="57943062" w14:textId="77777777" w:rsidR="006341FB" w:rsidRPr="00484B25" w:rsidRDefault="006341FB" w:rsidP="00FE1346">
      <w:pPr>
        <w:pStyle w:val="IFAC-Optional"/>
        <w:numPr>
          <w:ilvl w:val="0"/>
          <w:numId w:val="36"/>
        </w:numPr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>
        <w:rPr>
          <w:rFonts w:ascii="Verdana" w:hAnsi="Verdana"/>
          <w:i w:val="0"/>
          <w:iCs w:val="0"/>
          <w:sz w:val="20"/>
          <w:szCs w:val="20"/>
          <w:lang w:val="pl-PL"/>
        </w:rPr>
        <w:t>zarządzanie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system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ami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oceny wykonania zlecenia;</w:t>
      </w:r>
    </w:p>
    <w:p w14:paraId="6B1103EE" w14:textId="77777777" w:rsidR="006341FB" w:rsidRPr="00484B25" w:rsidRDefault="006341FB" w:rsidP="00FE1346">
      <w:pPr>
        <w:pStyle w:val="IFAC-Optional"/>
        <w:numPr>
          <w:ilvl w:val="0"/>
          <w:numId w:val="36"/>
        </w:numPr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>
        <w:rPr>
          <w:rFonts w:ascii="Verdana" w:hAnsi="Verdana"/>
          <w:i w:val="0"/>
          <w:iCs w:val="0"/>
          <w:sz w:val="20"/>
          <w:szCs w:val="20"/>
          <w:lang w:val="pl-PL"/>
        </w:rPr>
        <w:t>rekomendowanie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, na życzenie, określonych działań lub procedur stosownych do okoliczności (to jest dyscyplinarnych i zatrudnienia);</w:t>
      </w:r>
    </w:p>
    <w:p w14:paraId="06D0A39F" w14:textId="20F6BC9C" w:rsidR="006341FB" w:rsidRPr="00484B25" w:rsidRDefault="006341FB" w:rsidP="00FE1346">
      <w:pPr>
        <w:pStyle w:val="IFAC-Optional"/>
        <w:numPr>
          <w:ilvl w:val="0"/>
          <w:numId w:val="36"/>
        </w:numPr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planowanie podnoszenia kwalifikacji zawodowych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 xml:space="preserve"> wewnątrz </w:t>
      </w:r>
      <w:r w:rsidR="008E4898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;</w:t>
      </w:r>
    </w:p>
    <w:p w14:paraId="0D21BC71" w14:textId="67E5F74A" w:rsidR="006341FB" w:rsidRPr="00484B25" w:rsidRDefault="006341FB" w:rsidP="00FE1346">
      <w:pPr>
        <w:pStyle w:val="IFAC-Optional"/>
        <w:numPr>
          <w:ilvl w:val="0"/>
          <w:numId w:val="36"/>
        </w:numPr>
        <w:spacing w:before="240" w:after="240" w:line="276" w:lineRule="auto"/>
        <w:rPr>
          <w:rFonts w:ascii="Verdana" w:hAnsi="Verdana"/>
          <w:i w:val="0"/>
          <w:iCs w:val="0"/>
          <w:spacing w:val="-2"/>
          <w:sz w:val="20"/>
          <w:szCs w:val="20"/>
          <w:lang w:val="pl-PL"/>
        </w:rPr>
      </w:pPr>
      <w:r w:rsidRPr="00484B25">
        <w:rPr>
          <w:rFonts w:ascii="Verdana" w:hAnsi="Verdana"/>
          <w:i w:val="0"/>
          <w:iCs w:val="0"/>
          <w:spacing w:val="-2"/>
          <w:sz w:val="20"/>
          <w:szCs w:val="20"/>
          <w:lang w:val="pl-PL"/>
        </w:rPr>
        <w:lastRenderedPageBreak/>
        <w:t xml:space="preserve">przechowywanie akt osobowych (łącznie z corocznymi </w:t>
      </w:r>
      <w:r w:rsidR="002A53C9">
        <w:rPr>
          <w:rFonts w:ascii="Verdana" w:hAnsi="Verdana"/>
          <w:i w:val="0"/>
          <w:iCs w:val="0"/>
          <w:spacing w:val="-2"/>
          <w:sz w:val="20"/>
          <w:szCs w:val="20"/>
          <w:lang w:val="pl-PL"/>
        </w:rPr>
        <w:t>oświadczeniami o niezależności,</w:t>
      </w:r>
      <w:r w:rsidRPr="00484B25">
        <w:rPr>
          <w:rFonts w:ascii="Verdana" w:hAnsi="Verdana"/>
          <w:i w:val="0"/>
          <w:iCs w:val="0"/>
          <w:spacing w:val="-2"/>
          <w:sz w:val="20"/>
          <w:szCs w:val="20"/>
          <w:lang w:val="pl-PL"/>
        </w:rPr>
        <w:t xml:space="preserve"> zachowaniu poufności i zaświadczeń o stałym podnoszeniu kwalifikacji zawodowych);</w:t>
      </w:r>
    </w:p>
    <w:p w14:paraId="6246FEEF" w14:textId="77777777" w:rsidR="006341FB" w:rsidRDefault="006341FB" w:rsidP="00FE1346">
      <w:pPr>
        <w:pStyle w:val="IFAC-Optional"/>
        <w:numPr>
          <w:ilvl w:val="0"/>
          <w:numId w:val="36"/>
        </w:numPr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opracowywanie i 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 xml:space="preserve">przeprowadzanie 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szkoleń.</w:t>
      </w:r>
    </w:p>
    <w:p w14:paraId="14956F28" w14:textId="0F5A54D6" w:rsidR="006D76D4" w:rsidRDefault="00DA61C6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6872EA">
        <w:rPr>
          <w:rFonts w:ascii="Verdana" w:hAnsi="Verdana"/>
          <w:sz w:val="20"/>
          <w:szCs w:val="20"/>
          <w:lang w:val="pl-PL"/>
        </w:rPr>
        <w:t xml:space="preserve"> FA - b</w:t>
      </w:r>
      <w:r w:rsidR="006872EA" w:rsidRPr="00484B25">
        <w:rPr>
          <w:rFonts w:ascii="Verdana" w:hAnsi="Verdana"/>
          <w:sz w:val="20"/>
          <w:szCs w:val="20"/>
          <w:lang w:val="pl-PL"/>
        </w:rPr>
        <w:t xml:space="preserve">iegły rewident </w:t>
      </w:r>
      <w:r w:rsidR="006D76D4" w:rsidRPr="00484B25">
        <w:rPr>
          <w:rFonts w:ascii="Verdana" w:hAnsi="Verdana"/>
          <w:sz w:val="20"/>
          <w:szCs w:val="20"/>
          <w:lang w:val="pl-PL"/>
        </w:rPr>
        <w:t>mus</w:t>
      </w:r>
      <w:r w:rsidR="006872EA">
        <w:rPr>
          <w:rFonts w:ascii="Verdana" w:hAnsi="Verdana"/>
          <w:sz w:val="20"/>
          <w:szCs w:val="20"/>
          <w:lang w:val="pl-PL"/>
        </w:rPr>
        <w:t>i</w:t>
      </w:r>
      <w:r w:rsidR="006D76D4" w:rsidRPr="00484B25">
        <w:rPr>
          <w:rFonts w:ascii="Verdana" w:hAnsi="Verdana"/>
          <w:sz w:val="20"/>
          <w:szCs w:val="20"/>
          <w:lang w:val="pl-PL"/>
        </w:rPr>
        <w:t xml:space="preserve"> ocenić wymogi świadczenia profesjonalnych usług w celu zapewnienia możliwości i kompetencji koniecznych do spełnienia potrzeb klientów. Będą one zwykle obejmować szczegółowe oczekiwania wymogów zlecenia w ciągu każdego roku kalendarzowego, w celu identyfikacji okresów szczytu i możliwych deficytów zasobów. </w:t>
      </w:r>
    </w:p>
    <w:p w14:paraId="3579CD99" w14:textId="6BE1957C" w:rsidR="00D3564A" w:rsidRPr="00785045" w:rsidRDefault="00DA61C6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785045" w:rsidRPr="00785045">
        <w:rPr>
          <w:rFonts w:ascii="Verdana" w:hAnsi="Verdana"/>
          <w:sz w:val="20"/>
          <w:szCs w:val="20"/>
          <w:lang w:val="pl-PL"/>
        </w:rPr>
        <w:t xml:space="preserve"> </w:t>
      </w:r>
      <w:r w:rsidR="00D3564A" w:rsidRPr="00785045">
        <w:rPr>
          <w:rFonts w:ascii="Verdana" w:hAnsi="Verdana"/>
          <w:sz w:val="20"/>
          <w:szCs w:val="20"/>
          <w:lang w:val="pl-PL"/>
        </w:rPr>
        <w:t>FA</w:t>
      </w:r>
      <w:r w:rsidR="00785045" w:rsidRPr="00785045">
        <w:rPr>
          <w:rFonts w:ascii="Verdana" w:hAnsi="Verdana"/>
          <w:sz w:val="20"/>
          <w:szCs w:val="20"/>
          <w:lang w:val="pl-PL"/>
        </w:rPr>
        <w:t xml:space="preserve"> – biegły rewident</w:t>
      </w:r>
      <w:r w:rsidR="00D3564A" w:rsidRPr="00785045">
        <w:rPr>
          <w:rFonts w:ascii="Verdana" w:hAnsi="Verdana"/>
          <w:sz w:val="20"/>
          <w:szCs w:val="20"/>
          <w:lang w:val="pl-PL"/>
        </w:rPr>
        <w:t xml:space="preserve"> ustal</w:t>
      </w:r>
      <w:r w:rsidR="00616707">
        <w:rPr>
          <w:rFonts w:ascii="Verdana" w:hAnsi="Verdana"/>
          <w:sz w:val="20"/>
          <w:szCs w:val="20"/>
          <w:lang w:val="pl-PL"/>
        </w:rPr>
        <w:t>a</w:t>
      </w:r>
      <w:r w:rsidR="00D3564A" w:rsidRPr="00785045">
        <w:rPr>
          <w:rFonts w:ascii="Verdana" w:hAnsi="Verdana"/>
          <w:sz w:val="20"/>
          <w:szCs w:val="20"/>
          <w:lang w:val="pl-PL"/>
        </w:rPr>
        <w:t xml:space="preserve"> następujące cele jakości, które odnoszą się do zasobów ludzkich</w:t>
      </w:r>
      <w:r w:rsidR="00504541" w:rsidRPr="00785045">
        <w:rPr>
          <w:rFonts w:ascii="Verdana" w:hAnsi="Verdana"/>
          <w:sz w:val="20"/>
          <w:szCs w:val="20"/>
          <w:lang w:val="pl-PL"/>
        </w:rPr>
        <w:t>:</w:t>
      </w:r>
    </w:p>
    <w:p w14:paraId="4B28B007" w14:textId="2BDA505F" w:rsidR="00504541" w:rsidRPr="001A3196" w:rsidRDefault="00504541" w:rsidP="00FE1346">
      <w:pPr>
        <w:pStyle w:val="Akapitzlist"/>
        <w:numPr>
          <w:ilvl w:val="0"/>
          <w:numId w:val="13"/>
        </w:numPr>
        <w:spacing w:before="120" w:line="276" w:lineRule="auto"/>
        <w:jc w:val="both"/>
        <w:rPr>
          <w:rFonts w:ascii="Verdana" w:hAnsi="Verdana"/>
          <w:lang w:val="pl-PL"/>
        </w:rPr>
      </w:pPr>
      <w:r w:rsidRPr="001A3196">
        <w:rPr>
          <w:rFonts w:ascii="Verdana" w:hAnsi="Verdana"/>
          <w:lang w:val="pl-PL"/>
        </w:rPr>
        <w:t>personel jest zatrudniany, rozwijany i utrzymy</w:t>
      </w:r>
      <w:r w:rsidR="002A53C9">
        <w:rPr>
          <w:rFonts w:ascii="Verdana" w:hAnsi="Verdana"/>
          <w:lang w:val="pl-PL"/>
        </w:rPr>
        <w:t>wany oraz posiada kompetencje i </w:t>
      </w:r>
      <w:r w:rsidRPr="001A3196">
        <w:rPr>
          <w:rFonts w:ascii="Verdana" w:hAnsi="Verdana"/>
          <w:lang w:val="pl-PL"/>
        </w:rPr>
        <w:t>możliwości w zakresie:</w:t>
      </w:r>
      <w:r w:rsidRPr="001A3196">
        <w:rPr>
          <w:rFonts w:ascii="Verdana" w:hAnsi="Verdana"/>
          <w:bCs/>
          <w:lang w:val="pl-PL"/>
        </w:rPr>
        <w:t xml:space="preserve"> </w:t>
      </w:r>
    </w:p>
    <w:p w14:paraId="72F5CF09" w14:textId="670F14AB" w:rsidR="00504541" w:rsidRPr="002A53C9" w:rsidRDefault="00504541" w:rsidP="00FE1346">
      <w:pPr>
        <w:numPr>
          <w:ilvl w:val="0"/>
          <w:numId w:val="20"/>
        </w:numPr>
        <w:spacing w:before="120" w:line="276" w:lineRule="auto"/>
        <w:ind w:left="1134"/>
        <w:jc w:val="both"/>
        <w:rPr>
          <w:rFonts w:ascii="Verdana" w:hAnsi="Verdana"/>
          <w:bCs/>
          <w:sz w:val="20"/>
          <w:szCs w:val="20"/>
        </w:rPr>
      </w:pPr>
      <w:r w:rsidRPr="002A53C9">
        <w:rPr>
          <w:rFonts w:ascii="Verdana" w:hAnsi="Verdana"/>
          <w:bCs/>
          <w:sz w:val="20"/>
          <w:szCs w:val="20"/>
        </w:rPr>
        <w:t xml:space="preserve">spójnego wykonywania zleceń spełniających wymogi jakości, w tym posiada wiedzę lub doświadczenie stosowne do zleceń wykonywanych przez </w:t>
      </w:r>
      <w:r w:rsidR="0027218E" w:rsidRPr="002A53C9">
        <w:rPr>
          <w:rFonts w:ascii="Verdana" w:hAnsi="Verdana"/>
          <w:bCs/>
          <w:sz w:val="20"/>
          <w:szCs w:val="20"/>
        </w:rPr>
        <w:t>FA</w:t>
      </w:r>
      <w:r w:rsidRPr="002A53C9">
        <w:rPr>
          <w:rFonts w:ascii="Verdana" w:hAnsi="Verdana"/>
          <w:bCs/>
          <w:sz w:val="20"/>
          <w:szCs w:val="20"/>
        </w:rPr>
        <w:t xml:space="preserve"> lub</w:t>
      </w:r>
    </w:p>
    <w:p w14:paraId="7E48404A" w14:textId="34A70B89" w:rsidR="00504541" w:rsidRPr="002A53C9" w:rsidRDefault="00504541" w:rsidP="00FE1346">
      <w:pPr>
        <w:numPr>
          <w:ilvl w:val="0"/>
          <w:numId w:val="20"/>
        </w:numPr>
        <w:spacing w:before="120" w:line="276" w:lineRule="auto"/>
        <w:ind w:left="1134"/>
        <w:jc w:val="both"/>
        <w:rPr>
          <w:rFonts w:ascii="Verdana" w:hAnsi="Verdana"/>
          <w:bCs/>
          <w:sz w:val="20"/>
          <w:szCs w:val="20"/>
        </w:rPr>
      </w:pPr>
      <w:r w:rsidRPr="002A53C9">
        <w:rPr>
          <w:rFonts w:ascii="Verdana" w:hAnsi="Verdana"/>
          <w:bCs/>
          <w:sz w:val="20"/>
          <w:szCs w:val="20"/>
        </w:rPr>
        <w:t>wykonywania czynności lub wypełniania obowiązków związanych z funkcjonowaniem S</w:t>
      </w:r>
      <w:r w:rsidR="00053E65" w:rsidRPr="002A53C9">
        <w:rPr>
          <w:rFonts w:ascii="Verdana" w:hAnsi="Verdana"/>
          <w:bCs/>
          <w:sz w:val="20"/>
          <w:szCs w:val="20"/>
        </w:rPr>
        <w:t>W</w:t>
      </w:r>
      <w:r w:rsidRPr="002A53C9">
        <w:rPr>
          <w:rFonts w:ascii="Verdana" w:hAnsi="Verdana"/>
          <w:bCs/>
          <w:sz w:val="20"/>
          <w:szCs w:val="20"/>
        </w:rPr>
        <w:t>KJ/SZJ,</w:t>
      </w:r>
    </w:p>
    <w:p w14:paraId="3E49B089" w14:textId="3923201F" w:rsidR="00504541" w:rsidRPr="001A3196" w:rsidRDefault="00504541" w:rsidP="00FE1346">
      <w:pPr>
        <w:pStyle w:val="Akapitzlist"/>
        <w:numPr>
          <w:ilvl w:val="0"/>
          <w:numId w:val="13"/>
        </w:numPr>
        <w:spacing w:before="120" w:line="276" w:lineRule="auto"/>
        <w:jc w:val="both"/>
        <w:rPr>
          <w:rFonts w:ascii="Verdana" w:hAnsi="Verdana"/>
          <w:lang w:val="pl-PL"/>
        </w:rPr>
      </w:pPr>
      <w:r w:rsidRPr="001A3196">
        <w:rPr>
          <w:rFonts w:ascii="Verdana" w:hAnsi="Verdana"/>
          <w:lang w:val="pl-PL"/>
        </w:rPr>
        <w:t xml:space="preserve">personel wykazuje zaangażowanie w jakość poprzez swoje działania i zachowania, rozwija i utrzymuje odpowiednie kompetencje do </w:t>
      </w:r>
      <w:r w:rsidR="002A53C9">
        <w:rPr>
          <w:rFonts w:ascii="Verdana" w:hAnsi="Verdana"/>
          <w:lang w:val="pl-PL"/>
        </w:rPr>
        <w:t>wykonywania swoich ról i jest w </w:t>
      </w:r>
      <w:r w:rsidRPr="001A3196">
        <w:rPr>
          <w:rFonts w:ascii="Verdana" w:hAnsi="Verdana"/>
          <w:lang w:val="pl-PL"/>
        </w:rPr>
        <w:t>odpowiednim czasie rozliczany lub doceniany poprzez terminowe oceny, wynagrodzenia, awanse i inne zachęty</w:t>
      </w:r>
      <w:r w:rsidR="002A53C9">
        <w:rPr>
          <w:rFonts w:ascii="Verdana" w:hAnsi="Verdana"/>
          <w:lang w:val="pl-PL"/>
        </w:rPr>
        <w:t>;</w:t>
      </w:r>
      <w:r w:rsidRPr="001A3196">
        <w:rPr>
          <w:rFonts w:ascii="Verdana" w:hAnsi="Verdana"/>
          <w:lang w:val="pl-PL"/>
        </w:rPr>
        <w:t xml:space="preserve"> </w:t>
      </w:r>
    </w:p>
    <w:p w14:paraId="2C0647A5" w14:textId="644E2C00" w:rsidR="00504541" w:rsidRPr="001A3196" w:rsidRDefault="00504541" w:rsidP="00FE1346">
      <w:pPr>
        <w:pStyle w:val="Akapitzlist"/>
        <w:numPr>
          <w:ilvl w:val="0"/>
          <w:numId w:val="13"/>
        </w:numPr>
        <w:spacing w:before="120" w:line="276" w:lineRule="auto"/>
        <w:jc w:val="both"/>
        <w:rPr>
          <w:rFonts w:ascii="Verdana" w:hAnsi="Verdana"/>
          <w:lang w:val="pl-PL"/>
        </w:rPr>
      </w:pPr>
      <w:r w:rsidRPr="001A3196">
        <w:rPr>
          <w:rFonts w:ascii="Verdana" w:hAnsi="Verdana"/>
          <w:lang w:val="pl-PL"/>
        </w:rPr>
        <w:t>FA nie posiada wystarczającego lub odpowiedniego personelu, aby umożliwić działanie SWKJ/SZJ lub wykonywanie zleceń, osoby są pozy</w:t>
      </w:r>
      <w:r w:rsidR="002A53C9">
        <w:rPr>
          <w:rFonts w:ascii="Verdana" w:hAnsi="Verdana"/>
          <w:lang w:val="pl-PL"/>
        </w:rPr>
        <w:t>skiwane ze źródeł zewnętrznych;</w:t>
      </w:r>
    </w:p>
    <w:p w14:paraId="07F7508C" w14:textId="494EEF09" w:rsidR="00504541" w:rsidRPr="001A3196" w:rsidRDefault="00504541" w:rsidP="00FE1346">
      <w:pPr>
        <w:pStyle w:val="Akapitzlist"/>
        <w:numPr>
          <w:ilvl w:val="0"/>
          <w:numId w:val="13"/>
        </w:numPr>
        <w:spacing w:before="120" w:line="276" w:lineRule="auto"/>
        <w:jc w:val="both"/>
        <w:rPr>
          <w:rFonts w:ascii="Verdana" w:hAnsi="Verdana"/>
          <w:lang w:val="pl-PL"/>
        </w:rPr>
      </w:pPr>
      <w:r w:rsidRPr="001A3196">
        <w:rPr>
          <w:rFonts w:ascii="Verdana" w:hAnsi="Verdana"/>
          <w:lang w:val="pl-PL"/>
        </w:rPr>
        <w:t>do każdego zlecenia przydziela s</w:t>
      </w:r>
      <w:r w:rsidR="004A163D">
        <w:rPr>
          <w:rFonts w:ascii="Verdana" w:hAnsi="Verdana"/>
          <w:lang w:val="pl-PL"/>
        </w:rPr>
        <w:t>ię personel wykonujący</w:t>
      </w:r>
      <w:r w:rsidRPr="001A3196">
        <w:rPr>
          <w:rFonts w:ascii="Verdana" w:hAnsi="Verdana"/>
          <w:lang w:val="pl-PL"/>
        </w:rPr>
        <w:t xml:space="preserve"> zlecenie, w tym kluczowego biegłego rewidenta, który posiada odpowiednie kompetencje i możliwości, w tym dysponuje wystarczającym czasem, aby spójnie wykonywać zlece</w:t>
      </w:r>
      <w:r w:rsidR="002A53C9">
        <w:rPr>
          <w:rFonts w:ascii="Verdana" w:hAnsi="Verdana"/>
          <w:lang w:val="pl-PL"/>
        </w:rPr>
        <w:t>nia spełniające wymogi jakości;</w:t>
      </w:r>
    </w:p>
    <w:p w14:paraId="0DF2221E" w14:textId="746E86AC" w:rsidR="00785045" w:rsidRDefault="00504541" w:rsidP="00FE1346">
      <w:pPr>
        <w:pStyle w:val="Akapitzlist"/>
        <w:numPr>
          <w:ilvl w:val="0"/>
          <w:numId w:val="13"/>
        </w:numPr>
        <w:spacing w:before="120" w:line="276" w:lineRule="auto"/>
        <w:jc w:val="both"/>
        <w:rPr>
          <w:rFonts w:ascii="Verdana" w:hAnsi="Verdana"/>
          <w:lang w:val="pl-PL"/>
        </w:rPr>
      </w:pPr>
      <w:r w:rsidRPr="001A3196">
        <w:rPr>
          <w:rFonts w:ascii="Verdana" w:hAnsi="Verdana"/>
          <w:lang w:val="pl-PL"/>
        </w:rPr>
        <w:t>do wykonywania czynności w ramach systemu zarządzania jakością przydziela się osoby, które mają odpowiednie kompetencje i możliwości, w tym wystarczającą ilość czasu, aby wykonać takie czynności.</w:t>
      </w:r>
    </w:p>
    <w:p w14:paraId="4F315FB5" w14:textId="77777777" w:rsidR="003E7EC4" w:rsidRPr="003E7EC4" w:rsidRDefault="003E7EC4" w:rsidP="003E7EC4">
      <w:pPr>
        <w:pStyle w:val="Akapitzlist"/>
        <w:spacing w:before="120" w:line="276" w:lineRule="auto"/>
        <w:jc w:val="both"/>
        <w:rPr>
          <w:rFonts w:ascii="Verdana" w:hAnsi="Verdana"/>
          <w:lang w:val="pl-PL"/>
        </w:rPr>
      </w:pPr>
    </w:p>
    <w:p w14:paraId="50C8C1B5" w14:textId="58116BDE" w:rsidR="00785045" w:rsidRPr="00785045" w:rsidRDefault="00DA61C6" w:rsidP="008E4898">
      <w:pPr>
        <w:spacing w:after="160" w:line="276" w:lineRule="auto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471D62">
        <w:rPr>
          <w:rFonts w:ascii="Verdana" w:hAnsi="Verdana"/>
          <w:iCs/>
          <w:sz w:val="20"/>
          <w:szCs w:val="20"/>
        </w:rPr>
        <w:t>Prezes Zarządu</w:t>
      </w:r>
      <w:r w:rsidR="00785045">
        <w:rPr>
          <w:rFonts w:ascii="Verdana" w:eastAsiaTheme="minorHAnsi" w:hAnsi="Verdana" w:cstheme="minorBidi"/>
          <w:sz w:val="20"/>
          <w:szCs w:val="20"/>
          <w:lang w:eastAsia="en-US"/>
        </w:rPr>
        <w:t xml:space="preserve"> F</w:t>
      </w:r>
      <w:r w:rsidR="00840C56">
        <w:rPr>
          <w:rFonts w:ascii="Verdana" w:eastAsiaTheme="minorHAnsi" w:hAnsi="Verdana" w:cstheme="minorBidi"/>
          <w:sz w:val="20"/>
          <w:szCs w:val="20"/>
          <w:lang w:eastAsia="en-US"/>
        </w:rPr>
        <w:t>A</w:t>
      </w:r>
      <w:r w:rsidR="00785045">
        <w:rPr>
          <w:rFonts w:ascii="Verdana" w:eastAsiaTheme="minorHAnsi" w:hAnsi="Verdana" w:cstheme="minorBidi"/>
          <w:sz w:val="20"/>
          <w:szCs w:val="20"/>
          <w:lang w:eastAsia="en-US"/>
        </w:rPr>
        <w:t xml:space="preserve"> – biegły rewident</w:t>
      </w:r>
      <w:r w:rsidR="00785045" w:rsidRPr="00785045">
        <w:rPr>
          <w:rFonts w:ascii="Verdana" w:eastAsiaTheme="minorHAnsi" w:hAnsi="Verdana" w:cstheme="minorBidi"/>
          <w:sz w:val="20"/>
          <w:szCs w:val="20"/>
          <w:lang w:eastAsia="en-US"/>
        </w:rPr>
        <w:t xml:space="preserve"> będzie zatrudniać wyłącznie </w:t>
      </w:r>
      <w:r w:rsidR="00785045">
        <w:rPr>
          <w:rFonts w:ascii="Verdana" w:eastAsiaTheme="minorHAnsi" w:hAnsi="Verdana" w:cstheme="minorBidi"/>
          <w:sz w:val="20"/>
          <w:szCs w:val="20"/>
          <w:lang w:eastAsia="en-US"/>
        </w:rPr>
        <w:t>osoby</w:t>
      </w:r>
      <w:r w:rsidR="00785045" w:rsidRPr="00785045">
        <w:rPr>
          <w:rFonts w:ascii="Verdana" w:eastAsiaTheme="minorHAnsi" w:hAnsi="Verdana" w:cstheme="minorBidi"/>
          <w:sz w:val="20"/>
          <w:szCs w:val="20"/>
          <w:lang w:eastAsia="en-US"/>
        </w:rPr>
        <w:t xml:space="preserve">, którzy mają odpowiednie doświadczenie, uczciwość i kompetencje oraz spełniają wysokie standardy wymagane od </w:t>
      </w:r>
      <w:r w:rsidR="00785045">
        <w:rPr>
          <w:rFonts w:ascii="Verdana" w:eastAsiaTheme="minorHAnsi" w:hAnsi="Verdana" w:cstheme="minorBidi"/>
          <w:sz w:val="20"/>
          <w:szCs w:val="20"/>
          <w:lang w:eastAsia="en-US"/>
        </w:rPr>
        <w:t>FA</w:t>
      </w:r>
      <w:r w:rsidR="00785045" w:rsidRPr="00785045">
        <w:rPr>
          <w:rFonts w:ascii="Verdana" w:eastAsiaTheme="minorHAnsi" w:hAnsi="Verdana" w:cstheme="minorBidi"/>
          <w:sz w:val="20"/>
          <w:szCs w:val="20"/>
          <w:lang w:eastAsia="en-US"/>
        </w:rPr>
        <w:t xml:space="preserve">. </w:t>
      </w:r>
      <w:r w:rsidRPr="00471D62">
        <w:rPr>
          <w:rFonts w:ascii="Verdana" w:hAnsi="Verdana"/>
          <w:iCs/>
          <w:sz w:val="20"/>
          <w:szCs w:val="20"/>
        </w:rPr>
        <w:t>Prezes Zarządu</w:t>
      </w:r>
      <w:r w:rsidR="00785045">
        <w:rPr>
          <w:rFonts w:ascii="Verdana" w:eastAsiaTheme="minorHAnsi" w:hAnsi="Verdana" w:cstheme="minorBidi"/>
          <w:sz w:val="20"/>
          <w:szCs w:val="20"/>
          <w:lang w:eastAsia="en-US"/>
        </w:rPr>
        <w:t xml:space="preserve"> FA – biegły rewident </w:t>
      </w:r>
      <w:r w:rsidR="00785045" w:rsidRPr="00785045">
        <w:rPr>
          <w:rFonts w:ascii="Verdana" w:eastAsiaTheme="minorHAnsi" w:hAnsi="Verdana" w:cstheme="minorBidi"/>
          <w:sz w:val="20"/>
          <w:szCs w:val="20"/>
          <w:lang w:eastAsia="en-US"/>
        </w:rPr>
        <w:t>upewni się, że posiada wys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>tarczającą liczbę personelu</w:t>
      </w:r>
      <w:r w:rsidR="003E7EC4">
        <w:rPr>
          <w:rFonts w:ascii="Verdana" w:eastAsiaTheme="minorHAnsi" w:hAnsi="Verdana" w:cstheme="minorBidi"/>
          <w:sz w:val="20"/>
          <w:szCs w:val="20"/>
          <w:lang w:eastAsia="en-US"/>
        </w:rPr>
        <w:t xml:space="preserve"> o </w:t>
      </w:r>
      <w:r w:rsidR="00785045" w:rsidRPr="00785045">
        <w:rPr>
          <w:rFonts w:ascii="Verdana" w:eastAsiaTheme="minorHAnsi" w:hAnsi="Verdana" w:cstheme="minorBidi"/>
          <w:sz w:val="20"/>
          <w:szCs w:val="20"/>
          <w:lang w:eastAsia="en-US"/>
        </w:rPr>
        <w:t xml:space="preserve">kompetencjach, zdolnościach i zobowiązaniu do przestrzegania zasad etycznych niezbędnych do wykonywania zleceń zgodnie ze standardami zawodowymi oraz mającymi zastosowanie wymogami prawnymi i regulacyjnymi oraz do umożliwienia </w:t>
      </w:r>
      <w:r w:rsidR="008E4898">
        <w:rPr>
          <w:rFonts w:ascii="Verdana" w:eastAsiaTheme="minorHAnsi" w:hAnsi="Verdana" w:cstheme="minorBidi"/>
          <w:sz w:val="20"/>
          <w:szCs w:val="20"/>
          <w:lang w:eastAsia="en-US"/>
        </w:rPr>
        <w:t>FA</w:t>
      </w:r>
      <w:r w:rsidR="00785045" w:rsidRPr="00785045">
        <w:rPr>
          <w:rFonts w:ascii="Verdana" w:eastAsiaTheme="minorHAnsi" w:hAnsi="Verdana" w:cstheme="minorBidi"/>
          <w:sz w:val="20"/>
          <w:szCs w:val="20"/>
          <w:lang w:eastAsia="en-US"/>
        </w:rPr>
        <w:t xml:space="preserve"> sporządzania </w:t>
      </w:r>
      <w:r w:rsidR="00840C56">
        <w:rPr>
          <w:rFonts w:ascii="Verdana" w:eastAsiaTheme="minorHAnsi" w:hAnsi="Verdana" w:cstheme="minorBidi"/>
          <w:sz w:val="20"/>
          <w:szCs w:val="20"/>
          <w:lang w:eastAsia="en-US"/>
        </w:rPr>
        <w:t>sprawozdań i r</w:t>
      </w:r>
      <w:r w:rsidR="00785045" w:rsidRPr="00785045">
        <w:rPr>
          <w:rFonts w:ascii="Verdana" w:eastAsiaTheme="minorHAnsi" w:hAnsi="Verdana" w:cstheme="minorBidi"/>
          <w:sz w:val="20"/>
          <w:szCs w:val="20"/>
          <w:lang w:eastAsia="en-US"/>
        </w:rPr>
        <w:t xml:space="preserve">aportów odpowiednich do okoliczności. </w:t>
      </w:r>
    </w:p>
    <w:p w14:paraId="40BC0E47" w14:textId="78104573" w:rsidR="00785045" w:rsidRPr="00785045" w:rsidRDefault="00DA61C6" w:rsidP="00785045">
      <w:pPr>
        <w:spacing w:after="160" w:line="259" w:lineRule="auto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471D62">
        <w:rPr>
          <w:rFonts w:ascii="Verdana" w:hAnsi="Verdana"/>
          <w:iCs/>
          <w:sz w:val="20"/>
          <w:szCs w:val="20"/>
        </w:rPr>
        <w:lastRenderedPageBreak/>
        <w:t>Prezes Zarządu</w:t>
      </w:r>
      <w:r w:rsidR="00840C56">
        <w:rPr>
          <w:rFonts w:ascii="Verdana" w:eastAsiaTheme="minorHAnsi" w:hAnsi="Verdana" w:cstheme="minorBidi"/>
          <w:sz w:val="20"/>
          <w:szCs w:val="20"/>
          <w:lang w:eastAsia="en-US"/>
        </w:rPr>
        <w:t xml:space="preserve"> FA – biegły rewident</w:t>
      </w:r>
      <w:r w:rsidR="00785045" w:rsidRPr="00785045">
        <w:rPr>
          <w:rFonts w:ascii="Verdana" w:eastAsiaTheme="minorHAnsi" w:hAnsi="Verdana" w:cstheme="minorBidi"/>
          <w:sz w:val="20"/>
          <w:szCs w:val="20"/>
          <w:lang w:eastAsia="en-US"/>
        </w:rPr>
        <w:t xml:space="preserve"> dopilnuje, aby wynagrodzenie i awans odzwierciedlały potrzebę zapewnienia wystarczających zachęt do osiągania wyników w celu zapewnienia jakości badania. </w:t>
      </w:r>
    </w:p>
    <w:p w14:paraId="6FB6B516" w14:textId="7CA39386" w:rsidR="00785045" w:rsidRPr="00484B25" w:rsidRDefault="00785045" w:rsidP="00785045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>
        <w:rPr>
          <w:rFonts w:ascii="Verdana" w:hAnsi="Verdana"/>
          <w:i w:val="0"/>
          <w:iCs w:val="0"/>
          <w:sz w:val="20"/>
          <w:szCs w:val="20"/>
          <w:lang w:val="pl-PL"/>
        </w:rPr>
        <w:t>W zakresie zasobów ludzkich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 xml:space="preserve">FA 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>wykorzystuje bieżące programy, rozmowy kwalifikacyjne, procesy dokumentacji w odniesieniu do zatrudniania wraz z potwi</w:t>
      </w:r>
      <w:r w:rsidR="00DA61C6">
        <w:rPr>
          <w:rFonts w:ascii="Verdana" w:hAnsi="Verdana"/>
          <w:i w:val="0"/>
          <w:iCs w:val="0"/>
          <w:sz w:val="20"/>
          <w:szCs w:val="20"/>
          <w:lang w:val="pl-PL"/>
        </w:rPr>
        <w:t>erdzeniem kwalifikacji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zawodowych i sprawdzaniem referencji. </w:t>
      </w:r>
    </w:p>
    <w:p w14:paraId="030CA09A" w14:textId="55A7498F" w:rsidR="006D76D4" w:rsidRPr="008336E3" w:rsidRDefault="00DA61C6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DA61C6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6872EA" w:rsidRPr="008336E3">
        <w:rPr>
          <w:rFonts w:ascii="Verdana" w:hAnsi="Verdana"/>
          <w:i w:val="0"/>
          <w:sz w:val="20"/>
          <w:szCs w:val="20"/>
          <w:lang w:val="pl-PL"/>
        </w:rPr>
        <w:t xml:space="preserve"> FA</w:t>
      </w:r>
      <w:r w:rsidR="006D76D4"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6872EA"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– biegły rewident 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zapewnia personelowi</w:t>
      </w:r>
      <w:r w:rsidR="006D76D4"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informacje szkoleniowe zaraz po rozpoczęciu zatrudnienia.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 xml:space="preserve"> Materiały szkoleniowe dla nowego personelu</w:t>
      </w:r>
      <w:r w:rsidR="006D76D4"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będą zawierać </w:t>
      </w:r>
      <w:r w:rsidR="00B363F3"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m.in. </w:t>
      </w:r>
      <w:r w:rsidR="006D76D4"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kompletną kopię zasad i procedur </w:t>
      </w:r>
      <w:r w:rsidR="008E4898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="006D76D4"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. </w:t>
      </w:r>
      <w:r w:rsidRPr="00DA61C6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B363F3"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– biegły rewident może zastosować o</w:t>
      </w:r>
      <w:r w:rsidR="006D76D4"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kres próbny od 1 do 3 miesięcy </w:t>
      </w:r>
      <w:r w:rsidR="00B363F3"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dla </w:t>
      </w:r>
      <w:r w:rsidR="006D76D4" w:rsidRPr="008336E3">
        <w:rPr>
          <w:rFonts w:ascii="Verdana" w:hAnsi="Verdana"/>
          <w:i w:val="0"/>
          <w:iCs w:val="0"/>
          <w:sz w:val="20"/>
          <w:szCs w:val="20"/>
          <w:lang w:val="pl-PL"/>
        </w:rPr>
        <w:t>nowego personelu.</w:t>
      </w:r>
    </w:p>
    <w:p w14:paraId="1679F1FD" w14:textId="42203172" w:rsidR="006D76D4" w:rsidRPr="008336E3" w:rsidRDefault="00DA61C6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DA61C6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6872EA"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– biegły rewident stara się</w:t>
      </w:r>
      <w:r w:rsidR="006D76D4"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rozpoznać możliwości rozwoju kariery personelu w celu zatrz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ymania kompetentnych osób</w:t>
      </w:r>
      <w:r w:rsidR="006D76D4"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i zapewnienia </w:t>
      </w:r>
      <w:r w:rsidR="006872EA" w:rsidRPr="008336E3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="006D76D4"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trwałego i ciągłego wzrostu.</w:t>
      </w:r>
    </w:p>
    <w:p w14:paraId="5F4539AC" w14:textId="64442BA6" w:rsidR="006D76D4" w:rsidRPr="008336E3" w:rsidRDefault="00142756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pacing w:val="-2"/>
          <w:sz w:val="20"/>
          <w:szCs w:val="20"/>
          <w:lang w:val="pl-PL"/>
        </w:rPr>
      </w:pPr>
      <w:r w:rsidRPr="00142756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6872EA" w:rsidRPr="008336E3">
        <w:rPr>
          <w:rFonts w:ascii="Verdana" w:hAnsi="Verdana"/>
          <w:i w:val="0"/>
          <w:sz w:val="20"/>
          <w:szCs w:val="20"/>
          <w:lang w:val="pl-PL"/>
        </w:rPr>
        <w:t xml:space="preserve"> FA – biegły rewident</w:t>
      </w:r>
      <w:r w:rsidR="006D76D4"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dokonuje okresowego przeglądu skuteczności swojego programu rekrutacyjnego </w:t>
      </w:r>
      <w:r w:rsidR="006D76D4" w:rsidRPr="008336E3">
        <w:rPr>
          <w:rFonts w:ascii="Verdana" w:hAnsi="Verdana"/>
          <w:i w:val="0"/>
          <w:iCs w:val="0"/>
          <w:spacing w:val="-2"/>
          <w:sz w:val="20"/>
          <w:szCs w:val="20"/>
          <w:lang w:val="pl-PL"/>
        </w:rPr>
        <w:t>oraz ocenia bieżące potrzeby w zakresie zasobów ludzkich w celu identyfikacji, czy wymagana jest zmiana tego programu.</w:t>
      </w:r>
    </w:p>
    <w:p w14:paraId="0F4DFDF1" w14:textId="7D3DFCA4" w:rsidR="006872EA" w:rsidRPr="008336E3" w:rsidRDefault="006872EA" w:rsidP="005F6BE4">
      <w:pPr>
        <w:pStyle w:val="IFAC-Body"/>
        <w:spacing w:before="240" w:after="240" w:line="276" w:lineRule="auto"/>
        <w:rPr>
          <w:rFonts w:ascii="Verdana" w:hAnsi="Verdana"/>
          <w:iCs/>
          <w:sz w:val="20"/>
          <w:szCs w:val="20"/>
          <w:lang w:val="pl-PL"/>
        </w:rPr>
      </w:pPr>
      <w:r w:rsidRPr="008336E3">
        <w:rPr>
          <w:rFonts w:ascii="Verdana" w:hAnsi="Verdana"/>
          <w:sz w:val="20"/>
          <w:szCs w:val="20"/>
          <w:lang w:val="pl-PL"/>
        </w:rPr>
        <w:t xml:space="preserve">Biegli rewidenci muszą spełniać minimalne wymagania odnośnie stałego podnoszenia kwalifikacji zawodowych, określone w uchwałach Krajowej Rady Biegłych Rewidentów. </w:t>
      </w:r>
      <w:r w:rsidR="003E7EC4">
        <w:rPr>
          <w:rFonts w:ascii="Verdana" w:hAnsi="Verdana"/>
          <w:iCs/>
          <w:sz w:val="20"/>
          <w:szCs w:val="20"/>
          <w:lang w:val="pl-PL"/>
        </w:rPr>
        <w:t>Udział w </w:t>
      </w:r>
      <w:r w:rsidRPr="008336E3">
        <w:rPr>
          <w:rFonts w:ascii="Verdana" w:hAnsi="Verdana"/>
          <w:iCs/>
          <w:sz w:val="20"/>
          <w:szCs w:val="20"/>
          <w:lang w:val="pl-PL"/>
        </w:rPr>
        <w:t xml:space="preserve">zewnętrznych kursach podnoszących kwalifikacje zawodowe musi być zatwierdzony przez </w:t>
      </w:r>
      <w:r w:rsidR="00943156">
        <w:rPr>
          <w:rFonts w:ascii="Verdana" w:hAnsi="Verdana"/>
          <w:iCs/>
          <w:sz w:val="20"/>
          <w:szCs w:val="20"/>
          <w:lang w:val="pl-PL"/>
        </w:rPr>
        <w:t>w</w:t>
      </w:r>
      <w:r w:rsidRPr="008336E3">
        <w:rPr>
          <w:rFonts w:ascii="Verdana" w:hAnsi="Verdana"/>
          <w:iCs/>
          <w:sz w:val="20"/>
          <w:szCs w:val="20"/>
          <w:lang w:val="pl-PL"/>
        </w:rPr>
        <w:t xml:space="preserve">łaściciela FA – biegłego rewidenta. </w:t>
      </w:r>
    </w:p>
    <w:p w14:paraId="3E13AE90" w14:textId="3DF54A29" w:rsidR="006872EA" w:rsidRPr="008336E3" w:rsidRDefault="006872EA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8336E3">
        <w:rPr>
          <w:rFonts w:ascii="Verdana" w:hAnsi="Verdana"/>
          <w:i w:val="0"/>
          <w:iCs w:val="0"/>
          <w:sz w:val="20"/>
          <w:szCs w:val="20"/>
          <w:lang w:val="pl-PL"/>
        </w:rPr>
        <w:t>Biegli rewidenci są odpowiedzialni za archiwizowanie swoich danych o podno</w:t>
      </w:r>
      <w:r w:rsidR="00142756">
        <w:rPr>
          <w:rFonts w:ascii="Verdana" w:hAnsi="Verdana"/>
          <w:i w:val="0"/>
          <w:iCs w:val="0"/>
          <w:sz w:val="20"/>
          <w:szCs w:val="20"/>
          <w:lang w:val="pl-PL"/>
        </w:rPr>
        <w:t>szeniu kwalifikacji zawodowych i</w:t>
      </w:r>
      <w:r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by przestrzegali wytyczne </w:t>
      </w:r>
      <w:r w:rsidRPr="008336E3">
        <w:rPr>
          <w:rFonts w:ascii="Verdana" w:hAnsi="Verdana"/>
          <w:i w:val="0"/>
          <w:sz w:val="20"/>
          <w:szCs w:val="20"/>
          <w:lang w:val="pl-PL"/>
        </w:rPr>
        <w:t>FA</w:t>
      </w:r>
      <w:r w:rsidR="00142756">
        <w:rPr>
          <w:rFonts w:ascii="Verdana" w:hAnsi="Verdana"/>
          <w:i w:val="0"/>
          <w:iCs w:val="0"/>
          <w:sz w:val="20"/>
          <w:szCs w:val="20"/>
          <w:lang w:val="pl-PL"/>
        </w:rPr>
        <w:t xml:space="preserve">). </w:t>
      </w:r>
      <w:r w:rsidR="00142756" w:rsidRPr="00142756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- biegły rewident przegląda te dane corocznie, razem z osobą, której to dotyczy.</w:t>
      </w:r>
    </w:p>
    <w:p w14:paraId="331CB675" w14:textId="010C6F47" w:rsidR="00E05759" w:rsidRPr="008336E3" w:rsidRDefault="00E05759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8336E3">
        <w:rPr>
          <w:rFonts w:ascii="Verdana" w:hAnsi="Verdana"/>
          <w:sz w:val="20"/>
          <w:szCs w:val="20"/>
          <w:lang w:val="pl-PL"/>
        </w:rPr>
        <w:t>SWKJ/SZJ w FA wymaga więcej niż skutecznego nadzoru. Proces egzekwowania jest niezbędny i łączy w sobie konsekwencje i procedury naprawcze za nieprzestrzeganie, nieposzanowanie, brak należytej staranności i uwagi, nadużycie i obejście systemu.</w:t>
      </w:r>
    </w:p>
    <w:p w14:paraId="6F906E82" w14:textId="08BCD65C" w:rsidR="00E05759" w:rsidRPr="008336E3" w:rsidRDefault="00142756" w:rsidP="005F6BE4">
      <w:pPr>
        <w:pStyle w:val="IFAC-Optional"/>
        <w:spacing w:before="240" w:after="240" w:line="276" w:lineRule="auto"/>
        <w:rPr>
          <w:rFonts w:ascii="Verdana" w:hAnsi="Verdana"/>
          <w:b/>
          <w:i w:val="0"/>
          <w:iCs w:val="0"/>
          <w:sz w:val="20"/>
          <w:szCs w:val="20"/>
          <w:lang w:val="pl-PL"/>
        </w:rPr>
      </w:pPr>
      <w:r w:rsidRPr="00142756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="006341FB"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</w:t>
      </w:r>
      <w:r w:rsidR="00E05759"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D335A5" w:rsidRPr="008336E3">
        <w:rPr>
          <w:rFonts w:ascii="Verdana" w:hAnsi="Verdana"/>
          <w:i w:val="0"/>
          <w:iCs w:val="0"/>
          <w:sz w:val="20"/>
          <w:szCs w:val="20"/>
          <w:lang w:val="pl-PL"/>
        </w:rPr>
        <w:t>- b</w:t>
      </w:r>
      <w:r w:rsidR="00E05759"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iegły rewident ponosi główną odpowiedzialność za proces dyscyplinarny. </w:t>
      </w:r>
      <w:r w:rsidR="003E7EC4">
        <w:rPr>
          <w:rFonts w:ascii="Verdana" w:hAnsi="Verdana"/>
          <w:i w:val="0"/>
          <w:iCs w:val="0"/>
          <w:sz w:val="20"/>
          <w:szCs w:val="20"/>
          <w:lang w:val="pl-PL"/>
        </w:rPr>
        <w:t>U</w:t>
      </w:r>
      <w:r w:rsidR="003E7EC4"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stala </w:t>
      </w:r>
      <w:r w:rsidR="003E7EC4">
        <w:rPr>
          <w:rFonts w:ascii="Verdana" w:hAnsi="Verdana"/>
          <w:i w:val="0"/>
          <w:iCs w:val="0"/>
          <w:sz w:val="20"/>
          <w:szCs w:val="20"/>
          <w:lang w:val="pl-PL"/>
        </w:rPr>
        <w:t>c</w:t>
      </w:r>
      <w:r w:rsidR="00E05759" w:rsidRPr="008336E3">
        <w:rPr>
          <w:rFonts w:ascii="Verdana" w:hAnsi="Verdana"/>
          <w:i w:val="0"/>
          <w:iCs w:val="0"/>
          <w:sz w:val="20"/>
          <w:szCs w:val="20"/>
          <w:lang w:val="pl-PL"/>
        </w:rPr>
        <w:t>zynności naprawcze i administruje nimi w drodze konsultacji, a nie autokratycznie. Podjęte czynności naprawcze będą zależał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y od okolic</w:t>
      </w:r>
      <w:r w:rsidR="00E05759" w:rsidRPr="008336E3">
        <w:rPr>
          <w:rFonts w:ascii="Verdana" w:hAnsi="Verdana"/>
          <w:i w:val="0"/>
          <w:iCs w:val="0"/>
          <w:sz w:val="20"/>
          <w:szCs w:val="20"/>
          <w:lang w:val="pl-PL"/>
        </w:rPr>
        <w:t>zności.</w:t>
      </w:r>
    </w:p>
    <w:p w14:paraId="12EC606C" w14:textId="20DC0180" w:rsidR="00E05759" w:rsidRPr="008336E3" w:rsidRDefault="00E05759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Poważne, umyślne, powtarzające się wykroczenia lub przypadki nieposzanowania zasad i zawodowych reguł </w:t>
      </w:r>
      <w:r w:rsidR="00D335A5" w:rsidRPr="008336E3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nie mogą być tolerowane. Muszą być podjęte odpowiednie kroki korygujące zachowanie biegłych rewidentów</w:t>
      </w:r>
      <w:r w:rsidR="00142756">
        <w:rPr>
          <w:rFonts w:ascii="Verdana" w:hAnsi="Verdana"/>
          <w:i w:val="0"/>
          <w:iCs w:val="0"/>
          <w:sz w:val="20"/>
          <w:szCs w:val="20"/>
          <w:lang w:val="pl-PL"/>
        </w:rPr>
        <w:t xml:space="preserve"> i personelu</w:t>
      </w:r>
      <w:r w:rsidR="00D335A5"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realizując</w:t>
      </w:r>
      <w:r w:rsidR="00645539">
        <w:rPr>
          <w:rFonts w:ascii="Verdana" w:hAnsi="Verdana"/>
          <w:i w:val="0"/>
          <w:iCs w:val="0"/>
          <w:sz w:val="20"/>
          <w:szCs w:val="20"/>
          <w:lang w:val="pl-PL"/>
        </w:rPr>
        <w:t>ych</w:t>
      </w:r>
      <w:r w:rsidR="00D335A5"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zlecenie</w:t>
      </w:r>
      <w:r w:rsidR="00645539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albo należy zakończyć stosunek pracy z daną osobą. </w:t>
      </w:r>
    </w:p>
    <w:p w14:paraId="642C0ABB" w14:textId="32AC5446" w:rsidR="00D3564A" w:rsidRPr="008336E3" w:rsidRDefault="00D3564A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Przestrzeganie zasad SWKJ/SZJ będzie rozważane i zajmować się </w:t>
      </w:r>
      <w:r w:rsidR="00142756">
        <w:rPr>
          <w:rFonts w:ascii="Verdana" w:hAnsi="Verdana"/>
          <w:i w:val="0"/>
          <w:iCs w:val="0"/>
          <w:sz w:val="20"/>
          <w:szCs w:val="20"/>
          <w:lang w:val="pl-PL"/>
        </w:rPr>
        <w:t xml:space="preserve">będzie nim </w:t>
      </w:r>
      <w:r w:rsidR="00142756" w:rsidRPr="00142756">
        <w:rPr>
          <w:rFonts w:ascii="Verdana" w:hAnsi="Verdana"/>
          <w:i w:val="0"/>
          <w:iCs w:val="0"/>
          <w:sz w:val="20"/>
          <w:szCs w:val="20"/>
          <w:lang w:val="pl-PL"/>
        </w:rPr>
        <w:t>Prezes Zarządu</w:t>
      </w:r>
      <w:r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 – biegły rewident poprzez szczególną i ogóln</w:t>
      </w:r>
      <w:r w:rsidR="00645539">
        <w:rPr>
          <w:rFonts w:ascii="Verdana" w:hAnsi="Verdana"/>
          <w:i w:val="0"/>
          <w:iCs w:val="0"/>
          <w:sz w:val="20"/>
          <w:szCs w:val="20"/>
          <w:lang w:val="pl-PL"/>
        </w:rPr>
        <w:t xml:space="preserve">ą ocenę indywidualnych </w:t>
      </w:r>
      <w:r w:rsidR="008336E3" w:rsidRPr="008336E3">
        <w:rPr>
          <w:rFonts w:ascii="Verdana" w:hAnsi="Verdana"/>
          <w:i w:val="0"/>
          <w:iCs w:val="0"/>
          <w:sz w:val="20"/>
          <w:szCs w:val="20"/>
          <w:lang w:val="pl-PL"/>
        </w:rPr>
        <w:t>osób</w:t>
      </w:r>
      <w:r w:rsidR="00645539">
        <w:rPr>
          <w:rFonts w:ascii="Verdana" w:hAnsi="Verdana"/>
          <w:i w:val="0"/>
          <w:iCs w:val="0"/>
          <w:sz w:val="20"/>
          <w:szCs w:val="20"/>
          <w:lang w:val="pl-PL"/>
        </w:rPr>
        <w:t>, prowadzoną w </w:t>
      </w:r>
      <w:r w:rsidRPr="008336E3">
        <w:rPr>
          <w:rFonts w:ascii="Verdana" w:hAnsi="Verdana"/>
          <w:i w:val="0"/>
          <w:iCs w:val="0"/>
          <w:sz w:val="20"/>
          <w:szCs w:val="20"/>
          <w:lang w:val="pl-PL"/>
        </w:rPr>
        <w:t>sposób stały i podczas regularnie wyznaczanego procesu przeglądu personelu.</w:t>
      </w:r>
      <w:r w:rsidR="008336E3"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</w:p>
    <w:p w14:paraId="08A48E4A" w14:textId="1069D052" w:rsidR="00D3564A" w:rsidRPr="008336E3" w:rsidRDefault="00D3564A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8336E3">
        <w:rPr>
          <w:rFonts w:ascii="Verdana" w:hAnsi="Verdana"/>
          <w:i w:val="0"/>
          <w:iCs w:val="0"/>
          <w:sz w:val="20"/>
          <w:szCs w:val="20"/>
          <w:lang w:val="pl-PL"/>
        </w:rPr>
        <w:lastRenderedPageBreak/>
        <w:t xml:space="preserve">Przydział </w:t>
      </w:r>
      <w:r w:rsidRPr="00CD7F5B">
        <w:rPr>
          <w:rFonts w:ascii="Verdana" w:hAnsi="Verdana"/>
          <w:i w:val="0"/>
          <w:iCs w:val="0"/>
          <w:sz w:val="20"/>
          <w:szCs w:val="20"/>
          <w:lang w:val="pl-PL"/>
        </w:rPr>
        <w:t>odpowiednich wag dokonywany</w:t>
      </w:r>
      <w:r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będzie do wymienionych cech przeprowadzając ocenę wykonanej pracy i określając poziomy wynagrodzenia, premii, awansu, rozwoju kariery i uprawnień w FA. </w:t>
      </w:r>
    </w:p>
    <w:p w14:paraId="4B69F5D2" w14:textId="30D378A1" w:rsidR="006872EA" w:rsidRPr="00414AEF" w:rsidRDefault="00D3564A" w:rsidP="005F6BE4">
      <w:pPr>
        <w:pStyle w:val="IFAC-Optional"/>
        <w:spacing w:before="240" w:after="240" w:line="276" w:lineRule="auto"/>
        <w:rPr>
          <w:rFonts w:ascii="Verdana" w:hAnsi="Verdana"/>
          <w:color w:val="0070C0"/>
          <w:lang w:val="pl-PL"/>
        </w:rPr>
      </w:pPr>
      <w:r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Oceny pracowników, przeprowadzane okresowo, będą zwykle przeprowadzane za pomocą formularzy o treści zdefiniowanej przez </w:t>
      </w:r>
      <w:r w:rsidR="006341FB" w:rsidRPr="008336E3">
        <w:rPr>
          <w:rFonts w:ascii="Verdana" w:hAnsi="Verdana"/>
          <w:i w:val="0"/>
          <w:iCs w:val="0"/>
          <w:sz w:val="20"/>
          <w:szCs w:val="20"/>
          <w:lang w:val="pl-PL"/>
        </w:rPr>
        <w:t>SWKJ/SZJ</w:t>
      </w:r>
      <w:r w:rsidRPr="008336E3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FA.</w:t>
      </w:r>
      <w:r w:rsidRPr="00484B25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</w:p>
    <w:p w14:paraId="42D9A790" w14:textId="394FB629" w:rsidR="00FA5664" w:rsidRPr="00EC269C" w:rsidRDefault="00645539" w:rsidP="00645539">
      <w:pPr>
        <w:pStyle w:val="Nagwek2"/>
        <w:spacing w:after="240" w:line="276" w:lineRule="auto"/>
        <w:ind w:firstLine="576"/>
        <w:jc w:val="both"/>
        <w:rPr>
          <w:rFonts w:ascii="Verdana" w:hAnsi="Verdana"/>
          <w:i w:val="0"/>
          <w:sz w:val="20"/>
          <w:szCs w:val="20"/>
        </w:rPr>
      </w:pPr>
      <w:bookmarkStart w:id="74" w:name="_Toc122701417"/>
      <w:r>
        <w:rPr>
          <w:rFonts w:ascii="Verdana" w:hAnsi="Verdana"/>
          <w:i w:val="0"/>
          <w:sz w:val="20"/>
          <w:szCs w:val="20"/>
        </w:rPr>
        <w:t xml:space="preserve">7.2. </w:t>
      </w:r>
      <w:r w:rsidR="00504541">
        <w:rPr>
          <w:rFonts w:ascii="Verdana" w:hAnsi="Verdana"/>
          <w:i w:val="0"/>
          <w:sz w:val="20"/>
          <w:szCs w:val="20"/>
        </w:rPr>
        <w:t>Zasoby technologiczne</w:t>
      </w:r>
      <w:bookmarkEnd w:id="74"/>
    </w:p>
    <w:p w14:paraId="64EB684F" w14:textId="6B6AC0EC" w:rsidR="000A4769" w:rsidRDefault="000A4769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6341FB">
        <w:rPr>
          <w:rFonts w:ascii="Verdana" w:hAnsi="Verdana"/>
          <w:i w:val="0"/>
          <w:iCs w:val="0"/>
          <w:sz w:val="20"/>
          <w:szCs w:val="20"/>
          <w:lang w:val="pl-PL"/>
        </w:rPr>
        <w:t xml:space="preserve">Technologia jest kluczowym czynnikiem sukcesu w każdej </w:t>
      </w:r>
      <w:r w:rsidR="008E4898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Pr="006341FB">
        <w:rPr>
          <w:rFonts w:ascii="Verdana" w:hAnsi="Verdana"/>
          <w:i w:val="0"/>
          <w:iCs w:val="0"/>
          <w:sz w:val="20"/>
          <w:szCs w:val="20"/>
          <w:lang w:val="pl-PL"/>
        </w:rPr>
        <w:t xml:space="preserve"> we współczesnym świecie</w:t>
      </w:r>
      <w:r w:rsidR="006341FB">
        <w:rPr>
          <w:rFonts w:ascii="Verdana" w:hAnsi="Verdana"/>
          <w:i w:val="0"/>
          <w:iCs w:val="0"/>
          <w:sz w:val="20"/>
          <w:szCs w:val="20"/>
          <w:lang w:val="pl-PL"/>
        </w:rPr>
        <w:t>.</w:t>
      </w:r>
      <w:r w:rsidRPr="006341FB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6341FB">
        <w:rPr>
          <w:rFonts w:ascii="Verdana" w:hAnsi="Verdana"/>
          <w:i w:val="0"/>
          <w:iCs w:val="0"/>
          <w:sz w:val="20"/>
          <w:szCs w:val="20"/>
          <w:lang w:val="pl-PL"/>
        </w:rPr>
        <w:t>Bardzo</w:t>
      </w:r>
      <w:r w:rsidRPr="006341FB">
        <w:rPr>
          <w:rFonts w:ascii="Verdana" w:hAnsi="Verdana"/>
          <w:i w:val="0"/>
          <w:iCs w:val="0"/>
          <w:sz w:val="20"/>
          <w:szCs w:val="20"/>
          <w:lang w:val="pl-PL"/>
        </w:rPr>
        <w:t xml:space="preserve"> ważne jest przeznaczenie odpowiednich zasobów, ab</w:t>
      </w:r>
      <w:r w:rsidR="00645539">
        <w:rPr>
          <w:rFonts w:ascii="Verdana" w:hAnsi="Verdana"/>
          <w:i w:val="0"/>
          <w:iCs w:val="0"/>
          <w:sz w:val="20"/>
          <w:szCs w:val="20"/>
          <w:lang w:val="pl-PL"/>
        </w:rPr>
        <w:t>y zapewnić właściwe wdrożenie i </w:t>
      </w:r>
      <w:r w:rsidRPr="006341FB">
        <w:rPr>
          <w:rFonts w:ascii="Verdana" w:hAnsi="Verdana"/>
          <w:i w:val="0"/>
          <w:iCs w:val="0"/>
          <w:sz w:val="20"/>
          <w:szCs w:val="20"/>
          <w:lang w:val="pl-PL"/>
        </w:rPr>
        <w:t xml:space="preserve">utrzymanie wszystkich rozwiązań, na które zdecydowała się </w:t>
      </w:r>
      <w:r w:rsidR="006341FB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Pr="006341FB">
        <w:rPr>
          <w:rFonts w:ascii="Verdana" w:hAnsi="Verdana"/>
          <w:i w:val="0"/>
          <w:iCs w:val="0"/>
          <w:sz w:val="20"/>
          <w:szCs w:val="20"/>
          <w:lang w:val="pl-PL"/>
        </w:rPr>
        <w:t xml:space="preserve">. Aby </w:t>
      </w:r>
      <w:r w:rsidR="006341FB">
        <w:rPr>
          <w:rFonts w:ascii="Verdana" w:hAnsi="Verdana"/>
          <w:i w:val="0"/>
          <w:iCs w:val="0"/>
          <w:sz w:val="20"/>
          <w:szCs w:val="20"/>
          <w:lang w:val="pl-PL"/>
        </w:rPr>
        <w:t>wykonywać swoje usługi</w:t>
      </w:r>
      <w:r w:rsidRPr="006341FB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6341FB">
        <w:rPr>
          <w:rFonts w:ascii="Verdana" w:hAnsi="Verdana"/>
          <w:i w:val="0"/>
          <w:iCs w:val="0"/>
          <w:sz w:val="20"/>
          <w:szCs w:val="20"/>
          <w:lang w:val="pl-PL"/>
        </w:rPr>
        <w:t>FA</w:t>
      </w:r>
      <w:r w:rsidRPr="006341FB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r w:rsidR="006341FB">
        <w:rPr>
          <w:rFonts w:ascii="Verdana" w:hAnsi="Verdana"/>
          <w:i w:val="0"/>
          <w:iCs w:val="0"/>
          <w:sz w:val="20"/>
          <w:szCs w:val="20"/>
          <w:lang w:val="pl-PL"/>
        </w:rPr>
        <w:t>powinna wykorzystać</w:t>
      </w:r>
      <w:r w:rsidRPr="006341FB">
        <w:rPr>
          <w:rFonts w:ascii="Verdana" w:hAnsi="Verdana"/>
          <w:i w:val="0"/>
          <w:iCs w:val="0"/>
          <w:sz w:val="20"/>
          <w:szCs w:val="20"/>
          <w:lang w:val="pl-PL"/>
        </w:rPr>
        <w:t xml:space="preserve"> funkcjonalności oprogramowania i korzystać z nich, a </w:t>
      </w:r>
      <w:r w:rsidR="004A163D">
        <w:rPr>
          <w:rFonts w:ascii="Verdana" w:hAnsi="Verdana"/>
          <w:i w:val="0"/>
          <w:iCs w:val="0"/>
          <w:sz w:val="20"/>
          <w:szCs w:val="20"/>
          <w:lang w:val="pl-PL"/>
        </w:rPr>
        <w:t>personel musi</w:t>
      </w:r>
      <w:r w:rsidRPr="006341FB">
        <w:rPr>
          <w:rFonts w:ascii="Verdana" w:hAnsi="Verdana"/>
          <w:i w:val="0"/>
          <w:iCs w:val="0"/>
          <w:sz w:val="20"/>
          <w:szCs w:val="20"/>
          <w:lang w:val="pl-PL"/>
        </w:rPr>
        <w:t xml:space="preserve"> być nale</w:t>
      </w:r>
      <w:r w:rsidR="000B432C">
        <w:rPr>
          <w:rFonts w:ascii="Verdana" w:hAnsi="Verdana"/>
          <w:i w:val="0"/>
          <w:iCs w:val="0"/>
          <w:sz w:val="20"/>
          <w:szCs w:val="20"/>
          <w:lang w:val="pl-PL"/>
        </w:rPr>
        <w:t xml:space="preserve">życie </w:t>
      </w:r>
      <w:proofErr w:type="spellStart"/>
      <w:r w:rsidR="000B432C">
        <w:rPr>
          <w:rFonts w:ascii="Verdana" w:hAnsi="Verdana"/>
          <w:i w:val="0"/>
          <w:iCs w:val="0"/>
          <w:sz w:val="20"/>
          <w:szCs w:val="20"/>
          <w:lang w:val="pl-PL"/>
        </w:rPr>
        <w:t>przeszkolo</w:t>
      </w:r>
      <w:proofErr w:type="spellEnd"/>
      <w:r w:rsidR="00766EB2">
        <w:rPr>
          <w:rFonts w:ascii="Verdana" w:hAnsi="Verdana"/>
          <w:i w:val="0"/>
          <w:iCs w:val="0"/>
          <w:sz w:val="20"/>
          <w:szCs w:val="20"/>
          <w:lang w:val="pl-PL"/>
        </w:rPr>
        <w:t xml:space="preserve"> </w:t>
      </w:r>
      <w:bookmarkStart w:id="75" w:name="_GoBack"/>
      <w:bookmarkEnd w:id="75"/>
      <w:proofErr w:type="spellStart"/>
      <w:r w:rsidR="004A163D">
        <w:rPr>
          <w:rFonts w:ascii="Verdana" w:hAnsi="Verdana"/>
          <w:i w:val="0"/>
          <w:iCs w:val="0"/>
          <w:sz w:val="20"/>
          <w:szCs w:val="20"/>
          <w:lang w:val="pl-PL"/>
        </w:rPr>
        <w:t>ny</w:t>
      </w:r>
      <w:proofErr w:type="spellEnd"/>
      <w:r w:rsidRPr="006341FB">
        <w:rPr>
          <w:rFonts w:ascii="Verdana" w:hAnsi="Verdana"/>
          <w:i w:val="0"/>
          <w:iCs w:val="0"/>
          <w:sz w:val="20"/>
          <w:szCs w:val="20"/>
          <w:lang w:val="pl-PL"/>
        </w:rPr>
        <w:t>, co umożliwia uzyskanie spodziewanych korzyści z wszelkich rozwiązań.</w:t>
      </w:r>
    </w:p>
    <w:p w14:paraId="33B07653" w14:textId="181D4CF3" w:rsidR="005E0841" w:rsidRDefault="00277CC0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>
        <w:rPr>
          <w:rFonts w:ascii="Verdana" w:hAnsi="Verdana"/>
          <w:i w:val="0"/>
          <w:iCs w:val="0"/>
          <w:sz w:val="20"/>
          <w:szCs w:val="20"/>
          <w:lang w:val="pl-PL"/>
        </w:rPr>
        <w:t>W FA mogą być stosowane następujące zasoby:</w:t>
      </w:r>
    </w:p>
    <w:p w14:paraId="371DBDBA" w14:textId="57B7839B" w:rsidR="00277CC0" w:rsidRDefault="00943156" w:rsidP="00FE1346">
      <w:pPr>
        <w:pStyle w:val="IFAC-Optional"/>
        <w:numPr>
          <w:ilvl w:val="0"/>
          <w:numId w:val="37"/>
        </w:numPr>
        <w:spacing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>
        <w:rPr>
          <w:rFonts w:ascii="Verdana" w:hAnsi="Verdana"/>
          <w:i w:val="0"/>
          <w:iCs w:val="0"/>
          <w:sz w:val="20"/>
          <w:szCs w:val="20"/>
          <w:lang w:val="pl-PL"/>
        </w:rPr>
        <w:t>wykorzystywane przy projektowaniu, wdrażaniu lub działaniu SKWJ/SZJ</w:t>
      </w:r>
      <w:r w:rsidR="00826ACC">
        <w:rPr>
          <w:rFonts w:ascii="Verdana" w:hAnsi="Verdana"/>
          <w:i w:val="0"/>
          <w:iCs w:val="0"/>
          <w:sz w:val="20"/>
          <w:szCs w:val="20"/>
          <w:lang w:val="pl-PL"/>
        </w:rPr>
        <w:t>;</w:t>
      </w:r>
    </w:p>
    <w:p w14:paraId="79953CB4" w14:textId="7F5CCDA5" w:rsidR="00277CC0" w:rsidRDefault="00943156" w:rsidP="00FE1346">
      <w:pPr>
        <w:pStyle w:val="IFAC-Optional"/>
        <w:numPr>
          <w:ilvl w:val="0"/>
          <w:numId w:val="37"/>
        </w:numPr>
        <w:spacing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>
        <w:rPr>
          <w:rFonts w:ascii="Verdana" w:hAnsi="Verdana"/>
          <w:i w:val="0"/>
          <w:iCs w:val="0"/>
          <w:sz w:val="20"/>
          <w:szCs w:val="20"/>
          <w:lang w:val="pl-PL"/>
        </w:rPr>
        <w:t>wykorzystywane przez</w:t>
      </w:r>
      <w:r w:rsidR="00142756">
        <w:rPr>
          <w:rFonts w:ascii="Verdana" w:hAnsi="Verdana"/>
          <w:i w:val="0"/>
          <w:iCs w:val="0"/>
          <w:sz w:val="20"/>
          <w:szCs w:val="20"/>
          <w:lang w:val="pl-PL"/>
        </w:rPr>
        <w:t xml:space="preserve"> biegłego rewidenta lub personel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 xml:space="preserve"> wykonujący zlecen</w:t>
      </w:r>
      <w:r w:rsidR="00826ACC">
        <w:rPr>
          <w:rFonts w:ascii="Verdana" w:hAnsi="Verdana"/>
          <w:i w:val="0"/>
          <w:iCs w:val="0"/>
          <w:sz w:val="20"/>
          <w:szCs w:val="20"/>
          <w:lang w:val="pl-PL"/>
        </w:rPr>
        <w:t>ie podczas wykonywania zlecenia;</w:t>
      </w:r>
    </w:p>
    <w:p w14:paraId="12530DD6" w14:textId="0042468F" w:rsidR="00277CC0" w:rsidRDefault="00943156" w:rsidP="00FE1346">
      <w:pPr>
        <w:pStyle w:val="IFAC-Optional"/>
        <w:numPr>
          <w:ilvl w:val="0"/>
          <w:numId w:val="37"/>
        </w:numPr>
        <w:spacing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  <w:r>
        <w:rPr>
          <w:rFonts w:ascii="Verdana" w:hAnsi="Verdana"/>
          <w:i w:val="0"/>
          <w:iCs w:val="0"/>
          <w:sz w:val="20"/>
          <w:szCs w:val="20"/>
          <w:lang w:val="pl-PL"/>
        </w:rPr>
        <w:t>niezbędne do skutecznego działania aplikacji itp.</w:t>
      </w:r>
    </w:p>
    <w:p w14:paraId="5A372811" w14:textId="3DFE0CC9" w:rsidR="006341FB" w:rsidRPr="00943156" w:rsidRDefault="00142756" w:rsidP="005F6BE4">
      <w:pPr>
        <w:pStyle w:val="IFAC-Body"/>
        <w:spacing w:before="240" w:after="240" w:line="276" w:lineRule="auto"/>
        <w:rPr>
          <w:rFonts w:ascii="Verdana" w:hAnsi="Verdana"/>
          <w:color w:val="000000" w:themeColor="text1"/>
          <w:sz w:val="20"/>
          <w:szCs w:val="20"/>
          <w:lang w:val="pl-PL"/>
        </w:rPr>
      </w:pPr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943156" w:rsidRPr="00943156">
        <w:rPr>
          <w:rFonts w:ascii="Verdana" w:hAnsi="Verdana"/>
          <w:sz w:val="20"/>
          <w:szCs w:val="20"/>
          <w:lang w:val="pl-PL"/>
        </w:rPr>
        <w:t xml:space="preserve"> FA – biegły rewident</w:t>
      </w:r>
      <w:r w:rsidR="006341FB" w:rsidRPr="006262B6">
        <w:rPr>
          <w:rFonts w:ascii="Verdana" w:hAnsi="Verdana"/>
          <w:sz w:val="20"/>
          <w:szCs w:val="20"/>
          <w:lang w:val="pl-PL"/>
        </w:rPr>
        <w:t xml:space="preserve"> </w:t>
      </w:r>
      <w:r w:rsidR="006341FB" w:rsidRPr="001A3196">
        <w:rPr>
          <w:rFonts w:ascii="Verdana" w:hAnsi="Verdana"/>
          <w:sz w:val="20"/>
          <w:szCs w:val="20"/>
          <w:lang w:val="pl-PL"/>
        </w:rPr>
        <w:t>ustal</w:t>
      </w:r>
      <w:r w:rsidR="00616707">
        <w:rPr>
          <w:rFonts w:ascii="Verdana" w:hAnsi="Verdana"/>
          <w:sz w:val="20"/>
          <w:szCs w:val="20"/>
          <w:lang w:val="pl-PL"/>
        </w:rPr>
        <w:t>a</w:t>
      </w:r>
      <w:r w:rsidR="006341FB" w:rsidRPr="001A3196">
        <w:rPr>
          <w:rFonts w:ascii="Verdana" w:hAnsi="Verdana"/>
          <w:sz w:val="20"/>
          <w:szCs w:val="20"/>
          <w:lang w:val="pl-PL"/>
        </w:rPr>
        <w:t xml:space="preserve"> </w:t>
      </w:r>
      <w:r w:rsidR="006341FB" w:rsidRPr="00943156">
        <w:rPr>
          <w:rFonts w:ascii="Verdana" w:hAnsi="Verdana"/>
          <w:color w:val="000000" w:themeColor="text1"/>
          <w:sz w:val="20"/>
          <w:szCs w:val="20"/>
          <w:lang w:val="pl-PL"/>
        </w:rPr>
        <w:t>następujące cele jakości, które odnoszą się do zasobów technologicznych:</w:t>
      </w:r>
      <w:r w:rsidR="00414AEF" w:rsidRPr="00414AEF">
        <w:rPr>
          <w:rFonts w:ascii="Verdana" w:hAnsi="Verdana"/>
          <w:color w:val="0070C0"/>
          <w:sz w:val="20"/>
          <w:szCs w:val="20"/>
          <w:lang w:val="pl-PL"/>
        </w:rPr>
        <w:t xml:space="preserve"> </w:t>
      </w:r>
    </w:p>
    <w:p w14:paraId="268A783A" w14:textId="563701D2" w:rsidR="006341FB" w:rsidRPr="00943156" w:rsidRDefault="006341FB" w:rsidP="00FE1346">
      <w:pPr>
        <w:pStyle w:val="IFAC-Optional"/>
        <w:numPr>
          <w:ilvl w:val="0"/>
          <w:numId w:val="14"/>
        </w:numPr>
        <w:spacing w:before="240" w:after="240" w:line="276" w:lineRule="auto"/>
        <w:rPr>
          <w:rFonts w:ascii="Verdana" w:hAnsi="Verdana"/>
          <w:i w:val="0"/>
          <w:iCs w:val="0"/>
          <w:color w:val="000000" w:themeColor="text1"/>
          <w:sz w:val="20"/>
          <w:szCs w:val="20"/>
          <w:lang w:val="pl-PL"/>
        </w:rPr>
      </w:pPr>
      <w:bookmarkStart w:id="76" w:name="_Hlk119492090"/>
      <w:r w:rsidRPr="00943156">
        <w:rPr>
          <w:rFonts w:ascii="Verdana" w:hAnsi="Verdana"/>
          <w:i w:val="0"/>
          <w:iCs w:val="0"/>
          <w:color w:val="000000" w:themeColor="text1"/>
          <w:sz w:val="20"/>
          <w:szCs w:val="20"/>
          <w:lang w:val="pl-PL"/>
        </w:rPr>
        <w:t xml:space="preserve">odpowiednie zasoby technologiczne są pozyskiwane lub rozwijane, wdrażane, utrzymywane i wykorzystywane, aby umożliwić działanie </w:t>
      </w:r>
      <w:r w:rsidR="00382B47" w:rsidRPr="00943156">
        <w:rPr>
          <w:rFonts w:ascii="Verdana" w:hAnsi="Verdana"/>
          <w:i w:val="0"/>
          <w:iCs w:val="0"/>
          <w:color w:val="000000" w:themeColor="text1"/>
          <w:sz w:val="20"/>
          <w:szCs w:val="20"/>
          <w:lang w:val="pl-PL"/>
        </w:rPr>
        <w:t>SWKJ/SZJ FA</w:t>
      </w:r>
      <w:r w:rsidRPr="00943156">
        <w:rPr>
          <w:rFonts w:ascii="Verdana" w:hAnsi="Verdana"/>
          <w:i w:val="0"/>
          <w:iCs w:val="0"/>
          <w:color w:val="000000" w:themeColor="text1"/>
          <w:sz w:val="20"/>
          <w:szCs w:val="20"/>
          <w:lang w:val="pl-PL"/>
        </w:rPr>
        <w:t xml:space="preserve"> oraz wykonywanie zleceń</w:t>
      </w:r>
      <w:r w:rsidR="004E5920" w:rsidRPr="00943156">
        <w:rPr>
          <w:rFonts w:ascii="Verdana" w:hAnsi="Verdana"/>
          <w:i w:val="0"/>
          <w:iCs w:val="0"/>
          <w:color w:val="000000" w:themeColor="text1"/>
          <w:sz w:val="20"/>
          <w:szCs w:val="20"/>
          <w:lang w:val="pl-PL"/>
        </w:rPr>
        <w:t>.</w:t>
      </w:r>
      <w:bookmarkEnd w:id="76"/>
    </w:p>
    <w:p w14:paraId="70AC091F" w14:textId="27003558" w:rsidR="004E5920" w:rsidRPr="00943156" w:rsidRDefault="004E5920" w:rsidP="005F6BE4">
      <w:pPr>
        <w:pStyle w:val="IFAC-Body"/>
        <w:spacing w:before="240" w:after="240" w:line="276" w:lineRule="auto"/>
        <w:rPr>
          <w:rFonts w:ascii="Verdana" w:hAnsi="Verdana"/>
          <w:color w:val="000000" w:themeColor="text1"/>
          <w:sz w:val="20"/>
          <w:szCs w:val="20"/>
          <w:lang w:val="pl-PL"/>
        </w:rPr>
      </w:pPr>
      <w:r w:rsidRPr="00943156">
        <w:rPr>
          <w:rFonts w:ascii="Verdana" w:hAnsi="Verdana"/>
          <w:color w:val="000000" w:themeColor="text1"/>
          <w:sz w:val="20"/>
          <w:szCs w:val="20"/>
          <w:lang w:val="pl-PL"/>
        </w:rPr>
        <w:t>Zasoby technologiczne, którymi są zwykle aplikacje IT, stanowią część środowiska IT FA. Środowisko IT FA obejmuje również wspierającą infrastrukturę IT oraz procesy IT i zasoby ludzkie zaangażowane w te procesy:</w:t>
      </w:r>
    </w:p>
    <w:p w14:paraId="12E6D689" w14:textId="35A6CAA0" w:rsidR="004E5920" w:rsidRPr="004E5920" w:rsidRDefault="004E5920" w:rsidP="00FE1346">
      <w:pPr>
        <w:numPr>
          <w:ilvl w:val="0"/>
          <w:numId w:val="15"/>
        </w:numPr>
        <w:spacing w:before="120" w:line="276" w:lineRule="auto"/>
        <w:ind w:left="1094" w:hanging="547"/>
        <w:jc w:val="both"/>
        <w:rPr>
          <w:rFonts w:ascii="Verdana" w:hAnsi="Verdana"/>
          <w:bCs/>
          <w:iCs/>
          <w:sz w:val="20"/>
          <w:szCs w:val="20"/>
        </w:rPr>
      </w:pPr>
      <w:r w:rsidRPr="00943156">
        <w:rPr>
          <w:rFonts w:ascii="Verdana" w:hAnsi="Verdana"/>
          <w:bCs/>
          <w:iCs/>
          <w:color w:val="000000" w:themeColor="text1"/>
          <w:sz w:val="20"/>
          <w:szCs w:val="20"/>
        </w:rPr>
        <w:t xml:space="preserve">aplikacja IT to program lub zestaw programów, który jest zaprojektowany do wykonywania konkretnej </w:t>
      </w:r>
      <w:r w:rsidRPr="004E5920">
        <w:rPr>
          <w:rFonts w:ascii="Verdana" w:hAnsi="Verdana"/>
          <w:bCs/>
          <w:iCs/>
          <w:sz w:val="20"/>
          <w:szCs w:val="20"/>
        </w:rPr>
        <w:t>funkcji bezpośrednio dla użytkownika lub, w niektórych przypadkach, dla innego programu aplikacyjnego</w:t>
      </w:r>
      <w:r w:rsidR="00826ACC">
        <w:rPr>
          <w:rFonts w:ascii="Verdana" w:hAnsi="Verdana"/>
          <w:bCs/>
          <w:iCs/>
          <w:sz w:val="20"/>
          <w:szCs w:val="20"/>
        </w:rPr>
        <w:t>;</w:t>
      </w:r>
    </w:p>
    <w:p w14:paraId="3CC10B61" w14:textId="65911235" w:rsidR="004E5920" w:rsidRPr="004E5920" w:rsidRDefault="004E5920" w:rsidP="00FE1346">
      <w:pPr>
        <w:numPr>
          <w:ilvl w:val="0"/>
          <w:numId w:val="15"/>
        </w:numPr>
        <w:spacing w:before="120" w:line="276" w:lineRule="auto"/>
        <w:ind w:left="1094" w:hanging="547"/>
        <w:jc w:val="both"/>
        <w:rPr>
          <w:rFonts w:ascii="Verdana" w:hAnsi="Verdana"/>
          <w:bCs/>
          <w:iCs/>
          <w:sz w:val="20"/>
          <w:szCs w:val="20"/>
        </w:rPr>
      </w:pPr>
      <w:r w:rsidRPr="004E5920">
        <w:rPr>
          <w:rFonts w:ascii="Verdana" w:hAnsi="Verdana"/>
          <w:bCs/>
          <w:iCs/>
          <w:sz w:val="20"/>
          <w:szCs w:val="20"/>
        </w:rPr>
        <w:t xml:space="preserve">infrastruktura IT składa się z sieci IT, systemów operacyjnych i baz danych oraz związanego </w:t>
      </w:r>
      <w:r w:rsidR="00826ACC">
        <w:rPr>
          <w:rFonts w:ascii="Verdana" w:hAnsi="Verdana"/>
          <w:bCs/>
          <w:iCs/>
          <w:sz w:val="20"/>
          <w:szCs w:val="20"/>
        </w:rPr>
        <w:t>z nimi sprzętu i oprogramowania;</w:t>
      </w:r>
      <w:r w:rsidRPr="004E5920">
        <w:rPr>
          <w:rFonts w:ascii="Verdana" w:hAnsi="Verdana"/>
          <w:bCs/>
          <w:iCs/>
          <w:sz w:val="20"/>
          <w:szCs w:val="20"/>
        </w:rPr>
        <w:t xml:space="preserve"> </w:t>
      </w:r>
    </w:p>
    <w:p w14:paraId="54DE5843" w14:textId="73D8F31D" w:rsidR="004E5920" w:rsidRPr="004E5920" w:rsidRDefault="004E5920" w:rsidP="00FE1346">
      <w:pPr>
        <w:numPr>
          <w:ilvl w:val="0"/>
          <w:numId w:val="15"/>
        </w:numPr>
        <w:spacing w:before="120" w:line="276" w:lineRule="auto"/>
        <w:ind w:left="1094" w:hanging="547"/>
        <w:jc w:val="both"/>
        <w:rPr>
          <w:rFonts w:ascii="Verdana" w:hAnsi="Verdana"/>
          <w:bCs/>
          <w:iCs/>
          <w:sz w:val="20"/>
          <w:szCs w:val="20"/>
        </w:rPr>
      </w:pPr>
      <w:r w:rsidRPr="004E5920">
        <w:rPr>
          <w:rFonts w:ascii="Verdana" w:hAnsi="Verdana"/>
          <w:bCs/>
          <w:iCs/>
          <w:sz w:val="20"/>
          <w:szCs w:val="20"/>
        </w:rPr>
        <w:t xml:space="preserve">procesy IT to procesy </w:t>
      </w:r>
      <w:r w:rsidR="008E4898">
        <w:rPr>
          <w:rFonts w:ascii="Verdana" w:hAnsi="Verdana"/>
          <w:bCs/>
          <w:iCs/>
          <w:sz w:val="20"/>
          <w:szCs w:val="20"/>
        </w:rPr>
        <w:t>FA</w:t>
      </w:r>
      <w:r w:rsidRPr="004E5920">
        <w:rPr>
          <w:rFonts w:ascii="Verdana" w:hAnsi="Verdana"/>
          <w:bCs/>
          <w:iCs/>
          <w:sz w:val="20"/>
          <w:szCs w:val="20"/>
        </w:rPr>
        <w:t xml:space="preserve"> służące do zarządzania dostępem do środowiska IT, zarządzania zmianami programów lub zmianami w środowisku IT oraz zarządzania operacjami IT, w tym monitorowania środowiska IT.</w:t>
      </w:r>
    </w:p>
    <w:p w14:paraId="17BFAEDC" w14:textId="65E668A5" w:rsidR="00447BB2" w:rsidRDefault="00B31622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E744B8" w:rsidRPr="001A3196">
        <w:rPr>
          <w:rFonts w:ascii="Verdana" w:hAnsi="Verdana"/>
          <w:sz w:val="20"/>
          <w:szCs w:val="20"/>
          <w:lang w:val="pl-PL"/>
        </w:rPr>
        <w:t xml:space="preserve"> FA – biegły rewident zapewni odpowiednie zasoby technologiczne i finansowe, aby umożliwić efektywną pracę SWKJ/SZJ jak również zasoby do wykorzystania w stosownych przypadkach przy poszc</w:t>
      </w:r>
      <w:r w:rsidR="00E744B8">
        <w:rPr>
          <w:rFonts w:ascii="Verdana" w:hAnsi="Verdana"/>
          <w:sz w:val="20"/>
          <w:szCs w:val="20"/>
          <w:lang w:val="pl-PL"/>
        </w:rPr>
        <w:t>zególnych zleceni</w:t>
      </w:r>
      <w:r>
        <w:rPr>
          <w:rFonts w:ascii="Verdana" w:hAnsi="Verdana"/>
          <w:sz w:val="20"/>
          <w:szCs w:val="20"/>
          <w:lang w:val="pl-PL"/>
        </w:rPr>
        <w:t xml:space="preserve">ach. Personel </w:t>
      </w:r>
      <w:r w:rsidR="00645539">
        <w:rPr>
          <w:rFonts w:ascii="Verdana" w:hAnsi="Verdana"/>
          <w:sz w:val="20"/>
          <w:szCs w:val="20"/>
          <w:lang w:val="pl-PL"/>
        </w:rPr>
        <w:t>wykonujący</w:t>
      </w:r>
      <w:r w:rsidR="00E744B8">
        <w:rPr>
          <w:rFonts w:ascii="Verdana" w:hAnsi="Verdana"/>
          <w:sz w:val="20"/>
          <w:szCs w:val="20"/>
          <w:lang w:val="pl-PL"/>
        </w:rPr>
        <w:t xml:space="preserve"> zleceni</w:t>
      </w:r>
      <w:r w:rsidR="00645539">
        <w:rPr>
          <w:rFonts w:ascii="Verdana" w:hAnsi="Verdana"/>
          <w:sz w:val="20"/>
          <w:szCs w:val="20"/>
          <w:lang w:val="pl-PL"/>
        </w:rPr>
        <w:t>e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>
        <w:rPr>
          <w:rFonts w:ascii="Verdana" w:hAnsi="Verdana"/>
          <w:sz w:val="20"/>
          <w:szCs w:val="20"/>
          <w:lang w:val="pl-PL"/>
        </w:rPr>
        <w:lastRenderedPageBreak/>
        <w:t>będzie</w:t>
      </w:r>
      <w:r w:rsidR="004A163D">
        <w:rPr>
          <w:rFonts w:ascii="Verdana" w:hAnsi="Verdana"/>
          <w:sz w:val="20"/>
          <w:szCs w:val="20"/>
          <w:lang w:val="pl-PL"/>
        </w:rPr>
        <w:t xml:space="preserve"> regularnie </w:t>
      </w:r>
      <w:proofErr w:type="spellStart"/>
      <w:r w:rsidR="004A163D">
        <w:rPr>
          <w:rFonts w:ascii="Verdana" w:hAnsi="Verdana"/>
          <w:sz w:val="20"/>
          <w:szCs w:val="20"/>
          <w:lang w:val="pl-PL"/>
        </w:rPr>
        <w:t>powiadamian</w:t>
      </w:r>
      <w:proofErr w:type="spellEnd"/>
      <w:r w:rsidR="00E744B8">
        <w:rPr>
          <w:rFonts w:ascii="Verdana" w:hAnsi="Verdana"/>
          <w:sz w:val="20"/>
          <w:szCs w:val="20"/>
          <w:lang w:val="pl-PL"/>
        </w:rPr>
        <w:t xml:space="preserve"> o zmianach w zasobach technologicznych i i</w:t>
      </w:r>
      <w:r>
        <w:rPr>
          <w:rFonts w:ascii="Verdana" w:hAnsi="Verdana"/>
          <w:sz w:val="20"/>
          <w:szCs w:val="20"/>
          <w:lang w:val="pl-PL"/>
        </w:rPr>
        <w:t xml:space="preserve">ch udostępnianiu przez </w:t>
      </w:r>
      <w:r w:rsidRPr="00471D62">
        <w:rPr>
          <w:rFonts w:ascii="Verdana" w:hAnsi="Verdana"/>
          <w:iCs/>
          <w:sz w:val="20"/>
          <w:szCs w:val="20"/>
          <w:lang w:val="pl-PL"/>
        </w:rPr>
        <w:t>Prezes</w:t>
      </w:r>
      <w:r>
        <w:rPr>
          <w:rFonts w:ascii="Verdana" w:hAnsi="Verdana"/>
          <w:iCs/>
          <w:sz w:val="20"/>
          <w:szCs w:val="20"/>
          <w:lang w:val="pl-PL"/>
        </w:rPr>
        <w:t>a</w:t>
      </w:r>
      <w:r w:rsidRPr="00471D62">
        <w:rPr>
          <w:rFonts w:ascii="Verdana" w:hAnsi="Verdana"/>
          <w:iCs/>
          <w:sz w:val="20"/>
          <w:szCs w:val="20"/>
          <w:lang w:val="pl-PL"/>
        </w:rPr>
        <w:t xml:space="preserve"> Zarządu</w:t>
      </w:r>
      <w:r w:rsidR="00E744B8">
        <w:rPr>
          <w:rFonts w:ascii="Verdana" w:hAnsi="Verdana"/>
          <w:sz w:val="20"/>
          <w:szCs w:val="20"/>
          <w:lang w:val="pl-PL"/>
        </w:rPr>
        <w:t xml:space="preserve"> FA – biegłego rewidenta.</w:t>
      </w:r>
    </w:p>
    <w:p w14:paraId="666DA083" w14:textId="30C6ADDD" w:rsidR="00650BE5" w:rsidRPr="000B388A" w:rsidRDefault="000B388A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0B388A">
        <w:rPr>
          <w:rFonts w:ascii="Verdana" w:hAnsi="Verdana"/>
          <w:sz w:val="20"/>
          <w:szCs w:val="20"/>
          <w:lang w:val="pl-PL"/>
        </w:rPr>
        <w:t>W F</w:t>
      </w:r>
      <w:r>
        <w:rPr>
          <w:rFonts w:ascii="Verdana" w:hAnsi="Verdana"/>
          <w:sz w:val="20"/>
          <w:szCs w:val="20"/>
          <w:lang w:val="pl-PL"/>
        </w:rPr>
        <w:t>A</w:t>
      </w:r>
      <w:r w:rsidRPr="000B388A">
        <w:rPr>
          <w:rFonts w:ascii="Verdana" w:hAnsi="Verdana"/>
          <w:sz w:val="20"/>
          <w:szCs w:val="20"/>
          <w:lang w:val="pl-PL"/>
        </w:rPr>
        <w:t xml:space="preserve"> używa się</w:t>
      </w:r>
      <w:r w:rsidR="00650BE5" w:rsidRPr="000B388A">
        <w:rPr>
          <w:rFonts w:ascii="Verdana" w:hAnsi="Verdana"/>
          <w:sz w:val="20"/>
          <w:szCs w:val="20"/>
          <w:lang w:val="pl-PL"/>
        </w:rPr>
        <w:t xml:space="preserve"> komputer</w:t>
      </w:r>
      <w:r w:rsidRPr="000B388A">
        <w:rPr>
          <w:rFonts w:ascii="Verdana" w:hAnsi="Verdana"/>
          <w:sz w:val="20"/>
          <w:szCs w:val="20"/>
          <w:lang w:val="pl-PL"/>
        </w:rPr>
        <w:t>ów i laptopów</w:t>
      </w:r>
      <w:r w:rsidR="00650BE5" w:rsidRPr="000B388A">
        <w:rPr>
          <w:rFonts w:ascii="Verdana" w:hAnsi="Verdana"/>
          <w:sz w:val="20"/>
          <w:szCs w:val="20"/>
          <w:lang w:val="pl-PL"/>
        </w:rPr>
        <w:t xml:space="preserve"> z procesorami Intel </w:t>
      </w:r>
      <w:r>
        <w:rPr>
          <w:rFonts w:ascii="Verdana" w:hAnsi="Verdana"/>
          <w:sz w:val="20"/>
          <w:szCs w:val="20"/>
          <w:lang w:val="pl-PL"/>
        </w:rPr>
        <w:t>i</w:t>
      </w:r>
      <w:r w:rsidR="00650BE5" w:rsidRPr="000B388A">
        <w:rPr>
          <w:rFonts w:ascii="Verdana" w:hAnsi="Verdana"/>
          <w:sz w:val="20"/>
          <w:szCs w:val="20"/>
          <w:lang w:val="pl-PL"/>
        </w:rPr>
        <w:t xml:space="preserve"> systemami operacyjnymi opartymi na produktach Microsoft. </w:t>
      </w:r>
      <w:r>
        <w:rPr>
          <w:rFonts w:ascii="Verdana" w:hAnsi="Verdana"/>
          <w:sz w:val="20"/>
          <w:szCs w:val="20"/>
          <w:lang w:val="pl-PL"/>
        </w:rPr>
        <w:t>P</w:t>
      </w:r>
      <w:r w:rsidR="00650BE5" w:rsidRPr="000B388A">
        <w:rPr>
          <w:rFonts w:ascii="Verdana" w:hAnsi="Verdana"/>
          <w:sz w:val="20"/>
          <w:szCs w:val="20"/>
          <w:lang w:val="pl-PL"/>
        </w:rPr>
        <w:t xml:space="preserve">latforma oparta na technologiach Intel i Microsoft jest opcją o niskim ryzyku, z którą współdziałają programy każdego dostawcy. </w:t>
      </w:r>
      <w:r>
        <w:rPr>
          <w:rFonts w:ascii="Verdana" w:hAnsi="Verdana"/>
          <w:sz w:val="20"/>
          <w:szCs w:val="20"/>
          <w:lang w:val="pl-PL"/>
        </w:rPr>
        <w:t>W FA</w:t>
      </w:r>
      <w:r w:rsidR="00650BE5" w:rsidRPr="000B388A">
        <w:rPr>
          <w:rFonts w:ascii="Verdana" w:hAnsi="Verdana"/>
          <w:sz w:val="20"/>
          <w:szCs w:val="20"/>
          <w:lang w:val="pl-PL"/>
        </w:rPr>
        <w:t xml:space="preserve"> wszyscy użytkownicy logują się do jednego serwer</w:t>
      </w:r>
      <w:r>
        <w:rPr>
          <w:rFonts w:ascii="Verdana" w:hAnsi="Verdana"/>
          <w:sz w:val="20"/>
          <w:szCs w:val="20"/>
          <w:lang w:val="pl-PL"/>
        </w:rPr>
        <w:t>a</w:t>
      </w:r>
      <w:r w:rsidR="00650BE5" w:rsidRPr="000B388A">
        <w:rPr>
          <w:rFonts w:ascii="Verdana" w:hAnsi="Verdana"/>
          <w:sz w:val="20"/>
          <w:szCs w:val="20"/>
          <w:lang w:val="pl-PL"/>
        </w:rPr>
        <w:t>, na który</w:t>
      </w:r>
      <w:r>
        <w:rPr>
          <w:rFonts w:ascii="Verdana" w:hAnsi="Verdana"/>
          <w:sz w:val="20"/>
          <w:szCs w:val="20"/>
          <w:lang w:val="pl-PL"/>
        </w:rPr>
        <w:t>m</w:t>
      </w:r>
      <w:r w:rsidR="00650BE5" w:rsidRPr="000B388A">
        <w:rPr>
          <w:rFonts w:ascii="Verdana" w:hAnsi="Verdana"/>
          <w:sz w:val="20"/>
          <w:szCs w:val="20"/>
          <w:lang w:val="pl-PL"/>
        </w:rPr>
        <w:t xml:space="preserve"> </w:t>
      </w:r>
      <w:r>
        <w:rPr>
          <w:rFonts w:ascii="Verdana" w:hAnsi="Verdana"/>
          <w:sz w:val="20"/>
          <w:szCs w:val="20"/>
          <w:lang w:val="pl-PL"/>
        </w:rPr>
        <w:t>zainstalowane są m.in. aplikacje IT, baza wiedzy, dokumentacje robocze wykonywanych usług i jest ono dostępne dla użytkowników</w:t>
      </w:r>
      <w:r w:rsidR="00244851">
        <w:rPr>
          <w:rFonts w:ascii="Verdana" w:hAnsi="Verdana"/>
          <w:sz w:val="20"/>
          <w:szCs w:val="20"/>
          <w:lang w:val="pl-PL"/>
        </w:rPr>
        <w:t xml:space="preserve"> z odpowiednim dostępem.</w:t>
      </w:r>
      <w:r>
        <w:rPr>
          <w:rFonts w:ascii="Verdana" w:hAnsi="Verdana"/>
          <w:sz w:val="20"/>
          <w:szCs w:val="20"/>
          <w:lang w:val="pl-PL"/>
        </w:rPr>
        <w:t xml:space="preserve"> </w:t>
      </w:r>
    </w:p>
    <w:p w14:paraId="7F4C86D9" w14:textId="1F471E3C" w:rsidR="00CE2A48" w:rsidRPr="009928C1" w:rsidRDefault="00826ACC" w:rsidP="00475F14">
      <w:pPr>
        <w:pStyle w:val="Nagwek3"/>
        <w:ind w:firstLine="708"/>
        <w:rPr>
          <w:rFonts w:ascii="Verdana" w:hAnsi="Verdana"/>
          <w:sz w:val="20"/>
          <w:szCs w:val="20"/>
        </w:rPr>
      </w:pPr>
      <w:bookmarkStart w:id="77" w:name="_Toc122701418"/>
      <w:r w:rsidRPr="009928C1">
        <w:rPr>
          <w:rFonts w:ascii="Verdana" w:hAnsi="Verdana"/>
          <w:sz w:val="20"/>
          <w:szCs w:val="20"/>
        </w:rPr>
        <w:t xml:space="preserve">7.2.1 </w:t>
      </w:r>
      <w:r w:rsidR="00CE2A48" w:rsidRPr="009928C1">
        <w:rPr>
          <w:rFonts w:ascii="Verdana" w:hAnsi="Verdana"/>
          <w:sz w:val="20"/>
          <w:szCs w:val="20"/>
        </w:rPr>
        <w:t>Oprogramowanie i zbiory danych</w:t>
      </w:r>
      <w:bookmarkEnd w:id="77"/>
    </w:p>
    <w:p w14:paraId="205E25AA" w14:textId="1FB9DE05" w:rsidR="001A2D38" w:rsidRDefault="00650BE5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0B388A">
        <w:rPr>
          <w:rFonts w:ascii="Verdana" w:hAnsi="Verdana"/>
          <w:sz w:val="20"/>
          <w:szCs w:val="20"/>
          <w:lang w:val="pl-PL"/>
        </w:rPr>
        <w:t>Dostawc</w:t>
      </w:r>
      <w:r w:rsidR="000B388A" w:rsidRPr="000B388A">
        <w:rPr>
          <w:rFonts w:ascii="Verdana" w:hAnsi="Verdana"/>
          <w:sz w:val="20"/>
          <w:szCs w:val="20"/>
          <w:lang w:val="pl-PL"/>
        </w:rPr>
        <w:t>a</w:t>
      </w:r>
      <w:r w:rsidRPr="000B388A">
        <w:rPr>
          <w:rFonts w:ascii="Verdana" w:hAnsi="Verdana"/>
          <w:sz w:val="20"/>
          <w:szCs w:val="20"/>
          <w:lang w:val="pl-PL"/>
        </w:rPr>
        <w:t xml:space="preserve"> system</w:t>
      </w:r>
      <w:r w:rsidR="000B388A" w:rsidRPr="000B388A">
        <w:rPr>
          <w:rFonts w:ascii="Verdana" w:hAnsi="Verdana"/>
          <w:sz w:val="20"/>
          <w:szCs w:val="20"/>
          <w:lang w:val="pl-PL"/>
        </w:rPr>
        <w:t xml:space="preserve">u </w:t>
      </w:r>
      <w:r w:rsidRPr="000B388A">
        <w:rPr>
          <w:rFonts w:ascii="Verdana" w:hAnsi="Verdana"/>
          <w:sz w:val="20"/>
          <w:szCs w:val="20"/>
          <w:lang w:val="pl-PL"/>
        </w:rPr>
        <w:t>operacyjn</w:t>
      </w:r>
      <w:r w:rsidR="000B388A" w:rsidRPr="000B388A">
        <w:rPr>
          <w:rFonts w:ascii="Verdana" w:hAnsi="Verdana"/>
          <w:sz w:val="20"/>
          <w:szCs w:val="20"/>
          <w:lang w:val="pl-PL"/>
        </w:rPr>
        <w:t>ego</w:t>
      </w:r>
      <w:r w:rsidRPr="000B388A">
        <w:rPr>
          <w:rFonts w:ascii="Verdana" w:hAnsi="Verdana"/>
          <w:sz w:val="20"/>
          <w:szCs w:val="20"/>
          <w:lang w:val="pl-PL"/>
        </w:rPr>
        <w:t xml:space="preserve"> Microsoft, zapewnia regularne, często cotygodniowe aktualizacje swojego oprogramowania. Używanie tych aktualizacji jest bardzo ważne, ponieważ często zawierają one zmiany naprawiające probl</w:t>
      </w:r>
      <w:r w:rsidR="00826ACC">
        <w:rPr>
          <w:rFonts w:ascii="Verdana" w:hAnsi="Verdana"/>
          <w:sz w:val="20"/>
          <w:szCs w:val="20"/>
          <w:lang w:val="pl-PL"/>
        </w:rPr>
        <w:t>emy z bezpieczeństwem wykryte w </w:t>
      </w:r>
      <w:r w:rsidRPr="000B388A">
        <w:rPr>
          <w:rFonts w:ascii="Verdana" w:hAnsi="Verdana"/>
          <w:sz w:val="20"/>
          <w:szCs w:val="20"/>
          <w:lang w:val="pl-PL"/>
        </w:rPr>
        <w:t xml:space="preserve">systemie. </w:t>
      </w:r>
    </w:p>
    <w:p w14:paraId="122C5C39" w14:textId="3875BB99" w:rsidR="00EB2F2A" w:rsidRDefault="00C41697" w:rsidP="00EB2F2A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 xml:space="preserve">FA posiada </w:t>
      </w:r>
      <w:r w:rsidR="001A2D38">
        <w:rPr>
          <w:rFonts w:ascii="Verdana" w:hAnsi="Verdana"/>
          <w:sz w:val="20"/>
          <w:szCs w:val="20"/>
          <w:lang w:val="pl-PL"/>
        </w:rPr>
        <w:t xml:space="preserve">komputery i laptopy. </w:t>
      </w:r>
      <w:r w:rsidR="001A2D38" w:rsidRPr="001A2D38">
        <w:rPr>
          <w:rFonts w:ascii="Verdana" w:hAnsi="Verdana"/>
          <w:sz w:val="20"/>
          <w:szCs w:val="20"/>
          <w:lang w:val="pl-PL"/>
        </w:rPr>
        <w:t>Wszystkie komputery połączone są w sieć komputerową, która posiada odpowiednie zabezpiec</w:t>
      </w:r>
      <w:r>
        <w:rPr>
          <w:rFonts w:ascii="Verdana" w:hAnsi="Verdana"/>
          <w:sz w:val="20"/>
          <w:szCs w:val="20"/>
          <w:lang w:val="pl-PL"/>
        </w:rPr>
        <w:t>zenia antywirusowe</w:t>
      </w:r>
      <w:r w:rsidR="001A2D38" w:rsidRPr="001A2D38">
        <w:rPr>
          <w:rFonts w:ascii="Verdana" w:hAnsi="Verdana"/>
          <w:sz w:val="20"/>
          <w:szCs w:val="20"/>
          <w:lang w:val="pl-PL"/>
        </w:rPr>
        <w:t>.</w:t>
      </w:r>
      <w:r w:rsidR="00B02444">
        <w:rPr>
          <w:rFonts w:ascii="Verdana" w:hAnsi="Verdana"/>
          <w:sz w:val="20"/>
          <w:szCs w:val="20"/>
          <w:lang w:val="pl-PL"/>
        </w:rPr>
        <w:t xml:space="preserve"> Oprogramowanie używane w FA posiada licencje.</w:t>
      </w:r>
    </w:p>
    <w:p w14:paraId="0ECC36A2" w14:textId="7D6A36D1" w:rsidR="00EB2F2A" w:rsidRPr="00B31622" w:rsidRDefault="00EB2F2A" w:rsidP="005F6BE4">
      <w:pPr>
        <w:pStyle w:val="IFAC-Body"/>
        <w:spacing w:before="240" w:after="240" w:line="276" w:lineRule="auto"/>
        <w:rPr>
          <w:rFonts w:ascii="Verdana" w:hAnsi="Verdana" w:cs="Arial"/>
          <w:lang w:val="pl-PL"/>
        </w:rPr>
      </w:pPr>
      <w:r w:rsidRPr="00EB2F2A">
        <w:rPr>
          <w:rFonts w:ascii="Verdana" w:hAnsi="Verdana" w:cs="Arial"/>
          <w:sz w:val="20"/>
          <w:szCs w:val="20"/>
          <w:lang w:val="pl-PL"/>
        </w:rPr>
        <w:t>Wszystkie kompu</w:t>
      </w:r>
      <w:r w:rsidR="00C41697">
        <w:rPr>
          <w:rFonts w:ascii="Verdana" w:hAnsi="Verdana" w:cs="Arial"/>
          <w:sz w:val="20"/>
          <w:szCs w:val="20"/>
          <w:lang w:val="pl-PL"/>
        </w:rPr>
        <w:t>tery oraz laptopy</w:t>
      </w:r>
      <w:r w:rsidRPr="00EB2F2A">
        <w:rPr>
          <w:rFonts w:ascii="Verdana" w:hAnsi="Verdana" w:cs="Arial"/>
          <w:sz w:val="20"/>
          <w:szCs w:val="20"/>
          <w:lang w:val="pl-PL"/>
        </w:rPr>
        <w:t xml:space="preserve"> podlegają okresowym przeglądom antywirusowym. Nadzór i kontrolę nad ochroną danych przetwarzanych w FA sprawuje </w:t>
      </w:r>
      <w:r w:rsidR="00B31622" w:rsidRPr="00B31622">
        <w:rPr>
          <w:rFonts w:ascii="Verdana" w:hAnsi="Verdana" w:cs="Arial"/>
          <w:iCs/>
          <w:sz w:val="20"/>
          <w:szCs w:val="20"/>
          <w:lang w:val="pl-PL"/>
        </w:rPr>
        <w:t>Eco-Media Ireneusz Jarzynka</w:t>
      </w:r>
      <w:r w:rsidRPr="00B31622">
        <w:rPr>
          <w:rFonts w:ascii="Verdana" w:hAnsi="Verdana" w:cs="Arial"/>
          <w:sz w:val="20"/>
          <w:szCs w:val="20"/>
          <w:lang w:val="pl-PL"/>
        </w:rPr>
        <w:t xml:space="preserve">. </w:t>
      </w:r>
    </w:p>
    <w:p w14:paraId="74398211" w14:textId="19D11BC5" w:rsidR="00845E2D" w:rsidRPr="00C41697" w:rsidRDefault="001A2D38" w:rsidP="00C41697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>Obsługa informatyczna i</w:t>
      </w:r>
      <w:r w:rsidRPr="001A2D38">
        <w:rPr>
          <w:rFonts w:ascii="Verdana" w:hAnsi="Verdana"/>
          <w:sz w:val="20"/>
          <w:szCs w:val="20"/>
          <w:lang w:val="pl-PL"/>
        </w:rPr>
        <w:t xml:space="preserve"> </w:t>
      </w:r>
      <w:r>
        <w:rPr>
          <w:rFonts w:ascii="Verdana" w:hAnsi="Verdana"/>
          <w:sz w:val="20"/>
          <w:szCs w:val="20"/>
          <w:lang w:val="pl-PL"/>
        </w:rPr>
        <w:t>c</w:t>
      </w:r>
      <w:r w:rsidRPr="001A2D38">
        <w:rPr>
          <w:rFonts w:ascii="Verdana" w:hAnsi="Verdana"/>
          <w:sz w:val="20"/>
          <w:szCs w:val="20"/>
          <w:lang w:val="pl-PL"/>
        </w:rPr>
        <w:t>iągły monitoring zapotrzebowania na infrastrukturę IT</w:t>
      </w:r>
      <w:r>
        <w:rPr>
          <w:rFonts w:ascii="Verdana" w:hAnsi="Verdana"/>
          <w:sz w:val="20"/>
          <w:szCs w:val="20"/>
          <w:lang w:val="pl-PL"/>
        </w:rPr>
        <w:t xml:space="preserve"> zapewnia</w:t>
      </w:r>
      <w:r w:rsidRPr="001A2D38">
        <w:rPr>
          <w:rFonts w:ascii="Verdana" w:hAnsi="Verdana"/>
          <w:sz w:val="20"/>
          <w:szCs w:val="20"/>
          <w:lang w:val="pl-PL"/>
        </w:rPr>
        <w:t xml:space="preserve"> </w:t>
      </w:r>
      <w:r>
        <w:rPr>
          <w:rFonts w:ascii="Verdana" w:hAnsi="Verdana"/>
          <w:sz w:val="20"/>
          <w:szCs w:val="20"/>
          <w:lang w:val="pl-PL"/>
        </w:rPr>
        <w:t>o</w:t>
      </w:r>
      <w:r w:rsidRPr="001A2D38">
        <w:rPr>
          <w:rFonts w:ascii="Verdana" w:hAnsi="Verdana"/>
          <w:sz w:val="20"/>
          <w:szCs w:val="20"/>
          <w:lang w:val="pl-PL"/>
        </w:rPr>
        <w:t>utsourcing obsługi IT do podmiotu zapewniająceg</w:t>
      </w:r>
      <w:r w:rsidR="00826ACC">
        <w:rPr>
          <w:rFonts w:ascii="Verdana" w:hAnsi="Verdana"/>
          <w:sz w:val="20"/>
          <w:szCs w:val="20"/>
          <w:lang w:val="pl-PL"/>
        </w:rPr>
        <w:t>o całodobową obsługę wsparcia w </w:t>
      </w:r>
      <w:r w:rsidRPr="001A2D38">
        <w:rPr>
          <w:rFonts w:ascii="Verdana" w:hAnsi="Verdana"/>
          <w:sz w:val="20"/>
          <w:szCs w:val="20"/>
          <w:lang w:val="pl-PL"/>
        </w:rPr>
        <w:t>przypadku braku możliwości zapewnienia realizacji tej funkcji w ramach wewnętrznych zasobów</w:t>
      </w:r>
      <w:r>
        <w:rPr>
          <w:rFonts w:ascii="Verdana" w:hAnsi="Verdana"/>
          <w:sz w:val="20"/>
          <w:szCs w:val="20"/>
          <w:lang w:val="pl-PL"/>
        </w:rPr>
        <w:t>, wprowadzania aktualizacji, tworzenia backupów i innej doraźnej pomocy związanej z bieżącymi</w:t>
      </w:r>
      <w:r w:rsidR="00C41697">
        <w:rPr>
          <w:rFonts w:ascii="Verdana" w:hAnsi="Verdana"/>
          <w:sz w:val="20"/>
          <w:szCs w:val="20"/>
          <w:lang w:val="pl-PL"/>
        </w:rPr>
        <w:t xml:space="preserve"> problemami.</w:t>
      </w:r>
    </w:p>
    <w:p w14:paraId="7C8297A0" w14:textId="2C4E5C2E" w:rsidR="001A2D38" w:rsidRPr="00A13BBA" w:rsidRDefault="00650BE5" w:rsidP="00781BE6">
      <w:pPr>
        <w:pStyle w:val="Style22"/>
        <w:widowControl/>
        <w:spacing w:before="240" w:line="276" w:lineRule="auto"/>
        <w:jc w:val="both"/>
        <w:rPr>
          <w:rStyle w:val="FontStyle49"/>
          <w:rFonts w:ascii="Verdana" w:hAnsi="Verdana" w:cstheme="minorHAnsi"/>
          <w:sz w:val="20"/>
          <w:szCs w:val="20"/>
          <w:lang w:val="pl"/>
        </w:rPr>
      </w:pPr>
      <w:r w:rsidRPr="00C41697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Jedną z najważniejszych aplikacji jest oprogramowanie chroniące </w:t>
      </w:r>
      <w:r w:rsidR="00B279F5" w:rsidRPr="00C41697">
        <w:rPr>
          <w:rStyle w:val="FontStyle49"/>
          <w:rFonts w:ascii="Verdana" w:hAnsi="Verdana" w:cstheme="minorHAnsi"/>
          <w:sz w:val="20"/>
          <w:szCs w:val="20"/>
          <w:lang w:val="pl"/>
        </w:rPr>
        <w:t>FA</w:t>
      </w:r>
      <w:r w:rsidRPr="00C41697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przed złośliwym atakiem</w:t>
      </w:r>
      <w:r w:rsidR="00662C10" w:rsidRPr="00C41697">
        <w:rPr>
          <w:rStyle w:val="FontStyle49"/>
          <w:rFonts w:ascii="Verdana" w:hAnsi="Verdana" w:cstheme="minorHAnsi"/>
          <w:sz w:val="20"/>
          <w:szCs w:val="20"/>
          <w:lang w:val="pl"/>
        </w:rPr>
        <w:t>. W FA jest to program</w:t>
      </w:r>
      <w:r w:rsidR="00C41697" w:rsidRPr="00C41697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</w:t>
      </w:r>
      <w:proofErr w:type="spellStart"/>
      <w:r w:rsidR="00C41697" w:rsidRPr="00C41697">
        <w:rPr>
          <w:rStyle w:val="FontStyle49"/>
          <w:rFonts w:ascii="Verdana" w:hAnsi="Verdana" w:cstheme="minorHAnsi"/>
          <w:sz w:val="20"/>
          <w:szCs w:val="20"/>
          <w:lang w:val="pl"/>
        </w:rPr>
        <w:t>Avast</w:t>
      </w:r>
      <w:proofErr w:type="spellEnd"/>
      <w:r w:rsidR="00C41697" w:rsidRPr="00C41697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</w:t>
      </w:r>
      <w:proofErr w:type="spellStart"/>
      <w:r w:rsidR="00C41697" w:rsidRPr="00C41697">
        <w:rPr>
          <w:rStyle w:val="FontStyle49"/>
          <w:rFonts w:ascii="Verdana" w:hAnsi="Verdana" w:cstheme="minorHAnsi"/>
          <w:sz w:val="20"/>
          <w:szCs w:val="20"/>
          <w:lang w:val="pl"/>
        </w:rPr>
        <w:t>Antivirus</w:t>
      </w:r>
      <w:proofErr w:type="spellEnd"/>
      <w:r w:rsidRPr="00C41697">
        <w:rPr>
          <w:rStyle w:val="FontStyle49"/>
          <w:rFonts w:ascii="Verdana" w:hAnsi="Verdana" w:cstheme="minorHAnsi"/>
          <w:sz w:val="20"/>
          <w:szCs w:val="20"/>
          <w:lang w:val="pl"/>
        </w:rPr>
        <w:t>.</w:t>
      </w:r>
      <w:r w:rsidR="00662C10" w:rsidRPr="00A13BBA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</w:t>
      </w:r>
      <w:r w:rsidRPr="00A13BBA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Oprogramowanie </w:t>
      </w:r>
      <w:r w:rsidR="00EB2F2A">
        <w:rPr>
          <w:rStyle w:val="FontStyle49"/>
          <w:rFonts w:ascii="Verdana" w:hAnsi="Verdana" w:cstheme="minorHAnsi"/>
          <w:sz w:val="20"/>
          <w:szCs w:val="20"/>
          <w:lang w:val="pl"/>
        </w:rPr>
        <w:t>to</w:t>
      </w:r>
      <w:r w:rsidRPr="00A13BBA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chroni </w:t>
      </w:r>
      <w:r w:rsidR="005F1CF2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zasoby </w:t>
      </w:r>
      <w:r w:rsidR="00C41697">
        <w:rPr>
          <w:rStyle w:val="FontStyle49"/>
          <w:rFonts w:ascii="Verdana" w:hAnsi="Verdana" w:cstheme="minorHAnsi"/>
          <w:sz w:val="20"/>
          <w:szCs w:val="20"/>
          <w:lang w:val="pl"/>
        </w:rPr>
        <w:t>na laptopach,</w:t>
      </w:r>
      <w:r w:rsidR="00662C10" w:rsidRPr="00A13BBA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komputerach i </w:t>
      </w:r>
      <w:r w:rsidRPr="00A13BBA">
        <w:rPr>
          <w:rStyle w:val="FontStyle49"/>
          <w:rFonts w:ascii="Verdana" w:hAnsi="Verdana" w:cstheme="minorHAnsi"/>
          <w:sz w:val="20"/>
          <w:szCs w:val="20"/>
          <w:lang w:val="pl"/>
        </w:rPr>
        <w:t>skrzynk</w:t>
      </w:r>
      <w:r w:rsidR="00662C10" w:rsidRPr="00A13BBA">
        <w:rPr>
          <w:rStyle w:val="FontStyle49"/>
          <w:rFonts w:ascii="Verdana" w:hAnsi="Verdana" w:cstheme="minorHAnsi"/>
          <w:sz w:val="20"/>
          <w:szCs w:val="20"/>
          <w:lang w:val="pl"/>
        </w:rPr>
        <w:t>ach</w:t>
      </w:r>
      <w:r w:rsidRPr="00A13BBA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</w:t>
      </w:r>
      <w:r w:rsidR="00662C10" w:rsidRPr="00A13BBA">
        <w:rPr>
          <w:rStyle w:val="FontStyle49"/>
          <w:rFonts w:ascii="Verdana" w:hAnsi="Verdana" w:cstheme="minorHAnsi"/>
          <w:sz w:val="20"/>
          <w:szCs w:val="20"/>
          <w:lang w:val="pl"/>
        </w:rPr>
        <w:t>mailowych</w:t>
      </w:r>
      <w:r w:rsidRPr="00A13BBA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przed</w:t>
      </w:r>
      <w:r w:rsidR="00C41697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wirusami</w:t>
      </w:r>
      <w:r w:rsidRPr="00A13BBA">
        <w:rPr>
          <w:rStyle w:val="FontStyle49"/>
          <w:rFonts w:ascii="Verdana" w:hAnsi="Verdana" w:cstheme="minorHAnsi"/>
          <w:sz w:val="20"/>
          <w:szCs w:val="20"/>
          <w:lang w:val="pl"/>
        </w:rPr>
        <w:t>.</w:t>
      </w:r>
    </w:p>
    <w:p w14:paraId="137830AB" w14:textId="2BD13749" w:rsidR="00B02444" w:rsidRPr="00A13BBA" w:rsidRDefault="00B02444" w:rsidP="00781BE6">
      <w:pPr>
        <w:pStyle w:val="Style22"/>
        <w:widowControl/>
        <w:spacing w:before="240" w:line="276" w:lineRule="auto"/>
        <w:jc w:val="both"/>
        <w:rPr>
          <w:rStyle w:val="FontStyle49"/>
          <w:rFonts w:ascii="Verdana" w:hAnsi="Verdana" w:cstheme="minorHAnsi"/>
          <w:sz w:val="20"/>
          <w:szCs w:val="20"/>
          <w:lang w:val="pl"/>
        </w:rPr>
      </w:pPr>
      <w:r w:rsidRPr="00A13BBA">
        <w:rPr>
          <w:rStyle w:val="FontStyle49"/>
          <w:rFonts w:ascii="Verdana" w:hAnsi="Verdana" w:cstheme="minorHAnsi"/>
          <w:sz w:val="20"/>
          <w:szCs w:val="20"/>
          <w:lang w:val="pl"/>
        </w:rPr>
        <w:t>W FA podczas wykonywania zleceń używane jest oprogramowanie Microsoft Office (Word, Excel, PowerPoint, Outlook) i bezpłatne komunikatory.</w:t>
      </w:r>
    </w:p>
    <w:p w14:paraId="3983AC13" w14:textId="66CBC398" w:rsidR="004D680A" w:rsidRPr="009928C1" w:rsidRDefault="005F1CF2" w:rsidP="00475F14">
      <w:pPr>
        <w:pStyle w:val="Nagwek3"/>
        <w:ind w:firstLine="708"/>
        <w:rPr>
          <w:rFonts w:ascii="Verdana" w:hAnsi="Verdana"/>
          <w:sz w:val="20"/>
          <w:szCs w:val="20"/>
        </w:rPr>
      </w:pPr>
      <w:bookmarkStart w:id="78" w:name="_Toc122701419"/>
      <w:bookmarkStart w:id="79" w:name="_Hlk121658748"/>
      <w:r w:rsidRPr="009928C1">
        <w:rPr>
          <w:rFonts w:ascii="Verdana" w:hAnsi="Verdana"/>
          <w:sz w:val="20"/>
          <w:szCs w:val="20"/>
        </w:rPr>
        <w:t xml:space="preserve">7.2.2 </w:t>
      </w:r>
      <w:r w:rsidR="004D680A" w:rsidRPr="009928C1">
        <w:rPr>
          <w:rFonts w:ascii="Verdana" w:hAnsi="Verdana"/>
          <w:sz w:val="20"/>
          <w:szCs w:val="20"/>
        </w:rPr>
        <w:t>Polityka używania systemu</w:t>
      </w:r>
      <w:bookmarkEnd w:id="78"/>
    </w:p>
    <w:p w14:paraId="30E8FD0F" w14:textId="1AC5AD14" w:rsidR="00C23861" w:rsidRDefault="00E22492" w:rsidP="00C23861">
      <w:pPr>
        <w:pStyle w:val="Style22"/>
        <w:widowControl/>
        <w:spacing w:before="240" w:line="276" w:lineRule="auto"/>
        <w:jc w:val="both"/>
        <w:rPr>
          <w:rStyle w:val="FontStyle49"/>
          <w:rFonts w:ascii="Verdana" w:hAnsi="Verdana" w:cstheme="minorHAnsi"/>
          <w:sz w:val="20"/>
          <w:szCs w:val="20"/>
          <w:lang w:val="pl"/>
        </w:rPr>
      </w:pPr>
      <w:r w:rsidRPr="00471D62">
        <w:rPr>
          <w:rFonts w:ascii="Verdana" w:hAnsi="Verdana"/>
          <w:iCs/>
          <w:sz w:val="20"/>
          <w:szCs w:val="20"/>
        </w:rPr>
        <w:t>Prezes Zarządu</w:t>
      </w:r>
      <w:r w:rsidR="00C23861" w:rsidRPr="00C23861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FA – biegły rewident zapewnia, że wszystkie systemy przetwarzania informacji </w:t>
      </w:r>
      <w:r w:rsidR="008E4898">
        <w:rPr>
          <w:rStyle w:val="FontStyle49"/>
          <w:rFonts w:ascii="Verdana" w:hAnsi="Verdana" w:cstheme="minorHAnsi"/>
          <w:sz w:val="20"/>
          <w:szCs w:val="20"/>
          <w:lang w:val="pl"/>
        </w:rPr>
        <w:t>FA</w:t>
      </w:r>
      <w:r w:rsidR="00C23861" w:rsidRPr="00C23861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są kontrolowane i chronione w skuteczny i wydajny sposób. </w:t>
      </w:r>
    </w:p>
    <w:p w14:paraId="763243AE" w14:textId="7C060939" w:rsidR="004D680A" w:rsidRPr="004D680A" w:rsidRDefault="00E22492" w:rsidP="00781BE6">
      <w:pPr>
        <w:pStyle w:val="Style31"/>
        <w:widowControl/>
        <w:spacing w:before="240" w:line="276" w:lineRule="auto"/>
        <w:jc w:val="both"/>
        <w:rPr>
          <w:rStyle w:val="FontStyle49"/>
          <w:rFonts w:ascii="Verdana" w:hAnsi="Verdana" w:cstheme="minorHAnsi"/>
          <w:sz w:val="20"/>
          <w:szCs w:val="20"/>
        </w:rPr>
      </w:pPr>
      <w:r w:rsidRPr="00471D62">
        <w:rPr>
          <w:rFonts w:ascii="Verdana" w:hAnsi="Verdana"/>
          <w:iCs/>
          <w:sz w:val="20"/>
          <w:szCs w:val="20"/>
        </w:rPr>
        <w:t>Prezes Zarządu</w:t>
      </w:r>
      <w:r>
        <w:rPr>
          <w:rFonts w:ascii="Verdana" w:hAnsi="Verdana"/>
          <w:iCs/>
          <w:sz w:val="20"/>
          <w:szCs w:val="20"/>
        </w:rPr>
        <w:t xml:space="preserve"> </w:t>
      </w:r>
      <w:r w:rsidR="005F1CF2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FA</w:t>
      </w:r>
      <w:r w:rsidR="005F1CF2" w:rsidRPr="005F1CF2">
        <w:rPr>
          <w:rFonts w:ascii="Verdana" w:hAnsi="Verdana" w:cstheme="minorHAnsi"/>
          <w:sz w:val="20"/>
          <w:szCs w:val="20"/>
          <w:lang w:val="pl"/>
        </w:rPr>
        <w:t xml:space="preserve"> – </w:t>
      </w:r>
      <w:r w:rsidR="004D680A" w:rsidRPr="004D680A">
        <w:rPr>
          <w:rStyle w:val="FontStyle49"/>
          <w:rFonts w:ascii="Verdana" w:hAnsi="Verdana" w:cstheme="minorHAnsi"/>
          <w:sz w:val="20"/>
          <w:szCs w:val="20"/>
          <w:lang w:val="pl"/>
        </w:rPr>
        <w:t>biegły rewident określa ogólnie zasady, zgodnie z którymi możliwe jest korzystanie z systemów IT FA . Uwzględniają one:</w:t>
      </w:r>
    </w:p>
    <w:p w14:paraId="015B5849" w14:textId="1D3170E4" w:rsidR="004D680A" w:rsidRPr="004D680A" w:rsidRDefault="004D680A" w:rsidP="00FE1346">
      <w:pPr>
        <w:pStyle w:val="Style36"/>
        <w:widowControl/>
        <w:numPr>
          <w:ilvl w:val="0"/>
          <w:numId w:val="41"/>
        </w:numPr>
        <w:spacing w:before="240" w:line="276" w:lineRule="auto"/>
        <w:jc w:val="both"/>
        <w:rPr>
          <w:rStyle w:val="FontStyle49"/>
          <w:rFonts w:ascii="Verdana" w:hAnsi="Verdana" w:cstheme="minorHAnsi"/>
          <w:sz w:val="20"/>
          <w:szCs w:val="20"/>
        </w:rPr>
      </w:pPr>
      <w:r w:rsidRPr="004D680A">
        <w:rPr>
          <w:rStyle w:val="FontStyle49"/>
          <w:rFonts w:ascii="Verdana" w:hAnsi="Verdana" w:cstheme="minorHAnsi"/>
          <w:sz w:val="20"/>
          <w:szCs w:val="20"/>
          <w:lang w:val="pl"/>
        </w:rPr>
        <w:lastRenderedPageBreak/>
        <w:t>używanie haseł, w tym konieczność regularnego zmieniania haseł oraz zakaz ich udostępn</w:t>
      </w:r>
      <w:r w:rsidR="00E22492">
        <w:rPr>
          <w:rStyle w:val="FontStyle49"/>
          <w:rFonts w:ascii="Verdana" w:hAnsi="Verdana" w:cstheme="minorHAnsi"/>
          <w:sz w:val="20"/>
          <w:szCs w:val="20"/>
          <w:lang w:val="pl"/>
        </w:rPr>
        <w:t>iania</w:t>
      </w:r>
      <w:r w:rsidRPr="004D680A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o</w:t>
      </w:r>
      <w:r w:rsidR="005F1CF2">
        <w:rPr>
          <w:rStyle w:val="FontStyle49"/>
          <w:rFonts w:ascii="Verdana" w:hAnsi="Verdana" w:cstheme="minorHAnsi"/>
          <w:sz w:val="20"/>
          <w:szCs w:val="20"/>
          <w:lang w:val="pl"/>
        </w:rPr>
        <w:t>sobom trzecim;</w:t>
      </w:r>
    </w:p>
    <w:p w14:paraId="2856958E" w14:textId="453377E8" w:rsidR="004D680A" w:rsidRPr="004D680A" w:rsidRDefault="004D680A" w:rsidP="00FE1346">
      <w:pPr>
        <w:pStyle w:val="Style36"/>
        <w:widowControl/>
        <w:numPr>
          <w:ilvl w:val="0"/>
          <w:numId w:val="41"/>
        </w:numPr>
        <w:spacing w:before="240" w:line="276" w:lineRule="auto"/>
        <w:jc w:val="both"/>
        <w:rPr>
          <w:rStyle w:val="FontStyle49"/>
          <w:rFonts w:ascii="Verdana" w:hAnsi="Verdana" w:cstheme="minorHAnsi"/>
          <w:sz w:val="20"/>
          <w:szCs w:val="20"/>
        </w:rPr>
      </w:pPr>
      <w:r w:rsidRPr="004D680A">
        <w:rPr>
          <w:rStyle w:val="FontStyle49"/>
          <w:rFonts w:ascii="Verdana" w:hAnsi="Verdana" w:cstheme="minorHAnsi"/>
          <w:sz w:val="20"/>
          <w:szCs w:val="20"/>
          <w:lang w:val="pl"/>
        </w:rPr>
        <w:t>zakaz kopiowania danych firmowych i wynoszenia i</w:t>
      </w:r>
      <w:r w:rsidR="005F1CF2">
        <w:rPr>
          <w:rStyle w:val="FontStyle49"/>
          <w:rFonts w:ascii="Verdana" w:hAnsi="Verdana" w:cstheme="minorHAnsi"/>
          <w:sz w:val="20"/>
          <w:szCs w:val="20"/>
          <w:lang w:val="pl"/>
        </w:rPr>
        <w:t>ch z biura bez koniecznej zgody;</w:t>
      </w:r>
    </w:p>
    <w:p w14:paraId="1CB4226F" w14:textId="2743CC65" w:rsidR="004D680A" w:rsidRPr="004D680A" w:rsidRDefault="005F1CF2" w:rsidP="00FE1346">
      <w:pPr>
        <w:pStyle w:val="Style36"/>
        <w:widowControl/>
        <w:numPr>
          <w:ilvl w:val="0"/>
          <w:numId w:val="41"/>
        </w:numPr>
        <w:spacing w:before="240" w:line="276" w:lineRule="auto"/>
        <w:jc w:val="both"/>
        <w:rPr>
          <w:rStyle w:val="FontStyle49"/>
          <w:rFonts w:ascii="Verdana" w:hAnsi="Verdana" w:cstheme="minorHAnsi"/>
          <w:sz w:val="20"/>
          <w:szCs w:val="20"/>
        </w:rPr>
      </w:pPr>
      <w:r>
        <w:rPr>
          <w:rStyle w:val="FontStyle49"/>
          <w:rFonts w:ascii="Verdana" w:hAnsi="Verdana" w:cstheme="minorHAnsi"/>
          <w:sz w:val="20"/>
          <w:szCs w:val="20"/>
          <w:lang w:val="pl"/>
        </w:rPr>
        <w:t>fizyczne bezpieczeństwo sprzętu;</w:t>
      </w:r>
    </w:p>
    <w:p w14:paraId="513B9790" w14:textId="798A2025" w:rsidR="004D680A" w:rsidRPr="00E22492" w:rsidRDefault="004D680A" w:rsidP="00E22492">
      <w:pPr>
        <w:pStyle w:val="Style36"/>
        <w:widowControl/>
        <w:numPr>
          <w:ilvl w:val="0"/>
          <w:numId w:val="41"/>
        </w:numPr>
        <w:spacing w:before="240" w:line="276" w:lineRule="auto"/>
        <w:jc w:val="both"/>
        <w:rPr>
          <w:rFonts w:ascii="Verdana" w:hAnsi="Verdana" w:cstheme="minorHAnsi"/>
          <w:sz w:val="20"/>
          <w:szCs w:val="20"/>
        </w:rPr>
      </w:pPr>
      <w:r w:rsidRPr="004D680A">
        <w:rPr>
          <w:rStyle w:val="FontStyle49"/>
          <w:rFonts w:ascii="Verdana" w:hAnsi="Verdana" w:cstheme="minorHAnsi"/>
          <w:sz w:val="20"/>
          <w:szCs w:val="20"/>
          <w:lang w:val="pl"/>
        </w:rPr>
        <w:t>korzystanie z systemu w godzinach pracy wyłącz</w:t>
      </w:r>
      <w:r w:rsidR="005F1CF2">
        <w:rPr>
          <w:rStyle w:val="FontStyle49"/>
          <w:rFonts w:ascii="Verdana" w:hAnsi="Verdana" w:cstheme="minorHAnsi"/>
          <w:sz w:val="20"/>
          <w:szCs w:val="20"/>
          <w:lang w:val="pl"/>
        </w:rPr>
        <w:t>nie w celach związanych z pracą</w:t>
      </w:r>
      <w:r w:rsidR="00E22492">
        <w:rPr>
          <w:rStyle w:val="FontStyle49"/>
          <w:rFonts w:ascii="Verdana" w:hAnsi="Verdana" w:cstheme="minorHAnsi"/>
          <w:sz w:val="20"/>
          <w:szCs w:val="20"/>
          <w:lang w:val="pl"/>
        </w:rPr>
        <w:t>.</w:t>
      </w:r>
    </w:p>
    <w:p w14:paraId="0412048D" w14:textId="4BA7EA09" w:rsidR="00C23861" w:rsidRDefault="00E22492" w:rsidP="00781BE6">
      <w:pPr>
        <w:pStyle w:val="Style31"/>
        <w:widowControl/>
        <w:spacing w:before="240" w:line="276" w:lineRule="auto"/>
        <w:jc w:val="both"/>
        <w:rPr>
          <w:rStyle w:val="FontStyle49"/>
          <w:rFonts w:ascii="Verdana" w:hAnsi="Verdana" w:cstheme="minorHAnsi"/>
          <w:sz w:val="20"/>
          <w:szCs w:val="20"/>
          <w:lang w:val="pl"/>
        </w:rPr>
      </w:pPr>
      <w:r w:rsidRPr="00471D62">
        <w:rPr>
          <w:rFonts w:ascii="Verdana" w:hAnsi="Verdana"/>
          <w:iCs/>
          <w:sz w:val="20"/>
          <w:szCs w:val="20"/>
        </w:rPr>
        <w:t>Prezes Zarządu</w:t>
      </w:r>
      <w:r w:rsidR="00C23861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</w:t>
      </w:r>
      <w:r w:rsidR="00C23861" w:rsidRPr="00C23861">
        <w:rPr>
          <w:rStyle w:val="FontStyle49"/>
          <w:rFonts w:ascii="Verdana" w:hAnsi="Verdana" w:cstheme="minorHAnsi"/>
          <w:sz w:val="20"/>
          <w:szCs w:val="20"/>
          <w:lang w:val="pl"/>
        </w:rPr>
        <w:t>FA</w:t>
      </w:r>
      <w:r w:rsidR="00C23861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– biegły rewident</w:t>
      </w:r>
      <w:r w:rsidR="00C23861" w:rsidRPr="00C23861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</w:t>
      </w:r>
      <w:r w:rsidR="00414AEF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zapewnia </w:t>
      </w:r>
      <w:r>
        <w:rPr>
          <w:rStyle w:val="FontStyle49"/>
          <w:rFonts w:ascii="Verdana" w:hAnsi="Verdana" w:cstheme="minorHAnsi"/>
          <w:sz w:val="20"/>
          <w:szCs w:val="20"/>
          <w:lang w:val="pl"/>
        </w:rPr>
        <w:t>dostęp</w:t>
      </w:r>
      <w:r w:rsidR="005F1CF2" w:rsidRPr="00B627BE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personelowi</w:t>
      </w:r>
      <w:r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wykonującemu</w:t>
      </w:r>
      <w:r w:rsidR="00C23861" w:rsidRPr="00C23861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zlecenie do części merytorycznej zawierającej elektroniczną wersję m.in. przewodników, instrukcji, polityk, procedur, w tym listy kontrolne, standardowe pisma, standardowe dokumenty robocze, różnego rodzaju wzorce i inne szablony, regulacje prawne, standardy zawodowe, artykuły merytoryczne, kt</w:t>
      </w:r>
      <w:r w:rsidR="005F1CF2">
        <w:rPr>
          <w:rStyle w:val="FontStyle49"/>
          <w:rFonts w:ascii="Verdana" w:hAnsi="Verdana" w:cstheme="minorHAnsi"/>
          <w:sz w:val="20"/>
          <w:szCs w:val="20"/>
          <w:lang w:val="pl"/>
        </w:rPr>
        <w:t>óre pozwalają utrzymać jakość i </w:t>
      </w:r>
      <w:r w:rsidR="00C23861" w:rsidRPr="00C23861">
        <w:rPr>
          <w:rStyle w:val="FontStyle49"/>
          <w:rFonts w:ascii="Verdana" w:hAnsi="Verdana" w:cstheme="minorHAnsi"/>
          <w:sz w:val="20"/>
          <w:szCs w:val="20"/>
          <w:lang w:val="pl"/>
        </w:rPr>
        <w:t>umożliwiają efektywn</w:t>
      </w:r>
      <w:r w:rsidR="00C23861">
        <w:rPr>
          <w:rStyle w:val="FontStyle49"/>
          <w:rFonts w:ascii="Verdana" w:hAnsi="Verdana" w:cstheme="minorHAnsi"/>
          <w:sz w:val="20"/>
          <w:szCs w:val="20"/>
          <w:lang w:val="pl"/>
        </w:rPr>
        <w:t>e wykorzystywanie zleceń.</w:t>
      </w:r>
      <w:r w:rsidR="00C23861" w:rsidRPr="00C23861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Ogranicza to czas poświęcony na szkolenie i</w:t>
      </w:r>
      <w:r w:rsidR="005F1CF2">
        <w:rPr>
          <w:rStyle w:val="FontStyle49"/>
          <w:rFonts w:ascii="Verdana" w:hAnsi="Verdana" w:cstheme="minorHAnsi"/>
          <w:sz w:val="20"/>
          <w:szCs w:val="20"/>
          <w:lang w:val="pl"/>
        </w:rPr>
        <w:t> </w:t>
      </w:r>
      <w:r w:rsidR="00C23861" w:rsidRPr="00C23861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pomaga zapewnić przestrzeganie procedur, które </w:t>
      </w:r>
      <w:r w:rsidR="00C23861">
        <w:rPr>
          <w:rStyle w:val="FontStyle49"/>
          <w:rFonts w:ascii="Verdana" w:hAnsi="Verdana" w:cstheme="minorHAnsi"/>
          <w:sz w:val="20"/>
          <w:szCs w:val="20"/>
          <w:lang w:val="pl"/>
        </w:rPr>
        <w:t>FA</w:t>
      </w:r>
      <w:r w:rsidR="00C23861" w:rsidRPr="00C23861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opracowała w celu utrzymania wysokiej jakości i efektywności.</w:t>
      </w:r>
    </w:p>
    <w:p w14:paraId="220B1B87" w14:textId="0A2967DF" w:rsidR="00781BE6" w:rsidRDefault="00E22492" w:rsidP="00781BE6">
      <w:pPr>
        <w:pStyle w:val="Style31"/>
        <w:widowControl/>
        <w:spacing w:before="240" w:line="276" w:lineRule="auto"/>
        <w:jc w:val="both"/>
        <w:rPr>
          <w:rStyle w:val="FontStyle49"/>
          <w:rFonts w:ascii="Verdana" w:hAnsi="Verdana" w:cstheme="minorHAnsi"/>
          <w:sz w:val="20"/>
          <w:szCs w:val="20"/>
          <w:lang w:val="pl"/>
        </w:rPr>
      </w:pPr>
      <w:r w:rsidRPr="00471D62">
        <w:rPr>
          <w:rFonts w:ascii="Verdana" w:hAnsi="Verdana"/>
          <w:iCs/>
          <w:sz w:val="20"/>
          <w:szCs w:val="20"/>
        </w:rPr>
        <w:t>Prezes Zarządu</w:t>
      </w:r>
      <w:r w:rsidR="00B02444" w:rsidRPr="004D680A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FA – biegły rewident ustala</w:t>
      </w:r>
      <w:r w:rsidR="001A2D38" w:rsidRPr="004D680A">
        <w:rPr>
          <w:rStyle w:val="FontStyle49"/>
          <w:rFonts w:ascii="Verdana" w:hAnsi="Verdana" w:cstheme="minorHAnsi"/>
          <w:sz w:val="20"/>
          <w:szCs w:val="20"/>
          <w:lang w:val="pl"/>
        </w:rPr>
        <w:t>, kto ma prawo tworzyć, edytować, oglądać, usuwać</w:t>
      </w:r>
      <w:r w:rsidR="008424F3">
        <w:rPr>
          <w:rStyle w:val="FontStyle49"/>
          <w:rFonts w:ascii="Verdana" w:hAnsi="Verdana" w:cstheme="minorHAnsi"/>
          <w:sz w:val="20"/>
          <w:szCs w:val="20"/>
          <w:lang w:val="pl"/>
        </w:rPr>
        <w:t>,</w:t>
      </w:r>
      <w:r w:rsidR="001A2D38" w:rsidRPr="004D680A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przeglądać lub zatwierdzać dokumenty. Zapewnia to kontrolę nad przechowywaniem dokumentów. Zatwierdzone dokumenty </w:t>
      </w:r>
      <w:r w:rsidR="00B02444" w:rsidRPr="004D680A">
        <w:rPr>
          <w:rStyle w:val="FontStyle49"/>
          <w:rFonts w:ascii="Verdana" w:hAnsi="Verdana" w:cstheme="minorHAnsi"/>
          <w:sz w:val="20"/>
          <w:szCs w:val="20"/>
          <w:lang w:val="pl"/>
        </w:rPr>
        <w:t>są</w:t>
      </w:r>
      <w:r w:rsidR="001A2D38" w:rsidRPr="004D680A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chronione w taki sposób, by niemożliwe było wprowadzenie zmian bez </w:t>
      </w:r>
      <w:r>
        <w:rPr>
          <w:rStyle w:val="FontStyle49"/>
          <w:rFonts w:ascii="Verdana" w:hAnsi="Verdana" w:cstheme="minorHAnsi"/>
          <w:sz w:val="20"/>
          <w:szCs w:val="20"/>
          <w:lang w:val="pl"/>
        </w:rPr>
        <w:t>udziału osoby zatwierdzającej</w:t>
      </w:r>
      <w:r w:rsidR="001A2D38" w:rsidRPr="004D680A">
        <w:rPr>
          <w:rStyle w:val="FontStyle49"/>
          <w:rFonts w:ascii="Verdana" w:hAnsi="Verdana" w:cstheme="minorHAnsi"/>
          <w:sz w:val="20"/>
          <w:szCs w:val="20"/>
          <w:lang w:val="pl"/>
        </w:rPr>
        <w:t>.</w:t>
      </w:r>
      <w:r w:rsidR="004D680A" w:rsidRPr="004D680A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</w:t>
      </w:r>
      <w:r w:rsidR="001A2D38" w:rsidRPr="004D680A">
        <w:rPr>
          <w:rStyle w:val="FontStyle49"/>
          <w:rFonts w:ascii="Verdana" w:hAnsi="Verdana" w:cstheme="minorHAnsi"/>
          <w:sz w:val="20"/>
          <w:szCs w:val="20"/>
          <w:lang w:val="pl"/>
        </w:rPr>
        <w:t>Dzięki niej dwie osoby nie mogą edytować tego samego dokumentu jednocześnie - zapobiega to nadpisywaniu wersji jednej osoby nad wersją drugiej.</w:t>
      </w:r>
    </w:p>
    <w:p w14:paraId="16ED9138" w14:textId="57DA4DDB" w:rsidR="00781BE6" w:rsidRPr="00781BE6" w:rsidRDefault="00E22492" w:rsidP="00781BE6">
      <w:pPr>
        <w:pStyle w:val="Style31"/>
        <w:widowControl/>
        <w:spacing w:before="240" w:line="276" w:lineRule="auto"/>
        <w:jc w:val="both"/>
        <w:rPr>
          <w:rStyle w:val="FontStyle49"/>
          <w:rFonts w:ascii="Verdana" w:hAnsi="Verdana" w:cstheme="minorHAnsi"/>
          <w:sz w:val="20"/>
          <w:szCs w:val="20"/>
          <w:lang w:val="pl"/>
        </w:rPr>
      </w:pPr>
      <w:r w:rsidRPr="00471D62">
        <w:rPr>
          <w:rFonts w:ascii="Verdana" w:hAnsi="Verdana"/>
          <w:iCs/>
          <w:sz w:val="20"/>
          <w:szCs w:val="20"/>
        </w:rPr>
        <w:t>Prezes Zarządu</w:t>
      </w:r>
      <w:r w:rsidR="00781BE6" w:rsidRPr="004D680A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FA – biegły rewident </w:t>
      </w:r>
      <w:r w:rsidR="00781BE6" w:rsidRPr="00781BE6">
        <w:rPr>
          <w:rStyle w:val="FontStyle49"/>
          <w:rFonts w:ascii="Verdana" w:hAnsi="Verdana" w:cstheme="minorHAnsi"/>
          <w:sz w:val="20"/>
          <w:szCs w:val="20"/>
          <w:lang w:val="pl"/>
        </w:rPr>
        <w:t>tworzy możliwości dające klien</w:t>
      </w:r>
      <w:r w:rsidR="004B2863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tom bezpieczny dostęp </w:t>
      </w:r>
      <w:r w:rsidR="00781BE6" w:rsidRPr="00781BE6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do przesyłania elektronicznych kopii dokumentó</w:t>
      </w:r>
      <w:r w:rsidR="004B2863">
        <w:rPr>
          <w:rStyle w:val="FontStyle49"/>
          <w:rFonts w:ascii="Verdana" w:hAnsi="Verdana" w:cstheme="minorHAnsi"/>
          <w:sz w:val="20"/>
          <w:szCs w:val="20"/>
          <w:lang w:val="pl"/>
        </w:rPr>
        <w:t>w, poprzez przekazania adresu mailowego</w:t>
      </w:r>
      <w:r w:rsidR="00781BE6" w:rsidRPr="00781BE6">
        <w:rPr>
          <w:rStyle w:val="FontStyle49"/>
          <w:rFonts w:ascii="Verdana" w:hAnsi="Verdana" w:cstheme="minorHAnsi"/>
          <w:sz w:val="20"/>
          <w:szCs w:val="20"/>
          <w:lang w:val="pl"/>
        </w:rPr>
        <w:t>.</w:t>
      </w:r>
    </w:p>
    <w:p w14:paraId="6F872CFD" w14:textId="6B94E905" w:rsidR="00781BE6" w:rsidRPr="00781BE6" w:rsidRDefault="00E22492" w:rsidP="00781BE6">
      <w:pPr>
        <w:pStyle w:val="Style31"/>
        <w:widowControl/>
        <w:spacing w:before="240" w:line="276" w:lineRule="auto"/>
        <w:jc w:val="both"/>
        <w:rPr>
          <w:rStyle w:val="FontStyle49"/>
          <w:rFonts w:ascii="Verdana" w:hAnsi="Verdana" w:cstheme="minorHAnsi"/>
          <w:sz w:val="20"/>
          <w:szCs w:val="20"/>
          <w:lang w:val="pl"/>
        </w:rPr>
      </w:pPr>
      <w:bookmarkStart w:id="80" w:name="_Hlk121744405"/>
      <w:r w:rsidRPr="00471D62">
        <w:rPr>
          <w:rFonts w:ascii="Verdana" w:hAnsi="Verdana"/>
          <w:iCs/>
          <w:sz w:val="20"/>
          <w:szCs w:val="20"/>
        </w:rPr>
        <w:t>Prezes Zarządu</w:t>
      </w:r>
      <w:r w:rsidR="00781BE6" w:rsidRPr="004D680A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FA – biegły rewident</w:t>
      </w:r>
      <w:r w:rsidR="00781BE6" w:rsidRPr="00781BE6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</w:t>
      </w:r>
      <w:bookmarkEnd w:id="80"/>
      <w:r w:rsidR="00781BE6" w:rsidRPr="00781BE6">
        <w:rPr>
          <w:rStyle w:val="FontStyle49"/>
          <w:rFonts w:ascii="Verdana" w:hAnsi="Verdana" w:cstheme="minorHAnsi"/>
          <w:sz w:val="20"/>
          <w:szCs w:val="20"/>
          <w:lang w:val="pl"/>
        </w:rPr>
        <w:t>zapewni</w:t>
      </w:r>
      <w:r w:rsidR="00781BE6">
        <w:rPr>
          <w:rStyle w:val="FontStyle49"/>
          <w:rFonts w:ascii="Verdana" w:hAnsi="Verdana" w:cstheme="minorHAnsi"/>
          <w:sz w:val="20"/>
          <w:szCs w:val="20"/>
          <w:lang w:val="pl"/>
        </w:rPr>
        <w:t>a</w:t>
      </w:r>
      <w:r w:rsidR="00781BE6" w:rsidRPr="00781BE6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zachowanie poufności, bezpiecznego przechowywania, integralności, dostępności i możliwości odzyskania </w:t>
      </w:r>
      <w:r w:rsidR="00781BE6" w:rsidRPr="001A3196">
        <w:rPr>
          <w:rStyle w:val="FontStyle49"/>
          <w:rFonts w:ascii="Verdana" w:hAnsi="Verdana" w:cstheme="minorHAnsi"/>
          <w:sz w:val="20"/>
          <w:szCs w:val="20"/>
          <w:lang w:val="pl"/>
        </w:rPr>
        <w:t>SKWJ/SKJ</w:t>
      </w:r>
      <w:r w:rsidR="005F1CF2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i </w:t>
      </w:r>
      <w:r w:rsidR="00781BE6" w:rsidRPr="00781BE6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dokumentacji zlecenia. </w:t>
      </w:r>
    </w:p>
    <w:p w14:paraId="340FB5C3" w14:textId="3E2F4105" w:rsidR="00C23861" w:rsidRDefault="00DD4D39" w:rsidP="00856BA5">
      <w:pPr>
        <w:pStyle w:val="Style31"/>
        <w:widowControl/>
        <w:spacing w:before="240" w:line="276" w:lineRule="auto"/>
        <w:jc w:val="both"/>
        <w:rPr>
          <w:rStyle w:val="FontStyle49"/>
          <w:rFonts w:ascii="Verdana" w:hAnsi="Verdana" w:cstheme="minorHAnsi"/>
          <w:sz w:val="20"/>
          <w:szCs w:val="20"/>
          <w:lang w:val="pl"/>
        </w:rPr>
      </w:pPr>
      <w:r w:rsidRPr="00471D62">
        <w:rPr>
          <w:rFonts w:ascii="Verdana" w:hAnsi="Verdana"/>
          <w:iCs/>
          <w:sz w:val="20"/>
          <w:szCs w:val="20"/>
        </w:rPr>
        <w:t>Prezes Zarządu</w:t>
      </w:r>
      <w:r w:rsidR="00856BA5" w:rsidRPr="004D680A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FA – biegły rewident</w:t>
      </w:r>
      <w:r w:rsidR="00856BA5" w:rsidRPr="00781BE6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</w:t>
      </w:r>
      <w:r w:rsidR="00856BA5">
        <w:rPr>
          <w:rStyle w:val="FontStyle49"/>
          <w:rFonts w:ascii="Verdana" w:hAnsi="Verdana" w:cstheme="minorHAnsi"/>
          <w:sz w:val="20"/>
          <w:szCs w:val="20"/>
          <w:lang w:val="pl"/>
        </w:rPr>
        <w:t>zapewni</w:t>
      </w:r>
      <w:r w:rsidR="00414AEF">
        <w:rPr>
          <w:rStyle w:val="FontStyle49"/>
          <w:rFonts w:ascii="Verdana" w:hAnsi="Verdana" w:cstheme="minorHAnsi"/>
          <w:sz w:val="20"/>
          <w:szCs w:val="20"/>
          <w:lang w:val="pl"/>
        </w:rPr>
        <w:t>a</w:t>
      </w:r>
      <w:r w:rsidR="00856BA5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</w:t>
      </w:r>
      <w:r w:rsidR="00C23861" w:rsidRPr="00856BA5">
        <w:rPr>
          <w:rStyle w:val="FontStyle49"/>
          <w:rFonts w:ascii="Verdana" w:hAnsi="Verdana" w:cstheme="minorHAnsi"/>
          <w:sz w:val="20"/>
          <w:szCs w:val="20"/>
          <w:lang w:val="pl"/>
        </w:rPr>
        <w:t>sporządza</w:t>
      </w:r>
      <w:r w:rsidR="00856BA5">
        <w:rPr>
          <w:rStyle w:val="FontStyle49"/>
          <w:rFonts w:ascii="Verdana" w:hAnsi="Verdana" w:cstheme="minorHAnsi"/>
          <w:sz w:val="20"/>
          <w:szCs w:val="20"/>
          <w:lang w:val="pl"/>
        </w:rPr>
        <w:t>nie</w:t>
      </w:r>
      <w:r w:rsidR="00C23861" w:rsidRPr="00856BA5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kopi</w:t>
      </w:r>
      <w:r w:rsidR="00856BA5">
        <w:rPr>
          <w:rStyle w:val="FontStyle49"/>
          <w:rFonts w:ascii="Verdana" w:hAnsi="Verdana" w:cstheme="minorHAnsi"/>
          <w:sz w:val="20"/>
          <w:szCs w:val="20"/>
          <w:lang w:val="pl"/>
        </w:rPr>
        <w:t>i</w:t>
      </w:r>
      <w:r w:rsidR="00C23861" w:rsidRPr="00856BA5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zapasow</w:t>
      </w:r>
      <w:r w:rsidR="00856BA5">
        <w:rPr>
          <w:rStyle w:val="FontStyle49"/>
          <w:rFonts w:ascii="Verdana" w:hAnsi="Verdana" w:cstheme="minorHAnsi"/>
          <w:sz w:val="20"/>
          <w:szCs w:val="20"/>
          <w:lang w:val="pl"/>
        </w:rPr>
        <w:t>ych</w:t>
      </w:r>
      <w:r w:rsidR="00C23861" w:rsidRPr="00856BA5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systemów, aby wszystkie systemy i dane mogły być odzyskane w przypadku awarii. </w:t>
      </w:r>
    </w:p>
    <w:p w14:paraId="6AF8CFD5" w14:textId="53176F07" w:rsidR="00EC269C" w:rsidRPr="00DD608A" w:rsidRDefault="00DD4D39" w:rsidP="00856BA5">
      <w:pPr>
        <w:pStyle w:val="Style31"/>
        <w:widowControl/>
        <w:spacing w:before="240" w:line="276" w:lineRule="auto"/>
        <w:jc w:val="both"/>
        <w:rPr>
          <w:rStyle w:val="FontStyle49"/>
          <w:rFonts w:ascii="Verdana" w:hAnsi="Verdana" w:cstheme="minorHAnsi"/>
          <w:color w:val="0070C0"/>
          <w:sz w:val="20"/>
          <w:szCs w:val="20"/>
          <w:lang w:val="pl"/>
        </w:rPr>
      </w:pPr>
      <w:r w:rsidRPr="00471D62">
        <w:rPr>
          <w:rFonts w:ascii="Verdana" w:hAnsi="Verdana"/>
          <w:iCs/>
          <w:sz w:val="20"/>
          <w:szCs w:val="20"/>
        </w:rPr>
        <w:t>Prezes Zarządu</w:t>
      </w:r>
      <w:r w:rsidR="00856BA5" w:rsidRPr="00DD608A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FA – biegły rewident ustal</w:t>
      </w:r>
      <w:r w:rsidR="00616707">
        <w:rPr>
          <w:rStyle w:val="FontStyle49"/>
          <w:rFonts w:ascii="Verdana" w:hAnsi="Verdana" w:cstheme="minorHAnsi"/>
          <w:sz w:val="20"/>
          <w:szCs w:val="20"/>
          <w:lang w:val="pl"/>
        </w:rPr>
        <w:t>a</w:t>
      </w:r>
      <w:r w:rsidR="00856BA5" w:rsidRPr="00DD608A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procedury dotyczące zasobów technologicznych. </w:t>
      </w:r>
      <w:r w:rsidR="00856BA5" w:rsidRPr="00DD608A">
        <w:rPr>
          <w:rStyle w:val="FontStyle49"/>
          <w:rFonts w:ascii="Verdana" w:hAnsi="Verdana" w:cstheme="minorHAnsi"/>
          <w:color w:val="0070C0"/>
          <w:sz w:val="20"/>
          <w:szCs w:val="20"/>
          <w:lang w:val="pl"/>
        </w:rPr>
        <w:t>(</w:t>
      </w:r>
      <w:r w:rsidR="00562F57">
        <w:rPr>
          <w:rStyle w:val="FontStyle49"/>
          <w:rFonts w:ascii="Verdana" w:hAnsi="Verdana" w:cstheme="minorHAnsi"/>
          <w:color w:val="0070C0"/>
          <w:sz w:val="20"/>
          <w:szCs w:val="20"/>
          <w:lang w:val="pl"/>
        </w:rPr>
        <w:t>P</w:t>
      </w:r>
      <w:r w:rsidR="00DD608A" w:rsidRPr="00DD608A">
        <w:rPr>
          <w:rStyle w:val="FontStyle49"/>
          <w:rFonts w:ascii="Verdana" w:hAnsi="Verdana" w:cstheme="minorHAnsi"/>
          <w:color w:val="0070C0"/>
          <w:sz w:val="20"/>
          <w:szCs w:val="20"/>
          <w:lang w:val="pl"/>
        </w:rPr>
        <w:t xml:space="preserve">rocedura nr 16 </w:t>
      </w:r>
      <w:r w:rsidR="003A365E">
        <w:rPr>
          <w:rStyle w:val="FontStyle49"/>
          <w:rFonts w:ascii="Verdana" w:hAnsi="Verdana" w:cstheme="minorHAnsi"/>
          <w:color w:val="0070C0"/>
          <w:sz w:val="20"/>
          <w:szCs w:val="20"/>
          <w:lang w:val="pl"/>
        </w:rPr>
        <w:t xml:space="preserve">- </w:t>
      </w:r>
      <w:r w:rsidR="00DD608A" w:rsidRPr="00DD608A">
        <w:rPr>
          <w:rStyle w:val="FontStyle49"/>
          <w:rFonts w:ascii="Verdana" w:hAnsi="Verdana" w:cstheme="minorHAnsi"/>
          <w:i/>
          <w:iCs/>
          <w:color w:val="0070C0"/>
          <w:sz w:val="20"/>
          <w:szCs w:val="20"/>
          <w:lang w:val="pl"/>
        </w:rPr>
        <w:t xml:space="preserve">Korzystanie z </w:t>
      </w:r>
      <w:r w:rsidR="00D76BD1">
        <w:rPr>
          <w:rStyle w:val="FontStyle49"/>
          <w:rFonts w:ascii="Verdana" w:hAnsi="Verdana" w:cstheme="minorHAnsi"/>
          <w:i/>
          <w:iCs/>
          <w:color w:val="0070C0"/>
          <w:sz w:val="20"/>
          <w:szCs w:val="20"/>
          <w:lang w:val="pl"/>
        </w:rPr>
        <w:t>zasobów technologicznych</w:t>
      </w:r>
      <w:r w:rsidR="00856BA5" w:rsidRPr="00DD608A">
        <w:rPr>
          <w:rStyle w:val="FontStyle49"/>
          <w:rFonts w:ascii="Verdana" w:hAnsi="Verdana" w:cstheme="minorHAnsi"/>
          <w:color w:val="0070C0"/>
          <w:sz w:val="20"/>
          <w:szCs w:val="20"/>
          <w:lang w:val="pl"/>
        </w:rPr>
        <w:t>)</w:t>
      </w:r>
    </w:p>
    <w:p w14:paraId="5F4A9687" w14:textId="38F9FC5F" w:rsidR="00C23861" w:rsidRPr="009928C1" w:rsidRDefault="005F1CF2" w:rsidP="00475F14">
      <w:pPr>
        <w:pStyle w:val="Nagwek3"/>
        <w:ind w:firstLine="708"/>
        <w:rPr>
          <w:rStyle w:val="FontStyle58"/>
          <w:rFonts w:ascii="Verdana" w:hAnsi="Verdana" w:cs="Times New Roman"/>
          <w:b/>
          <w:bCs/>
          <w:sz w:val="20"/>
          <w:szCs w:val="20"/>
        </w:rPr>
      </w:pPr>
      <w:bookmarkStart w:id="81" w:name="_Toc122701420"/>
      <w:r w:rsidRPr="009928C1">
        <w:rPr>
          <w:rStyle w:val="FontStyle58"/>
          <w:rFonts w:ascii="Verdana" w:hAnsi="Verdana" w:cs="Times New Roman"/>
          <w:b/>
          <w:bCs/>
          <w:sz w:val="20"/>
          <w:szCs w:val="20"/>
        </w:rPr>
        <w:t xml:space="preserve">7.2.3 </w:t>
      </w:r>
      <w:r w:rsidR="00C23861" w:rsidRPr="009928C1">
        <w:rPr>
          <w:rStyle w:val="FontStyle58"/>
          <w:rFonts w:ascii="Verdana" w:hAnsi="Verdana" w:cs="Times New Roman"/>
          <w:b/>
          <w:bCs/>
          <w:sz w:val="20"/>
          <w:szCs w:val="20"/>
        </w:rPr>
        <w:t>Praca zdalna</w:t>
      </w:r>
      <w:bookmarkEnd w:id="81"/>
    </w:p>
    <w:p w14:paraId="4B7D95CE" w14:textId="375311D0" w:rsidR="00856BA5" w:rsidRPr="00EC269C" w:rsidRDefault="00DD4D39" w:rsidP="00EC269C">
      <w:pPr>
        <w:pStyle w:val="Style31"/>
        <w:widowControl/>
        <w:spacing w:before="240" w:line="276" w:lineRule="auto"/>
        <w:jc w:val="both"/>
        <w:rPr>
          <w:rStyle w:val="FontStyle49"/>
          <w:rFonts w:ascii="Verdana" w:hAnsi="Verdana" w:cstheme="minorHAnsi"/>
          <w:sz w:val="20"/>
          <w:szCs w:val="20"/>
          <w:lang w:val="pl"/>
        </w:rPr>
      </w:pPr>
      <w:r w:rsidRPr="00471D62">
        <w:rPr>
          <w:rFonts w:ascii="Verdana" w:hAnsi="Verdana"/>
          <w:iCs/>
          <w:sz w:val="20"/>
          <w:szCs w:val="20"/>
        </w:rPr>
        <w:t>Prezes Zarządu</w:t>
      </w:r>
      <w:r w:rsidR="00856BA5" w:rsidRPr="00EC269C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FA -</w:t>
      </w:r>
      <w:r w:rsidR="00C23861" w:rsidRPr="00EC269C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biegły rewident</w:t>
      </w:r>
      <w:r w:rsidR="00856BA5" w:rsidRPr="00EC269C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zapewni</w:t>
      </w:r>
      <w:r w:rsidR="00414AEF">
        <w:rPr>
          <w:rStyle w:val="FontStyle49"/>
          <w:rFonts w:ascii="Verdana" w:hAnsi="Verdana" w:cstheme="minorHAnsi"/>
          <w:sz w:val="20"/>
          <w:szCs w:val="20"/>
          <w:lang w:val="pl"/>
        </w:rPr>
        <w:t>a</w:t>
      </w:r>
      <w:r w:rsidR="00C23861" w:rsidRPr="00EC269C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</w:t>
      </w:r>
      <w:r>
        <w:rPr>
          <w:rStyle w:val="FontStyle49"/>
          <w:rFonts w:ascii="Verdana" w:hAnsi="Verdana" w:cstheme="minorHAnsi"/>
          <w:sz w:val="20"/>
          <w:szCs w:val="20"/>
          <w:lang w:val="pl"/>
        </w:rPr>
        <w:t>personelowi</w:t>
      </w:r>
      <w:r w:rsidR="00856BA5" w:rsidRPr="00EC269C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wykonującego zlecenie </w:t>
      </w:r>
      <w:r w:rsidR="00C23861" w:rsidRPr="00EC269C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pozostanie w łączności z </w:t>
      </w:r>
      <w:r w:rsidR="00856BA5" w:rsidRPr="00EC269C">
        <w:rPr>
          <w:rStyle w:val="FontStyle49"/>
          <w:rFonts w:ascii="Verdana" w:hAnsi="Verdana" w:cstheme="minorHAnsi"/>
          <w:sz w:val="20"/>
          <w:szCs w:val="20"/>
          <w:lang w:val="pl"/>
        </w:rPr>
        <w:t>FA</w:t>
      </w:r>
      <w:r w:rsidR="00C23861" w:rsidRPr="00EC269C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, dostęp do zasobów i wymianę informacji z innymi </w:t>
      </w:r>
      <w:r w:rsidR="00856BA5" w:rsidRPr="00EC269C">
        <w:rPr>
          <w:rStyle w:val="FontStyle49"/>
          <w:rFonts w:ascii="Verdana" w:hAnsi="Verdana" w:cstheme="minorHAnsi"/>
          <w:sz w:val="20"/>
          <w:szCs w:val="20"/>
          <w:lang w:val="pl"/>
        </w:rPr>
        <w:t>osobami</w:t>
      </w:r>
      <w:r w:rsidR="00C23861" w:rsidRPr="00EC269C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pracu</w:t>
      </w:r>
      <w:r w:rsidR="00B627BE">
        <w:rPr>
          <w:rStyle w:val="FontStyle49"/>
          <w:rFonts w:ascii="Verdana" w:hAnsi="Verdana" w:cstheme="minorHAnsi"/>
          <w:sz w:val="20"/>
          <w:szCs w:val="20"/>
          <w:lang w:val="pl"/>
        </w:rPr>
        <w:t>jącymi</w:t>
      </w:r>
      <w:r w:rsidR="00C23861" w:rsidRPr="00EC269C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poza biurem.</w:t>
      </w:r>
    </w:p>
    <w:p w14:paraId="21C3F6CD" w14:textId="1EE84C03" w:rsidR="007004EE" w:rsidRPr="007004EE" w:rsidRDefault="00856BA5" w:rsidP="00DD608A">
      <w:pPr>
        <w:pStyle w:val="Style31"/>
        <w:widowControl/>
        <w:spacing w:before="240" w:line="276" w:lineRule="auto"/>
        <w:jc w:val="both"/>
        <w:rPr>
          <w:rStyle w:val="FontStyle58"/>
          <w:rFonts w:ascii="Verdana" w:hAnsi="Verdana" w:cstheme="minorHAnsi"/>
          <w:b w:val="0"/>
          <w:bCs w:val="0"/>
          <w:color w:val="0070C0"/>
          <w:sz w:val="20"/>
          <w:szCs w:val="20"/>
          <w:lang w:val="pl"/>
        </w:rPr>
      </w:pPr>
      <w:r w:rsidRPr="00764C54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Osoby pracujące zdalnie </w:t>
      </w:r>
      <w:r w:rsidR="00C23861" w:rsidRPr="00764C54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łączą się z systemami </w:t>
      </w:r>
      <w:r w:rsidRPr="00764C54">
        <w:rPr>
          <w:rStyle w:val="FontStyle49"/>
          <w:rFonts w:ascii="Verdana" w:hAnsi="Verdana" w:cstheme="minorHAnsi"/>
          <w:sz w:val="20"/>
          <w:szCs w:val="20"/>
          <w:lang w:val="pl"/>
        </w:rPr>
        <w:t>FA</w:t>
      </w:r>
      <w:r w:rsidR="00C23861" w:rsidRPr="00764C54">
        <w:rPr>
          <w:rStyle w:val="FontStyle49"/>
          <w:rFonts w:ascii="Verdana" w:hAnsi="Verdana" w:cstheme="minorHAnsi"/>
          <w:sz w:val="20"/>
          <w:szCs w:val="20"/>
          <w:lang w:val="pl"/>
        </w:rPr>
        <w:t>, używając</w:t>
      </w:r>
      <w:r w:rsidR="005F1CF2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technologii. Pliki źródłowe i </w:t>
      </w:r>
      <w:r w:rsidR="00C23861" w:rsidRPr="00764C54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dokumenty są skanowane i udostępniane zdalnie. </w:t>
      </w:r>
      <w:r w:rsidRPr="00764C54">
        <w:rPr>
          <w:rStyle w:val="FontStyle49"/>
          <w:rFonts w:ascii="Verdana" w:hAnsi="Verdana" w:cstheme="minorHAnsi"/>
          <w:sz w:val="20"/>
          <w:szCs w:val="20"/>
          <w:lang w:val="pl"/>
        </w:rPr>
        <w:t>Osoby te</w:t>
      </w:r>
      <w:r w:rsidR="00C23861" w:rsidRPr="00764C54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używają zdalnie tych samych </w:t>
      </w:r>
      <w:r w:rsidR="00C23861" w:rsidRPr="00764C54">
        <w:rPr>
          <w:rStyle w:val="FontStyle49"/>
          <w:rFonts w:ascii="Verdana" w:hAnsi="Verdana" w:cstheme="minorHAnsi"/>
          <w:sz w:val="20"/>
          <w:szCs w:val="20"/>
          <w:lang w:val="pl"/>
        </w:rPr>
        <w:lastRenderedPageBreak/>
        <w:t xml:space="preserve">systemów do przetwarzania danych, przygotowywania dokumentów roboczych, </w:t>
      </w:r>
      <w:r w:rsidR="00B627BE">
        <w:rPr>
          <w:rStyle w:val="FontStyle49"/>
          <w:rFonts w:ascii="Verdana" w:hAnsi="Verdana" w:cstheme="minorHAnsi"/>
          <w:sz w:val="20"/>
          <w:szCs w:val="20"/>
          <w:lang w:val="pl"/>
        </w:rPr>
        <w:t>korzystania z </w:t>
      </w:r>
      <w:r w:rsidR="001349D6" w:rsidRPr="00764C54">
        <w:rPr>
          <w:rStyle w:val="FontStyle49"/>
          <w:rFonts w:ascii="Verdana" w:hAnsi="Verdana" w:cstheme="minorHAnsi"/>
          <w:sz w:val="20"/>
          <w:szCs w:val="20"/>
          <w:lang w:val="pl"/>
        </w:rPr>
        <w:t>bibliotek, archiwizacji.</w:t>
      </w:r>
      <w:r w:rsidR="00EC269C" w:rsidRPr="00764C54">
        <w:rPr>
          <w:rStyle w:val="FontStyle49"/>
          <w:rFonts w:ascii="Verdana" w:hAnsi="Verdana" w:cstheme="minorHAnsi"/>
          <w:sz w:val="20"/>
          <w:szCs w:val="20"/>
          <w:lang w:val="pl"/>
        </w:rPr>
        <w:t xml:space="preserve"> </w:t>
      </w:r>
      <w:r w:rsidR="00562F57">
        <w:rPr>
          <w:rStyle w:val="FontStyle49"/>
          <w:rFonts w:ascii="Verdana" w:hAnsi="Verdana" w:cstheme="minorHAnsi"/>
          <w:color w:val="0070C0"/>
          <w:sz w:val="20"/>
          <w:szCs w:val="20"/>
          <w:lang w:val="pl"/>
        </w:rPr>
        <w:t>(P</w:t>
      </w:r>
      <w:r w:rsidR="00DD608A" w:rsidRPr="00DD608A">
        <w:rPr>
          <w:rStyle w:val="FontStyle49"/>
          <w:rFonts w:ascii="Verdana" w:hAnsi="Verdana" w:cstheme="minorHAnsi"/>
          <w:color w:val="0070C0"/>
          <w:sz w:val="20"/>
          <w:szCs w:val="20"/>
          <w:lang w:val="pl"/>
        </w:rPr>
        <w:t xml:space="preserve">rocedura nr 16 </w:t>
      </w:r>
      <w:r w:rsidR="003A365E">
        <w:rPr>
          <w:rStyle w:val="FontStyle49"/>
          <w:rFonts w:ascii="Verdana" w:hAnsi="Verdana" w:cstheme="minorHAnsi"/>
          <w:color w:val="0070C0"/>
          <w:sz w:val="20"/>
          <w:szCs w:val="20"/>
          <w:lang w:val="pl"/>
        </w:rPr>
        <w:t xml:space="preserve">- </w:t>
      </w:r>
      <w:r w:rsidR="00DD608A" w:rsidRPr="00DD608A">
        <w:rPr>
          <w:rStyle w:val="FontStyle49"/>
          <w:rFonts w:ascii="Verdana" w:hAnsi="Verdana" w:cstheme="minorHAnsi"/>
          <w:i/>
          <w:iCs/>
          <w:color w:val="0070C0"/>
          <w:sz w:val="20"/>
          <w:szCs w:val="20"/>
          <w:lang w:val="pl"/>
        </w:rPr>
        <w:t xml:space="preserve">Korzystanie z </w:t>
      </w:r>
      <w:r w:rsidR="00EF2855">
        <w:rPr>
          <w:rStyle w:val="FontStyle49"/>
          <w:rFonts w:ascii="Verdana" w:hAnsi="Verdana" w:cstheme="minorHAnsi"/>
          <w:i/>
          <w:iCs/>
          <w:color w:val="0070C0"/>
          <w:sz w:val="20"/>
          <w:szCs w:val="20"/>
          <w:lang w:val="pl"/>
        </w:rPr>
        <w:t>zasobów technologicznych</w:t>
      </w:r>
      <w:r w:rsidR="00DD608A" w:rsidRPr="00DD608A">
        <w:rPr>
          <w:rStyle w:val="FontStyle49"/>
          <w:rFonts w:ascii="Verdana" w:hAnsi="Verdana" w:cstheme="minorHAnsi"/>
          <w:color w:val="0070C0"/>
          <w:sz w:val="20"/>
          <w:szCs w:val="20"/>
          <w:lang w:val="pl"/>
        </w:rPr>
        <w:t>)</w:t>
      </w:r>
    </w:p>
    <w:p w14:paraId="194C088D" w14:textId="65A6978A" w:rsidR="006D68EB" w:rsidRPr="00475F14" w:rsidRDefault="00B627BE" w:rsidP="00475F14">
      <w:pPr>
        <w:pStyle w:val="Nagwek3"/>
        <w:ind w:firstLine="708"/>
        <w:rPr>
          <w:rStyle w:val="FontStyle58"/>
          <w:rFonts w:ascii="Verdana" w:hAnsi="Verdana" w:cstheme="minorHAnsi"/>
          <w:b/>
          <w:sz w:val="20"/>
          <w:szCs w:val="20"/>
          <w:lang w:val="pl"/>
        </w:rPr>
      </w:pPr>
      <w:bookmarkStart w:id="82" w:name="_Toc122701421"/>
      <w:r w:rsidRPr="00475F14">
        <w:rPr>
          <w:rStyle w:val="FontStyle58"/>
          <w:rFonts w:ascii="Verdana" w:hAnsi="Verdana" w:cstheme="minorHAnsi"/>
          <w:b/>
          <w:sz w:val="20"/>
          <w:szCs w:val="20"/>
          <w:lang w:val="pl"/>
        </w:rPr>
        <w:t xml:space="preserve">7.2.4 </w:t>
      </w:r>
      <w:r w:rsidR="006D68EB" w:rsidRPr="00475F14">
        <w:rPr>
          <w:rStyle w:val="FontStyle58"/>
          <w:rFonts w:ascii="Verdana" w:hAnsi="Verdana" w:cstheme="minorHAnsi"/>
          <w:b/>
          <w:sz w:val="20"/>
          <w:szCs w:val="20"/>
          <w:lang w:val="pl"/>
        </w:rPr>
        <w:t>Zautomatyzowane narzędzia i techniki (ZNT)</w:t>
      </w:r>
      <w:bookmarkEnd w:id="82"/>
      <w:r w:rsidR="006D68EB" w:rsidRPr="00475F14">
        <w:rPr>
          <w:rStyle w:val="FontStyle58"/>
          <w:rFonts w:ascii="Verdana" w:hAnsi="Verdana" w:cstheme="minorHAnsi"/>
          <w:b/>
          <w:sz w:val="20"/>
          <w:szCs w:val="20"/>
          <w:lang w:val="pl"/>
        </w:rPr>
        <w:t xml:space="preserve"> </w:t>
      </w:r>
    </w:p>
    <w:p w14:paraId="30E54412" w14:textId="77777777" w:rsidR="006D68EB" w:rsidRPr="00764C54" w:rsidRDefault="006D68EB" w:rsidP="006D68EB">
      <w:pPr>
        <w:rPr>
          <w:rStyle w:val="rynqvb"/>
          <w:rFonts w:ascii="Verdana" w:hAnsi="Verdana"/>
          <w:b/>
          <w:bCs/>
          <w:sz w:val="20"/>
          <w:szCs w:val="20"/>
          <w:highlight w:val="yellow"/>
        </w:rPr>
      </w:pPr>
    </w:p>
    <w:p w14:paraId="173BC4A9" w14:textId="7B450801" w:rsidR="00764C54" w:rsidRPr="00DD4D39" w:rsidRDefault="00DD4D39" w:rsidP="00DD4D39">
      <w:pPr>
        <w:jc w:val="both"/>
        <w:rPr>
          <w:rStyle w:val="rynqvb"/>
          <w:rFonts w:ascii="Verdana" w:hAnsi="Verdana"/>
          <w:sz w:val="20"/>
          <w:szCs w:val="20"/>
        </w:rPr>
      </w:pPr>
      <w:r w:rsidRPr="00471D62">
        <w:rPr>
          <w:rFonts w:ascii="Verdana" w:hAnsi="Verdana"/>
          <w:iCs/>
          <w:sz w:val="20"/>
          <w:szCs w:val="20"/>
        </w:rPr>
        <w:t>Prezes Zarządu</w:t>
      </w:r>
      <w:r w:rsidR="006D68EB" w:rsidRPr="008E5DEE">
        <w:rPr>
          <w:rStyle w:val="rynqvb"/>
          <w:rFonts w:ascii="Verdana" w:hAnsi="Verdana"/>
          <w:sz w:val="20"/>
          <w:szCs w:val="20"/>
        </w:rPr>
        <w:t xml:space="preserve"> FA – biegły rewident może zapewnić personelowi</w:t>
      </w:r>
      <w:r>
        <w:rPr>
          <w:rStyle w:val="rynqvb"/>
          <w:rFonts w:ascii="Verdana" w:hAnsi="Verdana"/>
          <w:sz w:val="20"/>
          <w:szCs w:val="20"/>
        </w:rPr>
        <w:t xml:space="preserve"> wykonującemu</w:t>
      </w:r>
      <w:r w:rsidR="006D68EB" w:rsidRPr="008E5DEE">
        <w:rPr>
          <w:rStyle w:val="rynqvb"/>
          <w:rFonts w:ascii="Verdana" w:hAnsi="Verdana"/>
          <w:sz w:val="20"/>
          <w:szCs w:val="20"/>
        </w:rPr>
        <w:t xml:space="preserve"> zlecenie Z</w:t>
      </w:r>
      <w:r>
        <w:rPr>
          <w:rStyle w:val="rynqvb"/>
          <w:rFonts w:ascii="Verdana" w:hAnsi="Verdana"/>
          <w:sz w:val="20"/>
          <w:szCs w:val="20"/>
        </w:rPr>
        <w:t>automatyzowane narzędzia i techniki</w:t>
      </w:r>
      <w:r w:rsidR="006D68EB" w:rsidRPr="008E5DEE">
        <w:rPr>
          <w:rStyle w:val="rynqvb"/>
          <w:rFonts w:ascii="Verdana" w:hAnsi="Verdana"/>
          <w:sz w:val="20"/>
          <w:szCs w:val="20"/>
        </w:rPr>
        <w:t>.</w:t>
      </w:r>
      <w:bookmarkStart w:id="83" w:name="_Hlk121746660"/>
      <w:r w:rsidR="006D68EB" w:rsidRPr="008E5DEE">
        <w:rPr>
          <w:rStyle w:val="rynqvb"/>
          <w:rFonts w:ascii="Verdana" w:hAnsi="Verdana"/>
          <w:sz w:val="20"/>
          <w:szCs w:val="20"/>
        </w:rPr>
        <w:t xml:space="preserve"> </w:t>
      </w:r>
    </w:p>
    <w:bookmarkEnd w:id="83"/>
    <w:p w14:paraId="55A73532" w14:textId="7511F8F0" w:rsidR="006D68EB" w:rsidRPr="00B627BE" w:rsidRDefault="00764C54" w:rsidP="00764C54">
      <w:pPr>
        <w:pStyle w:val="Style31"/>
        <w:widowControl/>
        <w:spacing w:before="240" w:line="276" w:lineRule="auto"/>
        <w:jc w:val="both"/>
        <w:rPr>
          <w:rStyle w:val="markedcontent"/>
          <w:rFonts w:ascii="Verdana" w:hAnsi="Verdana" w:cs="Arial"/>
          <w:sz w:val="20"/>
          <w:szCs w:val="20"/>
        </w:rPr>
      </w:pPr>
      <w:r w:rsidRPr="00B627BE">
        <w:rPr>
          <w:rStyle w:val="markedcontent"/>
          <w:rFonts w:ascii="Verdana" w:hAnsi="Verdana" w:cs="Arial"/>
          <w:sz w:val="20"/>
          <w:szCs w:val="20"/>
        </w:rPr>
        <w:t>F</w:t>
      </w:r>
      <w:r w:rsidR="00DD608A" w:rsidRPr="00B627BE">
        <w:rPr>
          <w:rStyle w:val="markedcontent"/>
          <w:rFonts w:ascii="Verdana" w:hAnsi="Verdana" w:cs="Arial"/>
          <w:sz w:val="20"/>
          <w:szCs w:val="20"/>
        </w:rPr>
        <w:t>A</w:t>
      </w:r>
      <w:r w:rsidR="00DD4D39">
        <w:rPr>
          <w:rStyle w:val="markedcontent"/>
          <w:rFonts w:ascii="Verdana" w:hAnsi="Verdana" w:cs="Arial"/>
          <w:sz w:val="20"/>
          <w:szCs w:val="20"/>
        </w:rPr>
        <w:t xml:space="preserve"> przy wykorzystaniu zautomatyzowanych narzędzi i technik</w:t>
      </w:r>
      <w:r w:rsidRPr="00B627BE">
        <w:rPr>
          <w:rStyle w:val="markedcontent"/>
          <w:rFonts w:ascii="Verdana" w:hAnsi="Verdana" w:cs="Arial"/>
          <w:sz w:val="20"/>
          <w:szCs w:val="20"/>
        </w:rPr>
        <w:t xml:space="preserve"> będzie korzystała z materiałów pomocniczych opracowanych przez </w:t>
      </w:r>
      <w:r w:rsidR="006D68EB" w:rsidRPr="00B627BE">
        <w:rPr>
          <w:rStyle w:val="markedcontent"/>
          <w:rFonts w:ascii="Verdana" w:hAnsi="Verdana" w:cs="Arial"/>
          <w:sz w:val="20"/>
          <w:szCs w:val="20"/>
        </w:rPr>
        <w:t>IAASB</w:t>
      </w:r>
      <w:r w:rsidRPr="00B627BE">
        <w:rPr>
          <w:rStyle w:val="markedcontent"/>
          <w:rFonts w:ascii="Verdana" w:hAnsi="Verdana" w:cs="Arial"/>
          <w:sz w:val="20"/>
          <w:szCs w:val="20"/>
        </w:rPr>
        <w:t xml:space="preserve"> opublikowanych na stronach PIBR</w:t>
      </w:r>
      <w:r w:rsidR="006D68EB" w:rsidRPr="00B627BE">
        <w:rPr>
          <w:rStyle w:val="markedcontent"/>
          <w:rFonts w:ascii="Verdana" w:hAnsi="Verdana" w:cs="Arial"/>
          <w:sz w:val="20"/>
          <w:szCs w:val="20"/>
        </w:rPr>
        <w:t xml:space="preserve">, które w razie potrzeby </w:t>
      </w:r>
      <w:r w:rsidR="00DD4D39" w:rsidRPr="00471D62">
        <w:rPr>
          <w:rFonts w:ascii="Verdana" w:hAnsi="Verdana"/>
          <w:iCs/>
          <w:sz w:val="20"/>
          <w:szCs w:val="20"/>
        </w:rPr>
        <w:t>Prezes Zarządu</w:t>
      </w:r>
      <w:r w:rsidRPr="00B627BE">
        <w:rPr>
          <w:rStyle w:val="markedcontent"/>
          <w:rFonts w:ascii="Verdana" w:hAnsi="Verdana" w:cs="Arial"/>
          <w:sz w:val="20"/>
          <w:szCs w:val="20"/>
        </w:rPr>
        <w:t xml:space="preserve"> FA – biegły rewident może</w:t>
      </w:r>
      <w:r w:rsidR="006D68EB" w:rsidRPr="00B627BE">
        <w:rPr>
          <w:rStyle w:val="markedcontent"/>
          <w:rFonts w:ascii="Verdana" w:hAnsi="Verdana" w:cs="Arial"/>
          <w:sz w:val="20"/>
          <w:szCs w:val="20"/>
        </w:rPr>
        <w:t xml:space="preserve"> włączyć do procedur </w:t>
      </w:r>
      <w:r w:rsidRPr="00B627BE">
        <w:rPr>
          <w:rStyle w:val="markedcontent"/>
          <w:rFonts w:ascii="Verdana" w:hAnsi="Verdana" w:cs="Arial"/>
          <w:sz w:val="20"/>
          <w:szCs w:val="20"/>
        </w:rPr>
        <w:t>FA</w:t>
      </w:r>
      <w:r w:rsidR="006D68EB" w:rsidRPr="00B627BE">
        <w:rPr>
          <w:rStyle w:val="markedcontent"/>
          <w:rFonts w:ascii="Verdana" w:hAnsi="Verdana" w:cs="Arial"/>
          <w:sz w:val="20"/>
          <w:szCs w:val="20"/>
        </w:rPr>
        <w:t xml:space="preserve">. </w:t>
      </w:r>
      <w:r w:rsidRPr="00B627BE">
        <w:rPr>
          <w:rStyle w:val="markedcontent"/>
          <w:rFonts w:ascii="Verdana" w:hAnsi="Verdana" w:cs="Arial"/>
          <w:color w:val="0070C0"/>
          <w:sz w:val="20"/>
          <w:szCs w:val="20"/>
        </w:rPr>
        <w:t>(</w:t>
      </w:r>
      <w:r w:rsidR="006D68EB" w:rsidRPr="00B627BE">
        <w:rPr>
          <w:rStyle w:val="markedcontent"/>
          <w:rFonts w:ascii="Verdana" w:hAnsi="Verdana" w:cs="Arial"/>
          <w:color w:val="0070C0"/>
          <w:sz w:val="20"/>
          <w:szCs w:val="20"/>
        </w:rPr>
        <w:t>https://www.pibr.org.pl/pl/e-biblioteka</w:t>
      </w:r>
      <w:r w:rsidRPr="00B627BE">
        <w:rPr>
          <w:rStyle w:val="markedcontent"/>
          <w:rFonts w:ascii="Verdana" w:hAnsi="Verdana" w:cs="Arial"/>
          <w:color w:val="0070C0"/>
          <w:sz w:val="20"/>
          <w:szCs w:val="20"/>
        </w:rPr>
        <w:t>)</w:t>
      </w:r>
    </w:p>
    <w:bookmarkEnd w:id="79"/>
    <w:p w14:paraId="16AD84F7" w14:textId="77777777" w:rsidR="009E78B4" w:rsidRPr="00294650" w:rsidRDefault="009E78B4" w:rsidP="005F6BE4">
      <w:pPr>
        <w:jc w:val="both"/>
        <w:rPr>
          <w:rFonts w:ascii="Verdana" w:hAnsi="Verdana"/>
          <w:sz w:val="20"/>
          <w:szCs w:val="20"/>
        </w:rPr>
      </w:pPr>
    </w:p>
    <w:p w14:paraId="3E698C0C" w14:textId="66BE9BD9" w:rsidR="006D76D4" w:rsidRPr="007004EE" w:rsidRDefault="00504541" w:rsidP="00FE1346">
      <w:pPr>
        <w:pStyle w:val="Nagwek2"/>
        <w:numPr>
          <w:ilvl w:val="1"/>
          <w:numId w:val="40"/>
        </w:numPr>
        <w:spacing w:after="240" w:line="276" w:lineRule="auto"/>
        <w:ind w:left="567" w:hanging="567"/>
        <w:jc w:val="both"/>
        <w:rPr>
          <w:rFonts w:ascii="Verdana" w:hAnsi="Verdana"/>
          <w:i w:val="0"/>
          <w:sz w:val="20"/>
          <w:szCs w:val="20"/>
        </w:rPr>
      </w:pPr>
      <w:bookmarkStart w:id="84" w:name="_Toc122701422"/>
      <w:r w:rsidRPr="007004EE">
        <w:rPr>
          <w:rFonts w:ascii="Verdana" w:hAnsi="Verdana"/>
          <w:i w:val="0"/>
          <w:sz w:val="20"/>
          <w:szCs w:val="20"/>
        </w:rPr>
        <w:t>Zasoby intelektualne</w:t>
      </w:r>
      <w:bookmarkEnd w:id="84"/>
    </w:p>
    <w:p w14:paraId="4A025EA4" w14:textId="0EE52DD7" w:rsidR="00A706E1" w:rsidRPr="007004EE" w:rsidRDefault="009E78B4" w:rsidP="005F6BE4">
      <w:pPr>
        <w:spacing w:before="120" w:after="120"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7004EE">
        <w:rPr>
          <w:rFonts w:ascii="Verdana" w:hAnsi="Verdana"/>
          <w:bCs/>
          <w:iCs/>
          <w:sz w:val="20"/>
          <w:szCs w:val="20"/>
        </w:rPr>
        <w:t xml:space="preserve">Zasoby intelektualne obejmują informacje, które </w:t>
      </w:r>
      <w:r w:rsidR="00A706E1" w:rsidRPr="007004EE">
        <w:rPr>
          <w:rFonts w:ascii="Verdana" w:hAnsi="Verdana"/>
          <w:bCs/>
          <w:iCs/>
          <w:sz w:val="20"/>
          <w:szCs w:val="20"/>
        </w:rPr>
        <w:t>FA</w:t>
      </w:r>
      <w:r w:rsidRPr="007004EE">
        <w:rPr>
          <w:rFonts w:ascii="Verdana" w:hAnsi="Verdana"/>
          <w:bCs/>
          <w:iCs/>
          <w:sz w:val="20"/>
          <w:szCs w:val="20"/>
        </w:rPr>
        <w:t xml:space="preserve"> wykorzystuje, aby umożliwić działanie </w:t>
      </w:r>
      <w:r w:rsidR="00A706E1" w:rsidRPr="007004EE">
        <w:rPr>
          <w:rFonts w:ascii="Verdana" w:hAnsi="Verdana"/>
          <w:bCs/>
          <w:iCs/>
          <w:sz w:val="20"/>
          <w:szCs w:val="20"/>
        </w:rPr>
        <w:t>SWKJ/SZJ FA</w:t>
      </w:r>
      <w:r w:rsidRPr="007004EE">
        <w:rPr>
          <w:rFonts w:ascii="Verdana" w:hAnsi="Verdana"/>
          <w:bCs/>
          <w:iCs/>
          <w:sz w:val="20"/>
          <w:szCs w:val="20"/>
        </w:rPr>
        <w:t xml:space="preserve"> i promowanie spójności w wykonywaniu zleceń. </w:t>
      </w:r>
    </w:p>
    <w:p w14:paraId="5634E41D" w14:textId="6D0C60FD" w:rsidR="00A706E1" w:rsidRPr="007004EE" w:rsidRDefault="00DD4D39" w:rsidP="005F6BE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471D62">
        <w:rPr>
          <w:rFonts w:ascii="Verdana" w:hAnsi="Verdana"/>
          <w:iCs/>
          <w:sz w:val="20"/>
          <w:szCs w:val="20"/>
          <w:lang w:val="pl-PL"/>
        </w:rPr>
        <w:t>Prezes Zarządu</w:t>
      </w:r>
      <w:r w:rsidR="00DD608A" w:rsidRPr="007004EE">
        <w:rPr>
          <w:rFonts w:ascii="Verdana" w:hAnsi="Verdana"/>
          <w:sz w:val="20"/>
          <w:szCs w:val="20"/>
          <w:lang w:val="pl-PL"/>
        </w:rPr>
        <w:t xml:space="preserve"> </w:t>
      </w:r>
      <w:r w:rsidR="00A706E1" w:rsidRPr="007004EE">
        <w:rPr>
          <w:rFonts w:ascii="Verdana" w:hAnsi="Verdana"/>
          <w:sz w:val="20"/>
          <w:szCs w:val="20"/>
          <w:lang w:val="pl-PL"/>
        </w:rPr>
        <w:t>FA</w:t>
      </w:r>
      <w:r w:rsidR="00DD608A" w:rsidRPr="007004EE">
        <w:rPr>
          <w:rFonts w:ascii="Verdana" w:hAnsi="Verdana"/>
          <w:sz w:val="20"/>
          <w:szCs w:val="20"/>
          <w:lang w:val="pl-PL"/>
        </w:rPr>
        <w:t xml:space="preserve">  - biegły rewident</w:t>
      </w:r>
      <w:r w:rsidR="00A706E1" w:rsidRPr="007004EE">
        <w:rPr>
          <w:rFonts w:ascii="Verdana" w:hAnsi="Verdana"/>
          <w:sz w:val="20"/>
          <w:szCs w:val="20"/>
          <w:lang w:val="pl-PL"/>
        </w:rPr>
        <w:t xml:space="preserve"> ustal</w:t>
      </w:r>
      <w:r w:rsidR="00CB6CD3" w:rsidRPr="007004EE">
        <w:rPr>
          <w:rFonts w:ascii="Verdana" w:hAnsi="Verdana"/>
          <w:sz w:val="20"/>
          <w:szCs w:val="20"/>
          <w:lang w:val="pl-PL"/>
        </w:rPr>
        <w:t>a</w:t>
      </w:r>
      <w:r w:rsidR="00A706E1" w:rsidRPr="007004EE">
        <w:rPr>
          <w:rFonts w:ascii="Verdana" w:hAnsi="Verdana"/>
          <w:sz w:val="20"/>
          <w:szCs w:val="20"/>
          <w:lang w:val="pl-PL"/>
        </w:rPr>
        <w:t xml:space="preserve"> następujące cele jakości, które odnoszą się do zasobów intelektualnych:</w:t>
      </w:r>
    </w:p>
    <w:p w14:paraId="1EEAFDDA" w14:textId="1F8C6235" w:rsidR="00A706E1" w:rsidRPr="007004EE" w:rsidRDefault="00A706E1" w:rsidP="00FE1346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Verdana" w:hAnsi="Verdana"/>
          <w:bCs/>
          <w:iCs/>
          <w:lang w:val="pl-PL"/>
        </w:rPr>
      </w:pPr>
      <w:r w:rsidRPr="007004EE">
        <w:rPr>
          <w:rFonts w:ascii="Verdana" w:hAnsi="Verdana"/>
          <w:bCs/>
          <w:iCs/>
          <w:lang w:val="pl-PL"/>
        </w:rPr>
        <w:t>odpowiednie zasoby intelektualne są pozyskiwane lub rozwijane, wdrażane, utrzymywane i wykorzystywane, aby umożliwić działanie SWKJ/SZJ FA oraz spójne wykonywanie zleceń spełniających wymogi jakości, a takie zasoby intelektualne są spójne ze standardami zawodowymi oraz mającymi zastosowanie wymogami prawnymi i regulacyjnymi, gdzie ma to zastosowanie</w:t>
      </w:r>
      <w:r w:rsidR="001A3196" w:rsidRPr="007004EE">
        <w:rPr>
          <w:rFonts w:ascii="Verdana" w:hAnsi="Verdana"/>
          <w:bCs/>
          <w:iCs/>
          <w:lang w:val="pl-PL"/>
        </w:rPr>
        <w:t>.</w:t>
      </w:r>
    </w:p>
    <w:p w14:paraId="3400DCDC" w14:textId="362C0347" w:rsidR="00A31997" w:rsidRPr="001E06CE" w:rsidRDefault="001E06CE" w:rsidP="005F6BE4">
      <w:pPr>
        <w:spacing w:before="120" w:after="120"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7004EE">
        <w:rPr>
          <w:rFonts w:ascii="Verdana" w:hAnsi="Verdana"/>
          <w:bCs/>
          <w:iCs/>
          <w:sz w:val="20"/>
          <w:szCs w:val="20"/>
        </w:rPr>
        <w:t>Do zasobów intelektualnych FA zalicza m.in. p</w:t>
      </w:r>
      <w:r w:rsidR="00A706E1" w:rsidRPr="007004EE">
        <w:rPr>
          <w:rFonts w:ascii="Verdana" w:hAnsi="Verdana"/>
          <w:bCs/>
          <w:iCs/>
          <w:sz w:val="20"/>
          <w:szCs w:val="20"/>
        </w:rPr>
        <w:t xml:space="preserve">isemne polityki lub procedury, metodyka, przewodniki branżowe lub dotyczące zagadnień będących przedmiotem zlecenia, przewodniki rachunkowości, standaryzowana dokumentacja lub dostęp do źródeł informacji (np. subskrypcje stron internetowych, </w:t>
      </w:r>
      <w:r w:rsidR="00A706E1" w:rsidRPr="001E06CE">
        <w:rPr>
          <w:rFonts w:ascii="Verdana" w:hAnsi="Verdana"/>
          <w:bCs/>
          <w:iCs/>
          <w:sz w:val="20"/>
          <w:szCs w:val="20"/>
        </w:rPr>
        <w:t>które dostarczają dogłębnych informacji o jednostkach lub innych informacji, które są zwykle wykorzystywane podczas wykonywania zleceń).</w:t>
      </w:r>
    </w:p>
    <w:p w14:paraId="18F8AFF3" w14:textId="27483CB1" w:rsidR="009E78B4" w:rsidRDefault="001E06CE" w:rsidP="005F6BE4">
      <w:pPr>
        <w:spacing w:before="120" w:after="120"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1E06CE">
        <w:rPr>
          <w:rFonts w:ascii="Verdana" w:hAnsi="Verdana"/>
          <w:bCs/>
          <w:iCs/>
          <w:sz w:val="20"/>
          <w:szCs w:val="20"/>
        </w:rPr>
        <w:t>Za</w:t>
      </w:r>
      <w:r w:rsidR="009E78B4" w:rsidRPr="001E06CE">
        <w:rPr>
          <w:rFonts w:ascii="Verdana" w:hAnsi="Verdana"/>
          <w:bCs/>
          <w:iCs/>
          <w:sz w:val="20"/>
          <w:szCs w:val="20"/>
        </w:rPr>
        <w:t xml:space="preserve">soby intelektualne mogą być udostępniane za pośrednictwem zasobów technologicznych, na przykład metodyka </w:t>
      </w:r>
      <w:r>
        <w:rPr>
          <w:rFonts w:ascii="Verdana" w:hAnsi="Verdana"/>
          <w:bCs/>
          <w:iCs/>
          <w:sz w:val="20"/>
          <w:szCs w:val="20"/>
        </w:rPr>
        <w:t>FA</w:t>
      </w:r>
      <w:r w:rsidR="009E78B4" w:rsidRPr="001E06CE">
        <w:rPr>
          <w:rFonts w:ascii="Verdana" w:hAnsi="Verdana"/>
          <w:bCs/>
          <w:iCs/>
          <w:sz w:val="20"/>
          <w:szCs w:val="20"/>
        </w:rPr>
        <w:t xml:space="preserve"> może być wbudowana w aplikację IT, która ułatwia planowanie i wykonanie zlecenia.</w:t>
      </w:r>
    </w:p>
    <w:p w14:paraId="194D10B8" w14:textId="3A609FC5" w:rsidR="008E5DEE" w:rsidRPr="001E06CE" w:rsidRDefault="00DD4D39" w:rsidP="005F6BE4">
      <w:pPr>
        <w:spacing w:before="120" w:after="120"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471D62">
        <w:rPr>
          <w:rFonts w:ascii="Verdana" w:hAnsi="Verdana"/>
          <w:iCs/>
          <w:sz w:val="20"/>
          <w:szCs w:val="20"/>
        </w:rPr>
        <w:t>Prezes Zarządu</w:t>
      </w:r>
      <w:r w:rsidR="008E5DEE">
        <w:rPr>
          <w:rFonts w:ascii="Verdana" w:hAnsi="Verdana"/>
          <w:bCs/>
          <w:iCs/>
          <w:sz w:val="20"/>
          <w:szCs w:val="20"/>
        </w:rPr>
        <w:t xml:space="preserve"> FA – biegły rewident zapewnia odpowiedni dostęp właściwym osobom do zasobów intelektualny</w:t>
      </w:r>
      <w:r w:rsidR="004B2863">
        <w:rPr>
          <w:rFonts w:ascii="Verdana" w:hAnsi="Verdana"/>
          <w:bCs/>
          <w:iCs/>
          <w:sz w:val="20"/>
          <w:szCs w:val="20"/>
        </w:rPr>
        <w:t xml:space="preserve">ch znajdujących się w </w:t>
      </w:r>
      <w:r w:rsidR="008E5DEE">
        <w:rPr>
          <w:rFonts w:ascii="Verdana" w:hAnsi="Verdana"/>
          <w:bCs/>
          <w:iCs/>
          <w:sz w:val="20"/>
          <w:szCs w:val="20"/>
        </w:rPr>
        <w:t>FA.</w:t>
      </w:r>
    </w:p>
    <w:p w14:paraId="08D601B9" w14:textId="3746E61D" w:rsidR="00504541" w:rsidRPr="00EB418C" w:rsidRDefault="00EB418C" w:rsidP="00FE1346">
      <w:pPr>
        <w:pStyle w:val="Nagwek2"/>
        <w:numPr>
          <w:ilvl w:val="1"/>
          <w:numId w:val="40"/>
        </w:numPr>
        <w:spacing w:after="240" w:line="276" w:lineRule="auto"/>
        <w:ind w:left="567" w:hanging="567"/>
        <w:jc w:val="both"/>
        <w:rPr>
          <w:rFonts w:ascii="Verdana" w:hAnsi="Verdana"/>
          <w:i w:val="0"/>
          <w:sz w:val="20"/>
          <w:szCs w:val="20"/>
        </w:rPr>
      </w:pPr>
      <w:bookmarkStart w:id="85" w:name="_Toc122701423"/>
      <w:r w:rsidRPr="00EB418C">
        <w:rPr>
          <w:rFonts w:ascii="Verdana" w:hAnsi="Verdana"/>
          <w:i w:val="0"/>
          <w:sz w:val="20"/>
          <w:szCs w:val="20"/>
        </w:rPr>
        <w:t>Dostawcy usług</w:t>
      </w:r>
      <w:bookmarkEnd w:id="85"/>
    </w:p>
    <w:p w14:paraId="2AF41D0B" w14:textId="3FD06D38" w:rsidR="009E78B4" w:rsidRPr="001A3196" w:rsidRDefault="009E78B4" w:rsidP="005F6BE4">
      <w:pPr>
        <w:spacing w:before="120" w:after="120"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382B47">
        <w:rPr>
          <w:rFonts w:ascii="Verdana" w:hAnsi="Verdana"/>
          <w:bCs/>
          <w:iCs/>
          <w:sz w:val="20"/>
          <w:szCs w:val="20"/>
        </w:rPr>
        <w:t xml:space="preserve">W niektórych okolicznościach </w:t>
      </w:r>
      <w:r w:rsidR="00382B47" w:rsidRPr="00382B47">
        <w:rPr>
          <w:rFonts w:ascii="Verdana" w:hAnsi="Verdana"/>
          <w:bCs/>
          <w:iCs/>
          <w:sz w:val="20"/>
          <w:szCs w:val="20"/>
        </w:rPr>
        <w:t>FA</w:t>
      </w:r>
      <w:r w:rsidRPr="00382B47">
        <w:rPr>
          <w:rFonts w:ascii="Verdana" w:hAnsi="Verdana"/>
          <w:bCs/>
          <w:iCs/>
          <w:sz w:val="20"/>
          <w:szCs w:val="20"/>
        </w:rPr>
        <w:t xml:space="preserve"> może korzystać z zasobów, które są dostarczane przez dostawcę usług, w szczególności w okolicznościach, gdy </w:t>
      </w:r>
      <w:r w:rsidR="00382B47" w:rsidRPr="00382B47">
        <w:rPr>
          <w:rFonts w:ascii="Verdana" w:hAnsi="Verdana"/>
          <w:bCs/>
          <w:iCs/>
          <w:sz w:val="20"/>
          <w:szCs w:val="20"/>
        </w:rPr>
        <w:t>FA</w:t>
      </w:r>
      <w:r w:rsidRPr="00382B47">
        <w:rPr>
          <w:rFonts w:ascii="Verdana" w:hAnsi="Verdana"/>
          <w:bCs/>
          <w:iCs/>
          <w:sz w:val="20"/>
          <w:szCs w:val="20"/>
        </w:rPr>
        <w:t xml:space="preserve"> nie ma wewnętrznie dostępu do </w:t>
      </w:r>
      <w:r w:rsidRPr="001A3196">
        <w:rPr>
          <w:rFonts w:ascii="Verdana" w:hAnsi="Verdana"/>
          <w:bCs/>
          <w:iCs/>
          <w:sz w:val="20"/>
          <w:szCs w:val="20"/>
        </w:rPr>
        <w:t xml:space="preserve">odpowiednich zasobów. Niezależnie od tego, że </w:t>
      </w:r>
      <w:r w:rsidR="00382B47" w:rsidRPr="001A3196">
        <w:rPr>
          <w:rFonts w:ascii="Verdana" w:hAnsi="Verdana"/>
          <w:bCs/>
          <w:iCs/>
          <w:sz w:val="20"/>
          <w:szCs w:val="20"/>
        </w:rPr>
        <w:t>FA</w:t>
      </w:r>
      <w:r w:rsidRPr="001A3196">
        <w:rPr>
          <w:rFonts w:ascii="Verdana" w:hAnsi="Verdana"/>
          <w:bCs/>
          <w:iCs/>
          <w:sz w:val="20"/>
          <w:szCs w:val="20"/>
        </w:rPr>
        <w:t xml:space="preserve"> może korzystać z zasobów od dostawcy usług, </w:t>
      </w:r>
      <w:r w:rsidR="00DA5A3E">
        <w:rPr>
          <w:rFonts w:ascii="Verdana" w:hAnsi="Verdana"/>
          <w:bCs/>
          <w:iCs/>
          <w:sz w:val="20"/>
          <w:szCs w:val="20"/>
        </w:rPr>
        <w:t xml:space="preserve">to </w:t>
      </w:r>
      <w:r w:rsidR="00DA5A3E" w:rsidRPr="00471D62">
        <w:rPr>
          <w:rFonts w:ascii="Verdana" w:hAnsi="Verdana"/>
          <w:iCs/>
          <w:sz w:val="20"/>
          <w:szCs w:val="20"/>
        </w:rPr>
        <w:t>Prezes Zarządu</w:t>
      </w:r>
      <w:r w:rsidR="00382B47" w:rsidRPr="001A3196">
        <w:rPr>
          <w:rFonts w:ascii="Verdana" w:hAnsi="Verdana"/>
          <w:bCs/>
          <w:iCs/>
          <w:sz w:val="20"/>
          <w:szCs w:val="20"/>
        </w:rPr>
        <w:t xml:space="preserve"> FA – biegły rewident </w:t>
      </w:r>
      <w:r w:rsidRPr="001A3196">
        <w:rPr>
          <w:rFonts w:ascii="Verdana" w:hAnsi="Verdana"/>
          <w:bCs/>
          <w:iCs/>
          <w:sz w:val="20"/>
          <w:szCs w:val="20"/>
        </w:rPr>
        <w:t>pozostaje odpowiedzialn</w:t>
      </w:r>
      <w:r w:rsidR="00382B47" w:rsidRPr="001A3196">
        <w:rPr>
          <w:rFonts w:ascii="Verdana" w:hAnsi="Verdana"/>
          <w:bCs/>
          <w:iCs/>
          <w:sz w:val="20"/>
          <w:szCs w:val="20"/>
        </w:rPr>
        <w:t>y</w:t>
      </w:r>
      <w:r w:rsidRPr="001A3196">
        <w:rPr>
          <w:rFonts w:ascii="Verdana" w:hAnsi="Verdana"/>
          <w:bCs/>
          <w:iCs/>
          <w:sz w:val="20"/>
          <w:szCs w:val="20"/>
        </w:rPr>
        <w:t xml:space="preserve"> za swój </w:t>
      </w:r>
      <w:r w:rsidR="00382B47" w:rsidRPr="001A3196">
        <w:rPr>
          <w:rFonts w:ascii="Verdana" w:hAnsi="Verdana"/>
          <w:bCs/>
          <w:iCs/>
          <w:sz w:val="20"/>
          <w:szCs w:val="20"/>
        </w:rPr>
        <w:t>SWKL/SZJ</w:t>
      </w:r>
      <w:r w:rsidRPr="001A3196">
        <w:rPr>
          <w:rFonts w:ascii="Verdana" w:hAnsi="Verdana"/>
          <w:bCs/>
          <w:iCs/>
          <w:sz w:val="20"/>
          <w:szCs w:val="20"/>
        </w:rPr>
        <w:t xml:space="preserve">. </w:t>
      </w:r>
    </w:p>
    <w:p w14:paraId="5A4BA647" w14:textId="2E53E766" w:rsidR="00A31997" w:rsidRPr="001A3196" w:rsidRDefault="00DA5A3E" w:rsidP="005F6BE4">
      <w:pPr>
        <w:spacing w:before="120" w:after="120"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471D62">
        <w:rPr>
          <w:rFonts w:ascii="Verdana" w:hAnsi="Verdana"/>
          <w:iCs/>
          <w:sz w:val="20"/>
          <w:szCs w:val="20"/>
        </w:rPr>
        <w:lastRenderedPageBreak/>
        <w:t>Prezes Zarządu</w:t>
      </w:r>
      <w:r w:rsidR="00DD608A" w:rsidRPr="001A3196">
        <w:rPr>
          <w:rFonts w:ascii="Verdana" w:hAnsi="Verdana"/>
          <w:bCs/>
          <w:iCs/>
          <w:sz w:val="20"/>
          <w:szCs w:val="20"/>
        </w:rPr>
        <w:t xml:space="preserve"> FA – biegły rewident </w:t>
      </w:r>
      <w:r w:rsidR="00382B47" w:rsidRPr="001A3196">
        <w:rPr>
          <w:rFonts w:ascii="Verdana" w:hAnsi="Verdana"/>
          <w:bCs/>
          <w:iCs/>
          <w:sz w:val="20"/>
          <w:szCs w:val="20"/>
        </w:rPr>
        <w:t>ustal</w:t>
      </w:r>
      <w:r w:rsidR="00CB6CD3">
        <w:rPr>
          <w:rFonts w:ascii="Verdana" w:hAnsi="Verdana"/>
          <w:bCs/>
          <w:iCs/>
          <w:sz w:val="20"/>
          <w:szCs w:val="20"/>
        </w:rPr>
        <w:t>a</w:t>
      </w:r>
      <w:r w:rsidR="00382B47" w:rsidRPr="001A3196">
        <w:rPr>
          <w:rFonts w:ascii="Verdana" w:hAnsi="Verdana"/>
          <w:bCs/>
          <w:iCs/>
          <w:sz w:val="20"/>
          <w:szCs w:val="20"/>
        </w:rPr>
        <w:t xml:space="preserve"> następujące cele jakości, które odnoszą się do dostawców usług:</w:t>
      </w:r>
    </w:p>
    <w:p w14:paraId="11C13149" w14:textId="65F907DE" w:rsidR="00382B47" w:rsidRPr="00916D0C" w:rsidRDefault="00A31997" w:rsidP="00FE1346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Verdana" w:hAnsi="Verdana"/>
          <w:bCs/>
          <w:iCs/>
          <w:lang w:val="pl-PL"/>
        </w:rPr>
      </w:pPr>
      <w:r w:rsidRPr="001A3196">
        <w:rPr>
          <w:rFonts w:ascii="Verdana" w:hAnsi="Verdana"/>
          <w:bCs/>
          <w:iCs/>
          <w:lang w:val="pl-PL"/>
        </w:rPr>
        <w:t xml:space="preserve">zasoby ludzkie, technologiczne lub intelektualne od dostawców usług są odpowiednie do wykorzystania w </w:t>
      </w:r>
      <w:r w:rsidR="00382B47" w:rsidRPr="001A3196">
        <w:rPr>
          <w:rFonts w:ascii="Verdana" w:hAnsi="Verdana"/>
          <w:bCs/>
          <w:iCs/>
          <w:lang w:val="pl-PL"/>
        </w:rPr>
        <w:t>SWKJ/SZJ FA</w:t>
      </w:r>
      <w:r w:rsidRPr="001A3196">
        <w:rPr>
          <w:rFonts w:ascii="Verdana" w:hAnsi="Verdana"/>
          <w:bCs/>
          <w:iCs/>
          <w:lang w:val="pl-PL"/>
        </w:rPr>
        <w:t xml:space="preserve"> oraz podczas wykonywania zleceń, biorąc pod uwagę </w:t>
      </w:r>
      <w:r w:rsidR="00DA5A3E">
        <w:rPr>
          <w:rFonts w:ascii="Verdana" w:hAnsi="Verdana"/>
          <w:bCs/>
          <w:iCs/>
          <w:lang w:val="pl-PL"/>
        </w:rPr>
        <w:t>przydział personelu realizującego</w:t>
      </w:r>
      <w:r w:rsidR="00382B47" w:rsidRPr="001A3196">
        <w:rPr>
          <w:rFonts w:ascii="Verdana" w:hAnsi="Verdana"/>
          <w:bCs/>
          <w:iCs/>
          <w:lang w:val="pl-PL"/>
        </w:rPr>
        <w:t xml:space="preserve"> zlecenie, odpowiednie kompetencje i możliwości wykonania oraz </w:t>
      </w:r>
      <w:r w:rsidR="00382B47" w:rsidRPr="001A3196">
        <w:rPr>
          <w:rFonts w:ascii="Verdana" w:hAnsi="Verdana"/>
          <w:iCs/>
          <w:lang w:val="pl-PL"/>
        </w:rPr>
        <w:t>są one pozyskiwane lub rozwijane, wdrażane, utrzymywane i wykorzystywane, aby umożliwić działanie SWKJ/SZJ FA oraz</w:t>
      </w:r>
      <w:r w:rsidR="00382B47" w:rsidRPr="00382B47">
        <w:rPr>
          <w:rFonts w:ascii="Verdana" w:hAnsi="Verdana"/>
          <w:iCs/>
          <w:lang w:val="pl-PL"/>
        </w:rPr>
        <w:t xml:space="preserve"> wykonywanie zleceń</w:t>
      </w:r>
      <w:r w:rsidR="00382B47" w:rsidRPr="00382B47">
        <w:rPr>
          <w:rFonts w:ascii="Verdana" w:hAnsi="Verdana"/>
          <w:i/>
          <w:iCs/>
          <w:lang w:val="pl-PL"/>
        </w:rPr>
        <w:t>.</w:t>
      </w:r>
    </w:p>
    <w:p w14:paraId="0A2B4153" w14:textId="2C1200EC" w:rsidR="00916D0C" w:rsidRPr="00916D0C" w:rsidRDefault="00D51A53" w:rsidP="005F6BE4">
      <w:pPr>
        <w:spacing w:before="120" w:after="120" w:line="276" w:lineRule="auto"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FA do</w:t>
      </w:r>
      <w:r w:rsidR="00916D0C" w:rsidRPr="00916D0C">
        <w:rPr>
          <w:rFonts w:ascii="Verdana" w:hAnsi="Verdana"/>
          <w:bCs/>
          <w:iCs/>
          <w:sz w:val="20"/>
          <w:szCs w:val="20"/>
        </w:rPr>
        <w:t xml:space="preserve"> zasobów od dostawcy usług</w:t>
      </w:r>
      <w:r>
        <w:rPr>
          <w:rFonts w:ascii="Verdana" w:hAnsi="Verdana"/>
          <w:bCs/>
          <w:iCs/>
          <w:sz w:val="20"/>
          <w:szCs w:val="20"/>
        </w:rPr>
        <w:t xml:space="preserve"> zalicza m.in.:</w:t>
      </w:r>
    </w:p>
    <w:p w14:paraId="3875C7D2" w14:textId="011EE6BA" w:rsidR="00916D0C" w:rsidRPr="008E5DEE" w:rsidRDefault="00D51A53" w:rsidP="00FE1346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Verdana" w:hAnsi="Verdana"/>
          <w:bCs/>
          <w:iCs/>
          <w:lang w:val="pl-PL"/>
        </w:rPr>
      </w:pPr>
      <w:r w:rsidRPr="008E5DEE">
        <w:rPr>
          <w:rFonts w:ascii="Verdana" w:hAnsi="Verdana"/>
          <w:bCs/>
          <w:iCs/>
          <w:lang w:val="pl-PL"/>
        </w:rPr>
        <w:t>osoby zaangażowane do wykonywania działań monitorujących FA lub kontroli jakości wykonania zleceń lub do udzielania konsul</w:t>
      </w:r>
      <w:r w:rsidR="003939C3">
        <w:rPr>
          <w:rFonts w:ascii="Verdana" w:hAnsi="Verdana"/>
          <w:bCs/>
          <w:iCs/>
          <w:lang w:val="pl-PL"/>
        </w:rPr>
        <w:t>tacji w sprawach merytorycznych;</w:t>
      </w:r>
    </w:p>
    <w:p w14:paraId="197FA5BF" w14:textId="49443FD1" w:rsidR="00916D0C" w:rsidRPr="008E5DEE" w:rsidRDefault="00D51A53" w:rsidP="00FE1346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Verdana" w:hAnsi="Verdana"/>
          <w:bCs/>
          <w:iCs/>
          <w:lang w:val="pl-PL"/>
        </w:rPr>
      </w:pPr>
      <w:r w:rsidRPr="008E5DEE">
        <w:rPr>
          <w:rFonts w:ascii="Verdana" w:hAnsi="Verdana"/>
          <w:bCs/>
          <w:iCs/>
          <w:lang w:val="pl-PL"/>
        </w:rPr>
        <w:t>komercyjne aplikacje IT wykorzystywan</w:t>
      </w:r>
      <w:r w:rsidR="003939C3">
        <w:rPr>
          <w:rFonts w:ascii="Verdana" w:hAnsi="Verdana"/>
          <w:bCs/>
          <w:iCs/>
          <w:lang w:val="pl-PL"/>
        </w:rPr>
        <w:t>e do wykonywania zleceń badania;</w:t>
      </w:r>
    </w:p>
    <w:p w14:paraId="51065DC9" w14:textId="7432E571" w:rsidR="00916D0C" w:rsidRPr="008E5DEE" w:rsidRDefault="00D51A53" w:rsidP="00FE1346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Verdana" w:hAnsi="Verdana"/>
          <w:bCs/>
          <w:iCs/>
          <w:lang w:val="pl-PL"/>
        </w:rPr>
      </w:pPr>
      <w:r w:rsidRPr="008E5DEE">
        <w:rPr>
          <w:rFonts w:ascii="Verdana" w:hAnsi="Verdana"/>
          <w:bCs/>
          <w:iCs/>
          <w:lang w:val="pl-PL"/>
        </w:rPr>
        <w:t xml:space="preserve">osoby wykonujące procedury podczas zleceń </w:t>
      </w:r>
      <w:r w:rsidR="008E5DEE">
        <w:rPr>
          <w:rFonts w:ascii="Verdana" w:hAnsi="Verdana"/>
          <w:bCs/>
          <w:iCs/>
          <w:lang w:val="pl-PL"/>
        </w:rPr>
        <w:t>FA</w:t>
      </w:r>
      <w:r w:rsidRPr="008E5DEE">
        <w:rPr>
          <w:rFonts w:ascii="Verdana" w:hAnsi="Verdana"/>
          <w:bCs/>
          <w:iCs/>
          <w:lang w:val="pl-PL"/>
        </w:rPr>
        <w:t>, na przykład osoby zaangażowane do obserwowania spisu z natury zapasów w odległej lokalizacji</w:t>
      </w:r>
      <w:r w:rsidR="003939C3">
        <w:rPr>
          <w:rFonts w:ascii="Verdana" w:hAnsi="Verdana"/>
          <w:bCs/>
          <w:iCs/>
          <w:lang w:val="pl-PL"/>
        </w:rPr>
        <w:t>;</w:t>
      </w:r>
    </w:p>
    <w:p w14:paraId="5198B285" w14:textId="17205279" w:rsidR="00916D0C" w:rsidRPr="008E5DEE" w:rsidRDefault="00D51A53" w:rsidP="00FE1346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Verdana" w:hAnsi="Verdana"/>
          <w:bCs/>
          <w:iCs/>
          <w:lang w:val="pl-PL"/>
        </w:rPr>
      </w:pPr>
      <w:r w:rsidRPr="008E5DEE">
        <w:rPr>
          <w:rFonts w:ascii="Verdana" w:hAnsi="Verdana"/>
          <w:bCs/>
          <w:iCs/>
          <w:lang w:val="pl-PL"/>
        </w:rPr>
        <w:t xml:space="preserve">zewnętrznych ekspertów kluczowego biegłego rewidenta wykorzystywanych przez FA do pomocy zespołowi </w:t>
      </w:r>
      <w:r w:rsidR="008E5DEE">
        <w:rPr>
          <w:rFonts w:ascii="Verdana" w:hAnsi="Verdana"/>
          <w:bCs/>
          <w:iCs/>
          <w:lang w:val="pl-PL"/>
        </w:rPr>
        <w:t>wykonującemu</w:t>
      </w:r>
      <w:r w:rsidRPr="008E5DEE">
        <w:rPr>
          <w:rFonts w:ascii="Verdana" w:hAnsi="Verdana"/>
          <w:bCs/>
          <w:iCs/>
          <w:lang w:val="pl-PL"/>
        </w:rPr>
        <w:t xml:space="preserve"> zlecenie w uzyskaniu dowodów badania.</w:t>
      </w:r>
    </w:p>
    <w:p w14:paraId="01BBAD46" w14:textId="5AC027E1" w:rsidR="009E78B4" w:rsidRPr="001A3196" w:rsidRDefault="00DA5A3E" w:rsidP="005F6BE4">
      <w:pPr>
        <w:spacing w:before="120" w:after="120"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471D62">
        <w:rPr>
          <w:rFonts w:ascii="Verdana" w:hAnsi="Verdana"/>
          <w:iCs/>
          <w:sz w:val="20"/>
          <w:szCs w:val="20"/>
        </w:rPr>
        <w:t>Prezes Zarządu</w:t>
      </w:r>
      <w:r w:rsidR="008E5DEE">
        <w:rPr>
          <w:rFonts w:ascii="Verdana" w:hAnsi="Verdana"/>
          <w:bCs/>
          <w:iCs/>
          <w:sz w:val="20"/>
          <w:szCs w:val="20"/>
        </w:rPr>
        <w:t xml:space="preserve"> FA – biegły rewident </w:t>
      </w:r>
      <w:r w:rsidR="00D51A53" w:rsidRPr="00D51A53">
        <w:rPr>
          <w:rFonts w:ascii="Verdana" w:hAnsi="Verdana"/>
          <w:bCs/>
          <w:iCs/>
          <w:sz w:val="20"/>
          <w:szCs w:val="20"/>
        </w:rPr>
        <w:t>p</w:t>
      </w:r>
      <w:r w:rsidR="009E78B4" w:rsidRPr="00D51A53">
        <w:rPr>
          <w:rFonts w:ascii="Verdana" w:hAnsi="Verdana"/>
          <w:bCs/>
          <w:iCs/>
          <w:sz w:val="20"/>
          <w:szCs w:val="20"/>
        </w:rPr>
        <w:t xml:space="preserve">odczas identyfikacji i oszacowania </w:t>
      </w:r>
      <w:proofErr w:type="spellStart"/>
      <w:r w:rsidR="009E78B4" w:rsidRPr="00D51A53">
        <w:rPr>
          <w:rFonts w:ascii="Verdana" w:hAnsi="Verdana"/>
          <w:bCs/>
          <w:iCs/>
          <w:sz w:val="20"/>
          <w:szCs w:val="20"/>
        </w:rPr>
        <w:t>ryzyk</w:t>
      </w:r>
      <w:proofErr w:type="spellEnd"/>
      <w:r w:rsidR="009E78B4" w:rsidRPr="00D51A53">
        <w:rPr>
          <w:rFonts w:ascii="Verdana" w:hAnsi="Verdana"/>
          <w:bCs/>
          <w:iCs/>
          <w:sz w:val="20"/>
          <w:szCs w:val="20"/>
        </w:rPr>
        <w:t xml:space="preserve"> jakości</w:t>
      </w:r>
      <w:r w:rsidR="00D51A53" w:rsidRPr="00D51A53">
        <w:rPr>
          <w:rFonts w:ascii="Verdana" w:hAnsi="Verdana"/>
          <w:bCs/>
          <w:iCs/>
          <w:sz w:val="20"/>
          <w:szCs w:val="20"/>
        </w:rPr>
        <w:t xml:space="preserve"> </w:t>
      </w:r>
      <w:r w:rsidR="009E78B4" w:rsidRPr="00D51A53">
        <w:rPr>
          <w:rFonts w:ascii="Verdana" w:hAnsi="Verdana"/>
          <w:bCs/>
          <w:iCs/>
          <w:sz w:val="20"/>
          <w:szCs w:val="20"/>
        </w:rPr>
        <w:t>uzysk</w:t>
      </w:r>
      <w:r w:rsidR="00D51A53" w:rsidRPr="00D51A53">
        <w:rPr>
          <w:rFonts w:ascii="Verdana" w:hAnsi="Verdana"/>
          <w:bCs/>
          <w:iCs/>
          <w:sz w:val="20"/>
          <w:szCs w:val="20"/>
        </w:rPr>
        <w:t>uje</w:t>
      </w:r>
      <w:r w:rsidR="009E78B4" w:rsidRPr="00D51A53">
        <w:rPr>
          <w:rFonts w:ascii="Verdana" w:hAnsi="Verdana"/>
          <w:bCs/>
          <w:iCs/>
          <w:sz w:val="20"/>
          <w:szCs w:val="20"/>
        </w:rPr>
        <w:t xml:space="preserve"> zrozumienia warunków, zdarzeń, okoliczności, działań lub zaniechań, które mogą niekorzystnie wpłynąć na osiągnięcie przez nią celów jakości</w:t>
      </w:r>
      <w:r w:rsidR="002B478B">
        <w:rPr>
          <w:rFonts w:ascii="Verdana" w:hAnsi="Verdana"/>
          <w:bCs/>
          <w:iCs/>
          <w:sz w:val="20"/>
          <w:szCs w:val="20"/>
        </w:rPr>
        <w:t>.</w:t>
      </w:r>
      <w:r w:rsidR="009E78B4" w:rsidRPr="00D51A53">
        <w:rPr>
          <w:rFonts w:ascii="Verdana" w:hAnsi="Verdana"/>
          <w:bCs/>
          <w:iCs/>
          <w:sz w:val="20"/>
          <w:szCs w:val="20"/>
        </w:rPr>
        <w:t xml:space="preserve"> </w:t>
      </w:r>
      <w:r w:rsidR="008E5DEE">
        <w:rPr>
          <w:rFonts w:ascii="Verdana" w:hAnsi="Verdana"/>
          <w:bCs/>
          <w:iCs/>
          <w:sz w:val="20"/>
          <w:szCs w:val="20"/>
        </w:rPr>
        <w:t>M</w:t>
      </w:r>
      <w:r w:rsidR="00D51A53" w:rsidRPr="00D51A53">
        <w:rPr>
          <w:rFonts w:ascii="Verdana" w:hAnsi="Verdana"/>
          <w:bCs/>
          <w:iCs/>
          <w:sz w:val="20"/>
          <w:szCs w:val="20"/>
        </w:rPr>
        <w:t>oże</w:t>
      </w:r>
      <w:r w:rsidR="008E5DEE">
        <w:rPr>
          <w:rFonts w:ascii="Verdana" w:hAnsi="Verdana"/>
          <w:bCs/>
          <w:iCs/>
          <w:sz w:val="20"/>
          <w:szCs w:val="20"/>
        </w:rPr>
        <w:t xml:space="preserve"> on</w:t>
      </w:r>
      <w:r w:rsidR="00D51A53" w:rsidRPr="00D51A53">
        <w:rPr>
          <w:rFonts w:ascii="Verdana" w:hAnsi="Verdana"/>
          <w:bCs/>
          <w:iCs/>
          <w:sz w:val="20"/>
          <w:szCs w:val="20"/>
        </w:rPr>
        <w:t xml:space="preserve"> </w:t>
      </w:r>
      <w:r w:rsidR="009E78B4" w:rsidRPr="00D51A53">
        <w:rPr>
          <w:rFonts w:ascii="Verdana" w:hAnsi="Verdana"/>
          <w:bCs/>
          <w:iCs/>
          <w:sz w:val="20"/>
          <w:szCs w:val="20"/>
        </w:rPr>
        <w:t xml:space="preserve">rozważyć rodzaj zasobów dostarczanych przez dostawców usług, w jaki sposób i w jakim zakresie zostaną one wykorzystane przez </w:t>
      </w:r>
      <w:r w:rsidR="002B478B">
        <w:rPr>
          <w:rFonts w:ascii="Verdana" w:hAnsi="Verdana"/>
          <w:bCs/>
          <w:iCs/>
          <w:sz w:val="20"/>
          <w:szCs w:val="20"/>
        </w:rPr>
        <w:t>FA</w:t>
      </w:r>
      <w:r w:rsidR="009E78B4" w:rsidRPr="00D51A53">
        <w:rPr>
          <w:rFonts w:ascii="Verdana" w:hAnsi="Verdana"/>
          <w:bCs/>
          <w:iCs/>
          <w:sz w:val="20"/>
          <w:szCs w:val="20"/>
        </w:rPr>
        <w:t xml:space="preserve"> oraz ogólną charakterystykę dostawców usług wykorzystywanych przez </w:t>
      </w:r>
      <w:r w:rsidR="002B478B">
        <w:rPr>
          <w:rFonts w:ascii="Verdana" w:hAnsi="Verdana"/>
          <w:bCs/>
          <w:iCs/>
          <w:sz w:val="20"/>
          <w:szCs w:val="20"/>
        </w:rPr>
        <w:t>FA</w:t>
      </w:r>
      <w:r w:rsidR="009E78B4" w:rsidRPr="00D51A53">
        <w:rPr>
          <w:rFonts w:ascii="Verdana" w:hAnsi="Verdana"/>
          <w:bCs/>
          <w:iCs/>
          <w:sz w:val="20"/>
          <w:szCs w:val="20"/>
        </w:rPr>
        <w:t xml:space="preserve"> (np. różne rodzaje innych firm świadczących profesjonalne usługi, które są wykorzystywane) w celu identyfikacji i </w:t>
      </w:r>
      <w:r w:rsidR="009E78B4" w:rsidRPr="001A3196">
        <w:rPr>
          <w:rFonts w:ascii="Verdana" w:hAnsi="Verdana"/>
          <w:bCs/>
          <w:iCs/>
          <w:sz w:val="20"/>
          <w:szCs w:val="20"/>
        </w:rPr>
        <w:t>oszacowania ryzyka jakości związanego z wykorzystaniem takich zasobów.</w:t>
      </w:r>
    </w:p>
    <w:p w14:paraId="17F2F53A" w14:textId="4E0D583E" w:rsidR="009E78B4" w:rsidRPr="001A3196" w:rsidRDefault="009E78B4" w:rsidP="005F6BE4">
      <w:pPr>
        <w:spacing w:before="120" w:after="120"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1A3196">
        <w:rPr>
          <w:rFonts w:ascii="Verdana" w:hAnsi="Verdana"/>
          <w:bCs/>
          <w:iCs/>
          <w:sz w:val="20"/>
          <w:szCs w:val="20"/>
        </w:rPr>
        <w:t>Podczas określania, czy zasób od dostawcy usług jes</w:t>
      </w:r>
      <w:r w:rsidR="003939C3">
        <w:rPr>
          <w:rFonts w:ascii="Verdana" w:hAnsi="Verdana"/>
          <w:bCs/>
          <w:iCs/>
          <w:sz w:val="20"/>
          <w:szCs w:val="20"/>
        </w:rPr>
        <w:t>t odpowiedni do wykorzystania w </w:t>
      </w:r>
      <w:r w:rsidR="008E4898" w:rsidRPr="001A3196">
        <w:rPr>
          <w:rFonts w:ascii="Verdana" w:hAnsi="Verdana"/>
          <w:bCs/>
          <w:iCs/>
          <w:sz w:val="20"/>
          <w:szCs w:val="20"/>
        </w:rPr>
        <w:t>SWKJ/SZJ</w:t>
      </w:r>
      <w:r w:rsidRPr="001A3196">
        <w:rPr>
          <w:rFonts w:ascii="Verdana" w:hAnsi="Verdana"/>
          <w:bCs/>
          <w:iCs/>
          <w:sz w:val="20"/>
          <w:szCs w:val="20"/>
        </w:rPr>
        <w:t xml:space="preserve"> lub podczas wykonywania zleceń, </w:t>
      </w:r>
      <w:r w:rsidR="000164E6" w:rsidRPr="00471D62">
        <w:rPr>
          <w:rFonts w:ascii="Verdana" w:hAnsi="Verdana"/>
          <w:iCs/>
          <w:sz w:val="20"/>
          <w:szCs w:val="20"/>
        </w:rPr>
        <w:t>Prezes Zarządu</w:t>
      </w:r>
      <w:r w:rsidR="00407323" w:rsidRPr="001A3196">
        <w:rPr>
          <w:rFonts w:ascii="Verdana" w:hAnsi="Verdana"/>
          <w:bCs/>
          <w:iCs/>
          <w:sz w:val="20"/>
          <w:szCs w:val="20"/>
        </w:rPr>
        <w:t xml:space="preserve"> </w:t>
      </w:r>
      <w:r w:rsidR="00BD2722" w:rsidRPr="001A3196">
        <w:rPr>
          <w:rFonts w:ascii="Verdana" w:hAnsi="Verdana"/>
          <w:bCs/>
          <w:iCs/>
          <w:sz w:val="20"/>
          <w:szCs w:val="20"/>
        </w:rPr>
        <w:t>FA</w:t>
      </w:r>
      <w:r w:rsidR="00407323" w:rsidRPr="001A3196">
        <w:rPr>
          <w:rFonts w:ascii="Verdana" w:hAnsi="Verdana"/>
          <w:bCs/>
          <w:iCs/>
          <w:sz w:val="20"/>
          <w:szCs w:val="20"/>
        </w:rPr>
        <w:t xml:space="preserve"> – biegły rewident</w:t>
      </w:r>
      <w:r w:rsidRPr="001A3196">
        <w:rPr>
          <w:rFonts w:ascii="Verdana" w:hAnsi="Verdana"/>
          <w:bCs/>
          <w:iCs/>
          <w:sz w:val="20"/>
          <w:szCs w:val="20"/>
        </w:rPr>
        <w:t xml:space="preserve"> może uzyskać informacje o dostawcy usług i zasobach, które ten zapewnia, z wielu źródeł. Sprawy, które może rozważyć, obejmują: </w:t>
      </w:r>
    </w:p>
    <w:p w14:paraId="5EB67EA6" w14:textId="7F9A55F6" w:rsidR="009E78B4" w:rsidRPr="003939C3" w:rsidRDefault="009E78B4" w:rsidP="00FE1346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Verdana" w:hAnsi="Verdana"/>
          <w:bCs/>
          <w:iCs/>
          <w:lang w:val="pl-PL"/>
        </w:rPr>
      </w:pPr>
      <w:r w:rsidRPr="003939C3">
        <w:rPr>
          <w:rFonts w:ascii="Verdana" w:hAnsi="Verdana"/>
          <w:bCs/>
          <w:iCs/>
          <w:lang w:val="pl-PL"/>
        </w:rPr>
        <w:t>powiązany cel jakości i ryzyka jakości. Na przykład</w:t>
      </w:r>
      <w:r w:rsidR="003939C3">
        <w:rPr>
          <w:rFonts w:ascii="Verdana" w:hAnsi="Verdana"/>
          <w:bCs/>
          <w:iCs/>
          <w:lang w:val="pl-PL"/>
        </w:rPr>
        <w:t>,</w:t>
      </w:r>
      <w:r w:rsidRPr="003939C3">
        <w:rPr>
          <w:rFonts w:ascii="Verdana" w:hAnsi="Verdana"/>
          <w:bCs/>
          <w:iCs/>
          <w:lang w:val="pl-PL"/>
        </w:rPr>
        <w:t xml:space="preserve"> w przypadku metodyki od dostawcy usług mogą wystąpić ryzyka jakości związane z celem jakości, takie jak ryzyko jakości polegające na tym, że dostawca usług nie aktualizuje metodyki w celu odzwierciedlenia zmian w standardach zawodowych i mających z</w:t>
      </w:r>
      <w:r w:rsidR="003939C3">
        <w:rPr>
          <w:rFonts w:ascii="Verdana" w:hAnsi="Verdana"/>
          <w:bCs/>
          <w:iCs/>
          <w:lang w:val="pl-PL"/>
        </w:rPr>
        <w:t>astosowanie wymogach prawnych i regulacyjnych;</w:t>
      </w:r>
    </w:p>
    <w:p w14:paraId="1A258936" w14:textId="7065E87D" w:rsidR="009E78B4" w:rsidRPr="003939C3" w:rsidRDefault="009E78B4" w:rsidP="00FE1346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Verdana" w:hAnsi="Verdana"/>
          <w:bCs/>
          <w:iCs/>
          <w:lang w:val="pl-PL"/>
        </w:rPr>
      </w:pPr>
      <w:r w:rsidRPr="003939C3">
        <w:rPr>
          <w:rFonts w:ascii="Verdana" w:hAnsi="Verdana"/>
          <w:bCs/>
          <w:iCs/>
          <w:lang w:val="pl-PL"/>
        </w:rPr>
        <w:t xml:space="preserve">rodzaj i zakres zasobów oraz warunki świadczenia usługi (np. w odniesieniu do aplikacji IT, jak często będą dostarczane aktualizacje, ograniczenia w korzystaniu z aplikacji IT oraz, w jaki sposób dostawca usług </w:t>
      </w:r>
      <w:r w:rsidR="003939C3">
        <w:rPr>
          <w:rFonts w:ascii="Verdana" w:hAnsi="Verdana"/>
          <w:bCs/>
          <w:iCs/>
          <w:lang w:val="pl-PL"/>
        </w:rPr>
        <w:t>odnosi się do poufności danych);</w:t>
      </w:r>
    </w:p>
    <w:p w14:paraId="2D0DAD77" w14:textId="3D9EE7E4" w:rsidR="009E78B4" w:rsidRPr="003939C3" w:rsidRDefault="009E78B4" w:rsidP="00FE1346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Verdana" w:hAnsi="Verdana"/>
          <w:bCs/>
          <w:iCs/>
          <w:lang w:val="pl-PL"/>
        </w:rPr>
      </w:pPr>
      <w:r w:rsidRPr="003939C3">
        <w:rPr>
          <w:rFonts w:ascii="Verdana" w:hAnsi="Verdana"/>
          <w:bCs/>
          <w:iCs/>
          <w:lang w:val="pl-PL"/>
        </w:rPr>
        <w:t xml:space="preserve">zakres, w jakim zasób jest wykorzystywany w całej </w:t>
      </w:r>
      <w:r w:rsidR="008E5DEE" w:rsidRPr="003939C3">
        <w:rPr>
          <w:rFonts w:ascii="Verdana" w:hAnsi="Verdana"/>
          <w:bCs/>
          <w:iCs/>
          <w:lang w:val="pl-PL"/>
        </w:rPr>
        <w:t>FA</w:t>
      </w:r>
      <w:r w:rsidRPr="003939C3">
        <w:rPr>
          <w:rFonts w:ascii="Verdana" w:hAnsi="Verdana"/>
          <w:bCs/>
          <w:iCs/>
          <w:lang w:val="pl-PL"/>
        </w:rPr>
        <w:t xml:space="preserve">, w jaki sposób zasób będzie wykorzystywany przez </w:t>
      </w:r>
      <w:r w:rsidR="008E5DEE" w:rsidRPr="003939C3">
        <w:rPr>
          <w:rFonts w:ascii="Verdana" w:hAnsi="Verdana"/>
          <w:bCs/>
          <w:iCs/>
          <w:lang w:val="pl-PL"/>
        </w:rPr>
        <w:t>FA</w:t>
      </w:r>
      <w:r w:rsidRPr="003939C3">
        <w:rPr>
          <w:rFonts w:ascii="Verdana" w:hAnsi="Verdana"/>
          <w:bCs/>
          <w:iCs/>
          <w:lang w:val="pl-PL"/>
        </w:rPr>
        <w:t xml:space="preserve"> i c</w:t>
      </w:r>
      <w:r w:rsidR="003939C3">
        <w:rPr>
          <w:rFonts w:ascii="Verdana" w:hAnsi="Verdana"/>
          <w:bCs/>
          <w:iCs/>
          <w:lang w:val="pl-PL"/>
        </w:rPr>
        <w:t>zy jest odpowiedni do tego celu;</w:t>
      </w:r>
    </w:p>
    <w:p w14:paraId="00C487B3" w14:textId="01915FC1" w:rsidR="009E78B4" w:rsidRPr="003939C3" w:rsidRDefault="009E78B4" w:rsidP="00FE1346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Verdana" w:hAnsi="Verdana"/>
          <w:bCs/>
          <w:iCs/>
          <w:lang w:val="pl-PL"/>
        </w:rPr>
      </w:pPr>
      <w:r w:rsidRPr="003939C3">
        <w:rPr>
          <w:rFonts w:ascii="Verdana" w:hAnsi="Verdana"/>
          <w:bCs/>
          <w:iCs/>
          <w:lang w:val="pl-PL"/>
        </w:rPr>
        <w:t xml:space="preserve">zakres personalizacji zasobu dla </w:t>
      </w:r>
      <w:r w:rsidR="008E4898" w:rsidRPr="003939C3">
        <w:rPr>
          <w:rFonts w:ascii="Verdana" w:hAnsi="Verdana"/>
          <w:bCs/>
          <w:iCs/>
          <w:lang w:val="pl-PL"/>
        </w:rPr>
        <w:t>FA</w:t>
      </w:r>
      <w:r w:rsidR="003939C3">
        <w:rPr>
          <w:rFonts w:ascii="Verdana" w:hAnsi="Verdana"/>
          <w:bCs/>
          <w:iCs/>
          <w:lang w:val="pl-PL"/>
        </w:rPr>
        <w:t>;</w:t>
      </w:r>
    </w:p>
    <w:p w14:paraId="0E968CDC" w14:textId="14FAB9DA" w:rsidR="009E78B4" w:rsidRPr="003939C3" w:rsidRDefault="009E78B4" w:rsidP="00FE1346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Verdana" w:hAnsi="Verdana"/>
          <w:bCs/>
          <w:iCs/>
          <w:lang w:val="pl-PL"/>
        </w:rPr>
      </w:pPr>
      <w:r w:rsidRPr="003939C3">
        <w:rPr>
          <w:rFonts w:ascii="Verdana" w:hAnsi="Verdana"/>
          <w:bCs/>
          <w:iCs/>
          <w:lang w:val="pl-PL"/>
        </w:rPr>
        <w:t xml:space="preserve">poprzednie wykorzystywanie przez </w:t>
      </w:r>
      <w:r w:rsidR="008E4898" w:rsidRPr="003939C3">
        <w:rPr>
          <w:rFonts w:ascii="Verdana" w:hAnsi="Verdana"/>
          <w:bCs/>
          <w:iCs/>
          <w:lang w:val="pl-PL"/>
        </w:rPr>
        <w:t>FA</w:t>
      </w:r>
      <w:r w:rsidR="003939C3">
        <w:rPr>
          <w:rFonts w:ascii="Verdana" w:hAnsi="Verdana"/>
          <w:bCs/>
          <w:iCs/>
          <w:lang w:val="pl-PL"/>
        </w:rPr>
        <w:t xml:space="preserve"> dostawcy usług;</w:t>
      </w:r>
    </w:p>
    <w:p w14:paraId="40A69B8E" w14:textId="77777777" w:rsidR="009E78B4" w:rsidRPr="003939C3" w:rsidRDefault="009E78B4" w:rsidP="00FE1346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Verdana" w:hAnsi="Verdana"/>
          <w:bCs/>
          <w:iCs/>
          <w:lang w:val="pl-PL"/>
        </w:rPr>
      </w:pPr>
      <w:r w:rsidRPr="003939C3">
        <w:rPr>
          <w:rFonts w:ascii="Verdana" w:hAnsi="Verdana"/>
          <w:bCs/>
          <w:iCs/>
          <w:lang w:val="pl-PL"/>
        </w:rPr>
        <w:lastRenderedPageBreak/>
        <w:t>doświadczenie dostawcy usług w branży i jego reputacja na rynku.</w:t>
      </w:r>
    </w:p>
    <w:p w14:paraId="1956639E" w14:textId="77777777" w:rsidR="006D76D4" w:rsidRPr="006D76D4" w:rsidRDefault="006D76D4" w:rsidP="005F6BE4">
      <w:pPr>
        <w:jc w:val="both"/>
        <w:rPr>
          <w:lang w:eastAsia="en-US"/>
        </w:rPr>
      </w:pPr>
    </w:p>
    <w:p w14:paraId="6EFDC5CF" w14:textId="24AFD24D" w:rsidR="00250F4E" w:rsidRPr="003939C3" w:rsidRDefault="00BC0506" w:rsidP="00FE1346">
      <w:pPr>
        <w:pStyle w:val="Nagwek1"/>
        <w:keepLines w:val="0"/>
        <w:numPr>
          <w:ilvl w:val="0"/>
          <w:numId w:val="39"/>
        </w:numPr>
        <w:spacing w:before="240" w:after="240" w:line="276" w:lineRule="auto"/>
        <w:jc w:val="both"/>
        <w:rPr>
          <w:rFonts w:ascii="Verdana" w:hAnsi="Verdana"/>
          <w:caps w:val="0"/>
          <w:color w:val="2E74B5" w:themeColor="accent5" w:themeShade="BF"/>
          <w:sz w:val="22"/>
          <w:szCs w:val="22"/>
        </w:rPr>
      </w:pPr>
      <w:bookmarkStart w:id="86" w:name="_Toc122701424"/>
      <w:r w:rsidRPr="003939C3">
        <w:rPr>
          <w:rFonts w:ascii="Verdana" w:hAnsi="Verdana"/>
          <w:caps w:val="0"/>
          <w:color w:val="2E74B5" w:themeColor="accent5" w:themeShade="BF"/>
          <w:sz w:val="22"/>
          <w:szCs w:val="22"/>
        </w:rPr>
        <w:t>INFORMACJA I KOMUNIKACJA</w:t>
      </w:r>
      <w:bookmarkEnd w:id="86"/>
    </w:p>
    <w:p w14:paraId="7E2F77A9" w14:textId="6481D403" w:rsidR="00250F4E" w:rsidRPr="008E4898" w:rsidRDefault="00250F4E" w:rsidP="005F6BE4">
      <w:pPr>
        <w:spacing w:before="120" w:after="120" w:line="276" w:lineRule="auto"/>
        <w:jc w:val="both"/>
        <w:rPr>
          <w:rFonts w:ascii="Verdana" w:hAnsi="Verdana"/>
          <w:bCs/>
          <w:iCs/>
          <w:color w:val="000000" w:themeColor="text1"/>
          <w:sz w:val="20"/>
          <w:szCs w:val="20"/>
        </w:rPr>
      </w:pPr>
      <w:r w:rsidRPr="00250F4E">
        <w:rPr>
          <w:rFonts w:ascii="Verdana" w:hAnsi="Verdana"/>
          <w:bCs/>
          <w:iCs/>
          <w:sz w:val="20"/>
          <w:szCs w:val="20"/>
        </w:rPr>
        <w:t xml:space="preserve">Uzyskiwanie, generowanie lub przekazywanie informacji jest zazwyczaj procesem ciągłym, który </w:t>
      </w:r>
      <w:r w:rsidRPr="00DD608A">
        <w:rPr>
          <w:rFonts w:ascii="Verdana" w:hAnsi="Verdana"/>
          <w:bCs/>
          <w:iCs/>
          <w:sz w:val="20"/>
          <w:szCs w:val="20"/>
        </w:rPr>
        <w:t xml:space="preserve">angażuje </w:t>
      </w:r>
      <w:r w:rsidR="009C33D4">
        <w:rPr>
          <w:rFonts w:ascii="Verdana" w:hAnsi="Verdana"/>
          <w:bCs/>
          <w:iCs/>
          <w:sz w:val="20"/>
          <w:szCs w:val="20"/>
        </w:rPr>
        <w:t>Prezesa Zarządu</w:t>
      </w:r>
      <w:r w:rsidR="00DD608A">
        <w:rPr>
          <w:rFonts w:ascii="Verdana" w:hAnsi="Verdana"/>
          <w:bCs/>
          <w:iCs/>
          <w:sz w:val="20"/>
          <w:szCs w:val="20"/>
        </w:rPr>
        <w:t xml:space="preserve"> FA – biegłego rewidenta, </w:t>
      </w:r>
      <w:r w:rsidRPr="00DD608A">
        <w:rPr>
          <w:rFonts w:ascii="Verdana" w:hAnsi="Verdana"/>
          <w:bCs/>
          <w:iCs/>
          <w:color w:val="000000" w:themeColor="text1"/>
          <w:sz w:val="20"/>
          <w:szCs w:val="20"/>
        </w:rPr>
        <w:t>cały personel</w:t>
      </w:r>
      <w:r w:rsidR="009C33D4">
        <w:rPr>
          <w:rFonts w:ascii="Verdana" w:hAnsi="Verdana"/>
          <w:bCs/>
          <w:iCs/>
          <w:color w:val="000000" w:themeColor="text1"/>
          <w:sz w:val="20"/>
          <w:szCs w:val="20"/>
        </w:rPr>
        <w:t xml:space="preserve"> wykonujący</w:t>
      </w:r>
      <w:r w:rsidR="00DD608A">
        <w:rPr>
          <w:rFonts w:ascii="Verdana" w:hAnsi="Verdana"/>
          <w:bCs/>
          <w:iCs/>
          <w:color w:val="000000" w:themeColor="text1"/>
          <w:sz w:val="20"/>
          <w:szCs w:val="20"/>
        </w:rPr>
        <w:t xml:space="preserve"> zlecenie</w:t>
      </w:r>
      <w:r w:rsidRPr="00DD608A">
        <w:rPr>
          <w:rFonts w:ascii="Verdana" w:hAnsi="Verdana"/>
          <w:bCs/>
          <w:iCs/>
          <w:color w:val="000000" w:themeColor="text1"/>
          <w:sz w:val="20"/>
          <w:szCs w:val="20"/>
        </w:rPr>
        <w:t xml:space="preserve"> i obejmuje rozpowszechnianie informacji w FA i poza nią. Informacje i komunikacja przenikają</w:t>
      </w:r>
      <w:r w:rsidRPr="008E4898">
        <w:rPr>
          <w:rFonts w:ascii="Verdana" w:hAnsi="Verdana"/>
          <w:bCs/>
          <w:iCs/>
          <w:color w:val="000000" w:themeColor="text1"/>
          <w:sz w:val="20"/>
          <w:szCs w:val="20"/>
        </w:rPr>
        <w:t xml:space="preserve"> wszystkie elementy systemu zarządzania jakością.</w:t>
      </w:r>
    </w:p>
    <w:p w14:paraId="37A9B6D0" w14:textId="3B108610" w:rsidR="002B478B" w:rsidRPr="00DD608A" w:rsidRDefault="009C33D4" w:rsidP="005F6BE4">
      <w:pPr>
        <w:spacing w:before="120" w:after="120" w:line="276" w:lineRule="auto"/>
        <w:jc w:val="both"/>
        <w:rPr>
          <w:rFonts w:ascii="Verdana" w:hAnsi="Verdana"/>
          <w:bCs/>
          <w:iCs/>
          <w:color w:val="000000" w:themeColor="text1"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Prezes Zarządu</w:t>
      </w:r>
      <w:r w:rsidR="00DD608A">
        <w:rPr>
          <w:rFonts w:ascii="Verdana" w:hAnsi="Verdana"/>
          <w:bCs/>
          <w:iCs/>
          <w:sz w:val="20"/>
          <w:szCs w:val="20"/>
        </w:rPr>
        <w:t xml:space="preserve"> FA – biegły rewident</w:t>
      </w:r>
      <w:r w:rsidR="002B478B" w:rsidRPr="008E4898">
        <w:rPr>
          <w:rFonts w:ascii="Verdana" w:hAnsi="Verdana"/>
          <w:bCs/>
          <w:iCs/>
          <w:color w:val="000000" w:themeColor="text1"/>
          <w:sz w:val="20"/>
          <w:szCs w:val="20"/>
        </w:rPr>
        <w:t xml:space="preserve"> ustal</w:t>
      </w:r>
      <w:r w:rsidR="00CB6CD3">
        <w:rPr>
          <w:rFonts w:ascii="Verdana" w:hAnsi="Verdana"/>
          <w:bCs/>
          <w:iCs/>
          <w:color w:val="000000" w:themeColor="text1"/>
          <w:sz w:val="20"/>
          <w:szCs w:val="20"/>
        </w:rPr>
        <w:t>a</w:t>
      </w:r>
      <w:r w:rsidR="002B478B" w:rsidRPr="008E4898">
        <w:rPr>
          <w:rFonts w:ascii="Verdana" w:hAnsi="Verdana"/>
          <w:bCs/>
          <w:iCs/>
          <w:color w:val="000000" w:themeColor="text1"/>
          <w:sz w:val="20"/>
          <w:szCs w:val="20"/>
        </w:rPr>
        <w:t xml:space="preserve"> następujące cele jakości odnoszące się do uzyskiwania, generowania lub wykorzystywania informacji dotyczących systemu zarządzania jakością oraz terminowego </w:t>
      </w:r>
      <w:r w:rsidR="002B478B" w:rsidRPr="00DD608A">
        <w:rPr>
          <w:rFonts w:ascii="Verdana" w:hAnsi="Verdana"/>
          <w:bCs/>
          <w:iCs/>
          <w:color w:val="000000" w:themeColor="text1"/>
          <w:sz w:val="20"/>
          <w:szCs w:val="20"/>
        </w:rPr>
        <w:t xml:space="preserve">przekazywania informacji w ramach FA oraz stronom trzecim, aby umożliwić zaprojektowanie, wdrożenie i działanie systemu zarządzania jakością: </w:t>
      </w:r>
      <w:r w:rsidR="003939C3" w:rsidRPr="003939C3">
        <w:rPr>
          <w:rFonts w:ascii="Verdana" w:hAnsi="Verdana"/>
          <w:color w:val="0070C0"/>
          <w:sz w:val="20"/>
          <w:szCs w:val="20"/>
        </w:rPr>
        <w:t>(</w:t>
      </w:r>
      <w:r w:rsidR="00414AEF" w:rsidRPr="00354341">
        <w:rPr>
          <w:rFonts w:ascii="Verdana" w:hAnsi="Verdana"/>
          <w:color w:val="0070C0"/>
          <w:sz w:val="20"/>
          <w:szCs w:val="20"/>
        </w:rPr>
        <w:t xml:space="preserve">Excel – </w:t>
      </w:r>
      <w:r w:rsidR="003939C3">
        <w:rPr>
          <w:rFonts w:ascii="Verdana" w:hAnsi="Verdana"/>
          <w:i/>
          <w:iCs/>
          <w:color w:val="0070C0"/>
          <w:sz w:val="20"/>
          <w:szCs w:val="20"/>
        </w:rPr>
        <w:t>Informacja i </w:t>
      </w:r>
      <w:r w:rsidR="00414AEF">
        <w:rPr>
          <w:rFonts w:ascii="Verdana" w:hAnsi="Verdana"/>
          <w:i/>
          <w:iCs/>
          <w:color w:val="0070C0"/>
          <w:sz w:val="20"/>
          <w:szCs w:val="20"/>
        </w:rPr>
        <w:t>komunikacja</w:t>
      </w:r>
      <w:r w:rsidR="003939C3" w:rsidRPr="003939C3">
        <w:rPr>
          <w:rFonts w:ascii="Verdana" w:hAnsi="Verdana"/>
          <w:iCs/>
          <w:color w:val="0070C0"/>
          <w:sz w:val="20"/>
          <w:szCs w:val="20"/>
        </w:rPr>
        <w:t>)</w:t>
      </w:r>
    </w:p>
    <w:p w14:paraId="04D721C2" w14:textId="00BE2E09" w:rsidR="002B478B" w:rsidRPr="00DD608A" w:rsidRDefault="002B478B" w:rsidP="00FE1346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Verdana" w:hAnsi="Verdana"/>
          <w:bCs/>
          <w:color w:val="000000" w:themeColor="text1"/>
          <w:lang w:val="pl-PL"/>
        </w:rPr>
      </w:pPr>
      <w:r w:rsidRPr="00DD608A">
        <w:rPr>
          <w:rFonts w:ascii="Verdana" w:hAnsi="Verdana"/>
          <w:color w:val="000000" w:themeColor="text1"/>
          <w:lang w:val="pl-PL"/>
        </w:rPr>
        <w:t xml:space="preserve">system informacyjny identyfikuje, przechwytuje, przetwarza i utrzymuje stosowne i wiarygodne informacje, które wspierają system zarządzania jakością, czy to ze źródeł </w:t>
      </w:r>
      <w:r w:rsidR="008C4B06">
        <w:rPr>
          <w:rFonts w:ascii="Verdana" w:hAnsi="Verdana"/>
          <w:color w:val="000000" w:themeColor="text1"/>
          <w:lang w:val="pl-PL"/>
        </w:rPr>
        <w:t>wewnętrznych, czy zewnętrznych;</w:t>
      </w:r>
    </w:p>
    <w:p w14:paraId="4C36BAEF" w14:textId="5384F45F" w:rsidR="002B478B" w:rsidRPr="00DD608A" w:rsidRDefault="002B478B" w:rsidP="00FE1346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Verdana" w:hAnsi="Verdana"/>
          <w:color w:val="000000" w:themeColor="text1"/>
          <w:lang w:val="pl-PL"/>
        </w:rPr>
      </w:pPr>
      <w:r w:rsidRPr="00DD608A">
        <w:rPr>
          <w:rFonts w:ascii="Verdana" w:hAnsi="Verdana"/>
          <w:bCs/>
          <w:color w:val="000000" w:themeColor="text1"/>
          <w:lang w:val="pl-PL"/>
        </w:rPr>
        <w:t xml:space="preserve">kultura </w:t>
      </w:r>
      <w:r w:rsidR="00907D79" w:rsidRPr="00DD608A">
        <w:rPr>
          <w:rFonts w:ascii="Verdana" w:hAnsi="Verdana"/>
          <w:bCs/>
          <w:color w:val="000000" w:themeColor="text1"/>
          <w:lang w:val="pl-PL"/>
        </w:rPr>
        <w:t>FA</w:t>
      </w:r>
      <w:r w:rsidRPr="00DD608A">
        <w:rPr>
          <w:rFonts w:ascii="Verdana" w:hAnsi="Verdana"/>
          <w:bCs/>
          <w:color w:val="000000" w:themeColor="text1"/>
          <w:lang w:val="pl-PL"/>
        </w:rPr>
        <w:t xml:space="preserve"> uznaje i wzmacnia odpowiedzialność personelu za wymianę informacji z </w:t>
      </w:r>
      <w:r w:rsidR="00907D79" w:rsidRPr="00DD608A">
        <w:rPr>
          <w:rFonts w:ascii="Verdana" w:hAnsi="Verdana"/>
          <w:bCs/>
          <w:color w:val="000000" w:themeColor="text1"/>
          <w:lang w:val="pl-PL"/>
        </w:rPr>
        <w:t>FA</w:t>
      </w:r>
      <w:r w:rsidR="008C4B06">
        <w:rPr>
          <w:rFonts w:ascii="Verdana" w:hAnsi="Verdana"/>
          <w:bCs/>
          <w:color w:val="000000" w:themeColor="text1"/>
          <w:lang w:val="pl-PL"/>
        </w:rPr>
        <w:t xml:space="preserve"> oraz między sobą;</w:t>
      </w:r>
    </w:p>
    <w:p w14:paraId="6AAE4A26" w14:textId="14060468" w:rsidR="002B478B" w:rsidRPr="00DD608A" w:rsidRDefault="002B478B" w:rsidP="00FE1346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Verdana" w:hAnsi="Verdana"/>
          <w:bCs/>
          <w:color w:val="000000" w:themeColor="text1"/>
          <w:lang w:val="pl-PL"/>
        </w:rPr>
      </w:pPr>
      <w:bookmarkStart w:id="87" w:name="_Hlk51144120"/>
      <w:r w:rsidRPr="00DD608A">
        <w:rPr>
          <w:rFonts w:ascii="Verdana" w:hAnsi="Verdana"/>
          <w:bCs/>
          <w:color w:val="000000" w:themeColor="text1"/>
          <w:lang w:val="pl-PL"/>
        </w:rPr>
        <w:t xml:space="preserve">w całej </w:t>
      </w:r>
      <w:r w:rsidR="00907D79" w:rsidRPr="00DD608A">
        <w:rPr>
          <w:rFonts w:ascii="Verdana" w:hAnsi="Verdana"/>
          <w:bCs/>
          <w:color w:val="000000" w:themeColor="text1"/>
          <w:lang w:val="pl-PL"/>
        </w:rPr>
        <w:t>FA</w:t>
      </w:r>
      <w:r w:rsidRPr="00DD608A">
        <w:rPr>
          <w:rFonts w:ascii="Verdana" w:hAnsi="Verdana"/>
          <w:bCs/>
          <w:color w:val="000000" w:themeColor="text1"/>
          <w:lang w:val="pl-PL"/>
        </w:rPr>
        <w:t xml:space="preserve"> wymieniane są stosowne i wiarygodne informacje, w tym: </w:t>
      </w:r>
    </w:p>
    <w:p w14:paraId="3B5F8027" w14:textId="33CB091C" w:rsidR="002B478B" w:rsidRPr="008C4B06" w:rsidRDefault="002B478B" w:rsidP="00FE1346">
      <w:pPr>
        <w:numPr>
          <w:ilvl w:val="0"/>
          <w:numId w:val="20"/>
        </w:numPr>
        <w:spacing w:before="120" w:line="276" w:lineRule="auto"/>
        <w:ind w:left="1134"/>
        <w:jc w:val="both"/>
        <w:rPr>
          <w:rFonts w:ascii="Verdana" w:hAnsi="Verdana"/>
          <w:bCs/>
          <w:sz w:val="20"/>
          <w:szCs w:val="20"/>
        </w:rPr>
      </w:pPr>
      <w:r w:rsidRPr="008C4B06">
        <w:rPr>
          <w:rFonts w:ascii="Verdana" w:hAnsi="Verdana"/>
          <w:bCs/>
          <w:sz w:val="20"/>
          <w:szCs w:val="20"/>
        </w:rPr>
        <w:t>informacje są prz</w:t>
      </w:r>
      <w:r w:rsidR="00C01F86">
        <w:rPr>
          <w:rFonts w:ascii="Verdana" w:hAnsi="Verdana"/>
          <w:bCs/>
          <w:sz w:val="20"/>
          <w:szCs w:val="20"/>
        </w:rPr>
        <w:t>ekazywane personelowi</w:t>
      </w:r>
      <w:r w:rsidRPr="008C4B06">
        <w:rPr>
          <w:rFonts w:ascii="Verdana" w:hAnsi="Verdana"/>
          <w:bCs/>
          <w:sz w:val="20"/>
          <w:szCs w:val="20"/>
        </w:rPr>
        <w:t xml:space="preserve"> </w:t>
      </w:r>
      <w:r w:rsidR="00C01F86">
        <w:rPr>
          <w:rFonts w:ascii="Verdana" w:hAnsi="Verdana"/>
          <w:bCs/>
          <w:sz w:val="20"/>
          <w:szCs w:val="20"/>
        </w:rPr>
        <w:t>wykonującemu</w:t>
      </w:r>
      <w:r w:rsidRPr="008C4B06">
        <w:rPr>
          <w:rFonts w:ascii="Verdana" w:hAnsi="Verdana"/>
          <w:bCs/>
          <w:sz w:val="20"/>
          <w:szCs w:val="20"/>
        </w:rPr>
        <w:t xml:space="preserve"> zlecenia, a rodzaj, rozłożenie w czasie i zakres informacji są wystarczające, aby umożliwić im zrozumienie i wypełnianie prz</w:t>
      </w:r>
      <w:r w:rsidR="00EF52FE" w:rsidRPr="008C4B06">
        <w:rPr>
          <w:rFonts w:ascii="Verdana" w:hAnsi="Verdana"/>
          <w:bCs/>
          <w:sz w:val="20"/>
          <w:szCs w:val="20"/>
        </w:rPr>
        <w:t>ez nich obowiązków związanych z </w:t>
      </w:r>
      <w:r w:rsidRPr="008C4B06">
        <w:rPr>
          <w:rFonts w:ascii="Verdana" w:hAnsi="Verdana"/>
          <w:bCs/>
          <w:sz w:val="20"/>
          <w:szCs w:val="20"/>
        </w:rPr>
        <w:t>wykonywaniem czynności w ramach systemu zarządzania jakością lub zleceń oraz</w:t>
      </w:r>
    </w:p>
    <w:p w14:paraId="59C424AB" w14:textId="784525EB" w:rsidR="002B478B" w:rsidRPr="008C4B06" w:rsidRDefault="00C01F86" w:rsidP="00FE1346">
      <w:pPr>
        <w:numPr>
          <w:ilvl w:val="0"/>
          <w:numId w:val="20"/>
        </w:numPr>
        <w:spacing w:before="120" w:line="276" w:lineRule="auto"/>
        <w:ind w:left="1134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personel przekazuje</w:t>
      </w:r>
      <w:r w:rsidR="002B478B" w:rsidRPr="008C4B06">
        <w:rPr>
          <w:rFonts w:ascii="Verdana" w:hAnsi="Verdana"/>
          <w:bCs/>
          <w:sz w:val="20"/>
          <w:szCs w:val="20"/>
        </w:rPr>
        <w:t xml:space="preserve"> informacje FA podczas wykonywania czynności w ramach systemu </w:t>
      </w:r>
      <w:r w:rsidR="008C4B06">
        <w:rPr>
          <w:rFonts w:ascii="Verdana" w:hAnsi="Verdana"/>
          <w:bCs/>
          <w:sz w:val="20"/>
          <w:szCs w:val="20"/>
        </w:rPr>
        <w:t>zarządzania jakością lub zleceń;</w:t>
      </w:r>
      <w:r w:rsidR="002B478B" w:rsidRPr="008C4B06">
        <w:rPr>
          <w:rFonts w:ascii="Verdana" w:hAnsi="Verdana"/>
          <w:bCs/>
          <w:sz w:val="20"/>
          <w:szCs w:val="20"/>
        </w:rPr>
        <w:t xml:space="preserve"> </w:t>
      </w:r>
    </w:p>
    <w:p w14:paraId="54BF9F6B" w14:textId="77777777" w:rsidR="002B478B" w:rsidRPr="00EB19D2" w:rsidRDefault="002B478B" w:rsidP="00FE1346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Verdana" w:hAnsi="Verdana"/>
          <w:lang w:val="pl-PL"/>
        </w:rPr>
      </w:pPr>
      <w:r w:rsidRPr="00EB19D2">
        <w:rPr>
          <w:rFonts w:ascii="Verdana" w:hAnsi="Verdana"/>
          <w:lang w:val="pl-PL"/>
        </w:rPr>
        <w:t>stosowne i wiarygodne informacje są przekazywane stronom trzecim, w tym:</w:t>
      </w:r>
    </w:p>
    <w:p w14:paraId="5653A9E8" w14:textId="1BD9B630" w:rsidR="002B478B" w:rsidRPr="008C4B06" w:rsidRDefault="002B478B" w:rsidP="00FE1346">
      <w:pPr>
        <w:numPr>
          <w:ilvl w:val="0"/>
          <w:numId w:val="20"/>
        </w:numPr>
        <w:spacing w:before="120" w:line="276" w:lineRule="auto"/>
        <w:ind w:left="1134"/>
        <w:jc w:val="both"/>
        <w:rPr>
          <w:rFonts w:ascii="Verdana" w:hAnsi="Verdana"/>
          <w:bCs/>
          <w:sz w:val="20"/>
          <w:szCs w:val="20"/>
        </w:rPr>
      </w:pPr>
      <w:r w:rsidRPr="008C4B06">
        <w:rPr>
          <w:rFonts w:ascii="Verdana" w:hAnsi="Verdana"/>
          <w:bCs/>
          <w:sz w:val="20"/>
          <w:szCs w:val="20"/>
        </w:rPr>
        <w:t xml:space="preserve">informacje są przekazywane przez FA do dostawców </w:t>
      </w:r>
      <w:r w:rsidR="00C01F86">
        <w:rPr>
          <w:rFonts w:ascii="Verdana" w:hAnsi="Verdana"/>
          <w:bCs/>
          <w:sz w:val="20"/>
          <w:szCs w:val="20"/>
        </w:rPr>
        <w:t>usług,</w:t>
      </w:r>
      <w:r w:rsidRPr="008C4B06">
        <w:rPr>
          <w:rFonts w:ascii="Verdana" w:hAnsi="Verdana"/>
          <w:bCs/>
          <w:sz w:val="20"/>
          <w:szCs w:val="20"/>
        </w:rPr>
        <w:t xml:space="preserve"> umożliwiając dostawcom usług wypełnianie prz</w:t>
      </w:r>
      <w:r w:rsidR="008C4B06">
        <w:rPr>
          <w:rFonts w:ascii="Verdana" w:hAnsi="Verdana"/>
          <w:bCs/>
          <w:sz w:val="20"/>
          <w:szCs w:val="20"/>
        </w:rPr>
        <w:t>ez nich obowiązków związanych z </w:t>
      </w:r>
      <w:r w:rsidRPr="008C4B06">
        <w:rPr>
          <w:rFonts w:ascii="Verdana" w:hAnsi="Verdana"/>
          <w:bCs/>
          <w:sz w:val="20"/>
          <w:szCs w:val="20"/>
        </w:rPr>
        <w:t xml:space="preserve">dostarczanymi przez nich zasobami oraz </w:t>
      </w:r>
    </w:p>
    <w:p w14:paraId="477A6A08" w14:textId="657B0E8B" w:rsidR="002B478B" w:rsidRPr="008C4B06" w:rsidRDefault="002B478B" w:rsidP="00FE1346">
      <w:pPr>
        <w:numPr>
          <w:ilvl w:val="0"/>
          <w:numId w:val="20"/>
        </w:numPr>
        <w:spacing w:before="120" w:line="276" w:lineRule="auto"/>
        <w:ind w:left="1134"/>
        <w:jc w:val="both"/>
        <w:rPr>
          <w:rFonts w:ascii="Verdana" w:hAnsi="Verdana"/>
          <w:bCs/>
          <w:sz w:val="20"/>
          <w:szCs w:val="20"/>
        </w:rPr>
      </w:pPr>
      <w:r w:rsidRPr="008C4B06">
        <w:rPr>
          <w:rFonts w:ascii="Verdana" w:hAnsi="Verdana"/>
          <w:bCs/>
          <w:sz w:val="20"/>
          <w:szCs w:val="20"/>
        </w:rPr>
        <w:t>informacje są przekazywane na zewnątrz, gdy jest to wymagane przez przepisy prawa, regulacje lub standardy zawodowe lub w celu wspierania zrozumienia przez strony trzecie systemu zarządzania jakością</w:t>
      </w:r>
      <w:bookmarkEnd w:id="87"/>
      <w:r w:rsidRPr="008C4B06">
        <w:rPr>
          <w:rFonts w:ascii="Verdana" w:hAnsi="Verdana"/>
          <w:bCs/>
          <w:sz w:val="20"/>
          <w:szCs w:val="20"/>
        </w:rPr>
        <w:t xml:space="preserve">. </w:t>
      </w:r>
    </w:p>
    <w:p w14:paraId="0F283944" w14:textId="1FA2405E" w:rsidR="00250F4E" w:rsidRPr="00EB19D2" w:rsidRDefault="002B478B" w:rsidP="005F6BE4">
      <w:pPr>
        <w:spacing w:before="120" w:after="120"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EB19D2">
        <w:rPr>
          <w:rFonts w:ascii="Verdana" w:hAnsi="Verdana"/>
          <w:bCs/>
          <w:iCs/>
          <w:sz w:val="20"/>
          <w:szCs w:val="20"/>
        </w:rPr>
        <w:t>Skuteczna dwustronna komunikacja jest niezb</w:t>
      </w:r>
      <w:r w:rsidRPr="00EB19D2">
        <w:rPr>
          <w:rFonts w:ascii="Verdana" w:hAnsi="Verdana" w:hint="eastAsia"/>
          <w:bCs/>
          <w:iCs/>
          <w:sz w:val="20"/>
          <w:szCs w:val="20"/>
        </w:rPr>
        <w:t>ę</w:t>
      </w:r>
      <w:r w:rsidRPr="00EB19D2">
        <w:rPr>
          <w:rFonts w:ascii="Verdana" w:hAnsi="Verdana"/>
          <w:bCs/>
          <w:iCs/>
          <w:sz w:val="20"/>
          <w:szCs w:val="20"/>
        </w:rPr>
        <w:t>dna do dzia</w:t>
      </w:r>
      <w:r w:rsidRPr="00EB19D2">
        <w:rPr>
          <w:rFonts w:ascii="Verdana" w:hAnsi="Verdana" w:hint="eastAsia"/>
          <w:bCs/>
          <w:iCs/>
          <w:sz w:val="20"/>
          <w:szCs w:val="20"/>
        </w:rPr>
        <w:t>ł</w:t>
      </w:r>
      <w:r w:rsidRPr="00EB19D2">
        <w:rPr>
          <w:rFonts w:ascii="Verdana" w:hAnsi="Verdana"/>
          <w:bCs/>
          <w:iCs/>
          <w:sz w:val="20"/>
          <w:szCs w:val="20"/>
        </w:rPr>
        <w:t>ania SWKJ/SZJ i wykonywania zlece</w:t>
      </w:r>
      <w:r w:rsidRPr="00EB19D2">
        <w:rPr>
          <w:rFonts w:ascii="Verdana" w:hAnsi="Verdana" w:hint="eastAsia"/>
          <w:bCs/>
          <w:iCs/>
          <w:sz w:val="20"/>
          <w:szCs w:val="20"/>
        </w:rPr>
        <w:t>ń</w:t>
      </w:r>
      <w:r w:rsidRPr="00EB19D2">
        <w:rPr>
          <w:rFonts w:ascii="Verdana" w:hAnsi="Verdana"/>
          <w:bCs/>
          <w:iCs/>
          <w:sz w:val="20"/>
          <w:szCs w:val="20"/>
        </w:rPr>
        <w:t xml:space="preserve">. </w:t>
      </w:r>
      <w:r w:rsidR="00C01F86">
        <w:rPr>
          <w:rFonts w:ascii="Verdana" w:hAnsi="Verdana"/>
          <w:bCs/>
          <w:iCs/>
          <w:sz w:val="20"/>
          <w:szCs w:val="20"/>
        </w:rPr>
        <w:t>Prezes Zarządu</w:t>
      </w:r>
      <w:r w:rsidR="00C4349B" w:rsidRPr="00EB19D2">
        <w:rPr>
          <w:rFonts w:ascii="Verdana" w:hAnsi="Verdana"/>
          <w:bCs/>
          <w:iCs/>
          <w:sz w:val="20"/>
          <w:szCs w:val="20"/>
        </w:rPr>
        <w:t xml:space="preserve"> FA</w:t>
      </w:r>
      <w:r w:rsidRPr="00EB19D2">
        <w:rPr>
          <w:rFonts w:ascii="Verdana" w:hAnsi="Verdana"/>
          <w:bCs/>
          <w:iCs/>
          <w:sz w:val="20"/>
          <w:szCs w:val="20"/>
        </w:rPr>
        <w:t xml:space="preserve"> uznaje, </w:t>
      </w:r>
      <w:r w:rsidRPr="00EB19D2">
        <w:rPr>
          <w:rFonts w:ascii="Verdana" w:hAnsi="Verdana" w:hint="eastAsia"/>
          <w:bCs/>
          <w:iCs/>
          <w:sz w:val="20"/>
          <w:szCs w:val="20"/>
        </w:rPr>
        <w:t>ż</w:t>
      </w:r>
      <w:r w:rsidRPr="00EB19D2">
        <w:rPr>
          <w:rFonts w:ascii="Verdana" w:hAnsi="Verdana"/>
          <w:bCs/>
          <w:iCs/>
          <w:sz w:val="20"/>
          <w:szCs w:val="20"/>
        </w:rPr>
        <w:t>e istniej</w:t>
      </w:r>
      <w:r w:rsidRPr="00EB19D2">
        <w:rPr>
          <w:rFonts w:ascii="Verdana" w:hAnsi="Verdana" w:hint="eastAsia"/>
          <w:bCs/>
          <w:iCs/>
          <w:sz w:val="20"/>
          <w:szCs w:val="20"/>
        </w:rPr>
        <w:t>ą</w:t>
      </w:r>
      <w:r w:rsidRPr="00EB19D2">
        <w:rPr>
          <w:rFonts w:ascii="Verdana" w:hAnsi="Verdana"/>
          <w:bCs/>
          <w:iCs/>
          <w:sz w:val="20"/>
          <w:szCs w:val="20"/>
        </w:rPr>
        <w:t xml:space="preserve"> ró</w:t>
      </w:r>
      <w:r w:rsidRPr="00EB19D2">
        <w:rPr>
          <w:rFonts w:ascii="Verdana" w:hAnsi="Verdana" w:hint="eastAsia"/>
          <w:bCs/>
          <w:iCs/>
          <w:sz w:val="20"/>
          <w:szCs w:val="20"/>
        </w:rPr>
        <w:t>ż</w:t>
      </w:r>
      <w:r w:rsidRPr="00EB19D2">
        <w:rPr>
          <w:rFonts w:ascii="Verdana" w:hAnsi="Verdana"/>
          <w:bCs/>
          <w:iCs/>
          <w:sz w:val="20"/>
          <w:szCs w:val="20"/>
        </w:rPr>
        <w:t xml:space="preserve">ne strony, którym FA przekazuje i z którymi wymienia informacje. </w:t>
      </w:r>
      <w:r w:rsidR="00C4349B" w:rsidRPr="00EB19D2">
        <w:rPr>
          <w:rFonts w:ascii="Verdana" w:hAnsi="Verdana"/>
          <w:bCs/>
          <w:iCs/>
          <w:sz w:val="20"/>
          <w:szCs w:val="20"/>
        </w:rPr>
        <w:t xml:space="preserve">Jest to komunikacja wewnątrz FA i komunikacja ze stronami zewnętrznymi.  </w:t>
      </w:r>
    </w:p>
    <w:p w14:paraId="1F4E08E8" w14:textId="07442300" w:rsidR="00BA50C8" w:rsidRPr="00EB19D2" w:rsidRDefault="00BA50C8" w:rsidP="00C4349B">
      <w:pPr>
        <w:spacing w:before="120" w:after="120" w:line="276" w:lineRule="auto"/>
        <w:jc w:val="both"/>
        <w:rPr>
          <w:rStyle w:val="FontStyle49"/>
          <w:rFonts w:ascii="Verdana" w:hAnsi="Verdana" w:cs="Times New Roman"/>
          <w:bCs/>
          <w:iCs/>
          <w:sz w:val="20"/>
          <w:szCs w:val="20"/>
        </w:rPr>
      </w:pPr>
      <w:r w:rsidRPr="00EB19D2">
        <w:rPr>
          <w:rFonts w:ascii="Verdana" w:hAnsi="Verdana"/>
          <w:bCs/>
          <w:iCs/>
          <w:sz w:val="20"/>
          <w:szCs w:val="20"/>
        </w:rPr>
        <w:t>Informacje i komunikacja przenikają wszystkie elementy S</w:t>
      </w:r>
      <w:r w:rsidR="009C5FF6" w:rsidRPr="00EB19D2">
        <w:rPr>
          <w:rFonts w:ascii="Verdana" w:hAnsi="Verdana"/>
          <w:bCs/>
          <w:iCs/>
          <w:sz w:val="20"/>
          <w:szCs w:val="20"/>
        </w:rPr>
        <w:t>W</w:t>
      </w:r>
      <w:r w:rsidRPr="00EB19D2">
        <w:rPr>
          <w:rFonts w:ascii="Verdana" w:hAnsi="Verdana"/>
          <w:bCs/>
          <w:iCs/>
          <w:sz w:val="20"/>
          <w:szCs w:val="20"/>
        </w:rPr>
        <w:t>KJ/</w:t>
      </w:r>
      <w:r w:rsidR="009C5FF6" w:rsidRPr="00EB19D2">
        <w:rPr>
          <w:rFonts w:ascii="Verdana" w:hAnsi="Verdana"/>
          <w:bCs/>
          <w:iCs/>
          <w:sz w:val="20"/>
          <w:szCs w:val="20"/>
        </w:rPr>
        <w:t>S</w:t>
      </w:r>
      <w:r w:rsidRPr="00EB19D2">
        <w:rPr>
          <w:rFonts w:ascii="Verdana" w:hAnsi="Verdana"/>
          <w:bCs/>
          <w:iCs/>
          <w:sz w:val="20"/>
          <w:szCs w:val="20"/>
        </w:rPr>
        <w:t>ZJ.</w:t>
      </w:r>
    </w:p>
    <w:p w14:paraId="6D15CB1E" w14:textId="244BCA42" w:rsidR="00AF78D4" w:rsidRPr="00EB19D2" w:rsidRDefault="00AF78D4" w:rsidP="00FE1346">
      <w:pPr>
        <w:pStyle w:val="Nagwek2"/>
        <w:numPr>
          <w:ilvl w:val="1"/>
          <w:numId w:val="42"/>
        </w:numPr>
        <w:spacing w:after="240" w:line="276" w:lineRule="auto"/>
        <w:ind w:left="567" w:hanging="567"/>
        <w:jc w:val="both"/>
        <w:rPr>
          <w:rFonts w:ascii="Verdana" w:hAnsi="Verdana"/>
          <w:i w:val="0"/>
          <w:sz w:val="20"/>
          <w:szCs w:val="20"/>
        </w:rPr>
      </w:pPr>
      <w:bookmarkStart w:id="88" w:name="_Toc122701425"/>
      <w:r w:rsidRPr="00EB19D2">
        <w:rPr>
          <w:rFonts w:ascii="Verdana" w:hAnsi="Verdana"/>
          <w:i w:val="0"/>
          <w:sz w:val="20"/>
          <w:szCs w:val="20"/>
        </w:rPr>
        <w:lastRenderedPageBreak/>
        <w:t>System informacyjny</w:t>
      </w:r>
      <w:bookmarkEnd w:id="88"/>
    </w:p>
    <w:p w14:paraId="4CE71591" w14:textId="0716DA65" w:rsidR="009C5FF6" w:rsidRPr="00EB19D2" w:rsidRDefault="00C01F86" w:rsidP="00AF78D4">
      <w:pPr>
        <w:spacing w:before="120" w:after="120" w:line="276" w:lineRule="auto"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Prezes Zarządu</w:t>
      </w:r>
      <w:r w:rsidR="009C5FF6" w:rsidRPr="00EB19D2">
        <w:rPr>
          <w:rFonts w:ascii="Verdana" w:hAnsi="Verdana"/>
          <w:bCs/>
          <w:iCs/>
          <w:sz w:val="20"/>
          <w:szCs w:val="20"/>
        </w:rPr>
        <w:t xml:space="preserve"> FA – biegły rewident ustala jak powinny być identyfikowane, przechwytywane, przetwarzane i utrzymywane.</w:t>
      </w:r>
    </w:p>
    <w:p w14:paraId="63A2575A" w14:textId="701F74D5" w:rsidR="00AF78D4" w:rsidRPr="009C5FF6" w:rsidRDefault="00C01F86" w:rsidP="009C5FF6">
      <w:pPr>
        <w:spacing w:before="120" w:after="120" w:line="276" w:lineRule="auto"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Prezes Zarządu</w:t>
      </w:r>
      <w:r w:rsidR="00AF78D4" w:rsidRPr="00EB19D2">
        <w:rPr>
          <w:rFonts w:ascii="Verdana" w:hAnsi="Verdana"/>
          <w:bCs/>
          <w:iCs/>
          <w:sz w:val="20"/>
          <w:szCs w:val="20"/>
        </w:rPr>
        <w:t xml:space="preserve"> FA – biegły rewident</w:t>
      </w:r>
      <w:r w:rsidR="00BA50C8" w:rsidRPr="00EB19D2">
        <w:rPr>
          <w:rFonts w:ascii="Verdana" w:hAnsi="Verdana"/>
          <w:bCs/>
          <w:iCs/>
          <w:sz w:val="20"/>
          <w:szCs w:val="20"/>
        </w:rPr>
        <w:t xml:space="preserve"> zapewnia wiarygodne i stosowne informacje, aby umożliwić prawidłowe funkcjonowanie </w:t>
      </w:r>
      <w:r w:rsidR="00BA50C8">
        <w:rPr>
          <w:rFonts w:ascii="Verdana" w:hAnsi="Verdana"/>
          <w:bCs/>
          <w:iCs/>
          <w:sz w:val="20"/>
          <w:szCs w:val="20"/>
        </w:rPr>
        <w:t xml:space="preserve">SKWJ/SZJ FA oraz wspierać decyzje dotyczące systemu zarządzania jakością. Obejmuje on także polityki określające sposób korzystania z systemów i aplikacji. </w:t>
      </w:r>
      <w:r w:rsidR="00CA3610">
        <w:rPr>
          <w:rStyle w:val="FontStyle49"/>
          <w:rFonts w:ascii="Verdana" w:hAnsi="Verdana" w:cstheme="minorHAnsi"/>
          <w:color w:val="0070C0"/>
          <w:sz w:val="20"/>
          <w:szCs w:val="20"/>
          <w:lang w:val="pl"/>
        </w:rPr>
        <w:t>(P</w:t>
      </w:r>
      <w:r w:rsidR="00EB19D2" w:rsidRPr="00DD608A">
        <w:rPr>
          <w:rStyle w:val="FontStyle49"/>
          <w:rFonts w:ascii="Verdana" w:hAnsi="Verdana" w:cstheme="minorHAnsi"/>
          <w:color w:val="0070C0"/>
          <w:sz w:val="20"/>
          <w:szCs w:val="20"/>
          <w:lang w:val="pl"/>
        </w:rPr>
        <w:t xml:space="preserve">rocedura nr 16 </w:t>
      </w:r>
      <w:r w:rsidR="003A365E">
        <w:rPr>
          <w:rStyle w:val="FontStyle49"/>
          <w:rFonts w:ascii="Verdana" w:hAnsi="Verdana" w:cstheme="minorHAnsi"/>
          <w:color w:val="0070C0"/>
          <w:sz w:val="20"/>
          <w:szCs w:val="20"/>
          <w:lang w:val="pl"/>
        </w:rPr>
        <w:t xml:space="preserve">- </w:t>
      </w:r>
      <w:r w:rsidR="00EB19D2" w:rsidRPr="00DD608A">
        <w:rPr>
          <w:rStyle w:val="FontStyle49"/>
          <w:rFonts w:ascii="Verdana" w:hAnsi="Verdana" w:cstheme="minorHAnsi"/>
          <w:i/>
          <w:iCs/>
          <w:color w:val="0070C0"/>
          <w:sz w:val="20"/>
          <w:szCs w:val="20"/>
          <w:lang w:val="pl"/>
        </w:rPr>
        <w:t xml:space="preserve">Korzystanie z </w:t>
      </w:r>
      <w:r w:rsidR="003A365E">
        <w:rPr>
          <w:rStyle w:val="FontStyle49"/>
          <w:rFonts w:ascii="Verdana" w:hAnsi="Verdana" w:cstheme="minorHAnsi"/>
          <w:i/>
          <w:iCs/>
          <w:color w:val="0070C0"/>
          <w:sz w:val="20"/>
          <w:szCs w:val="20"/>
          <w:lang w:val="pl"/>
        </w:rPr>
        <w:t>systemów</w:t>
      </w:r>
      <w:r w:rsidR="00EB19D2" w:rsidRPr="00DD608A">
        <w:rPr>
          <w:rStyle w:val="FontStyle49"/>
          <w:rFonts w:ascii="Verdana" w:hAnsi="Verdana" w:cstheme="minorHAnsi"/>
          <w:i/>
          <w:iCs/>
          <w:color w:val="0070C0"/>
          <w:sz w:val="20"/>
          <w:szCs w:val="20"/>
          <w:lang w:val="pl"/>
        </w:rPr>
        <w:t xml:space="preserve"> informatycznych</w:t>
      </w:r>
      <w:r w:rsidR="00EB19D2" w:rsidRPr="00DD608A">
        <w:rPr>
          <w:rStyle w:val="FontStyle49"/>
          <w:rFonts w:ascii="Verdana" w:hAnsi="Verdana" w:cstheme="minorHAnsi"/>
          <w:color w:val="0070C0"/>
          <w:sz w:val="20"/>
          <w:szCs w:val="20"/>
          <w:lang w:val="pl"/>
        </w:rPr>
        <w:t>)</w:t>
      </w:r>
    </w:p>
    <w:p w14:paraId="19FCB8B9" w14:textId="3C464590" w:rsidR="002B478B" w:rsidRDefault="002B478B" w:rsidP="00FE1346">
      <w:pPr>
        <w:pStyle w:val="Nagwek2"/>
        <w:numPr>
          <w:ilvl w:val="1"/>
          <w:numId w:val="42"/>
        </w:numPr>
        <w:spacing w:after="240" w:line="276" w:lineRule="auto"/>
        <w:ind w:left="567" w:hanging="567"/>
        <w:jc w:val="both"/>
        <w:rPr>
          <w:rFonts w:ascii="Verdana" w:hAnsi="Verdana"/>
          <w:i w:val="0"/>
          <w:sz w:val="20"/>
          <w:szCs w:val="20"/>
        </w:rPr>
      </w:pPr>
      <w:bookmarkStart w:id="89" w:name="_Toc122701426"/>
      <w:r w:rsidRPr="002B478B">
        <w:rPr>
          <w:rFonts w:ascii="Verdana" w:hAnsi="Verdana"/>
          <w:i w:val="0"/>
          <w:sz w:val="20"/>
          <w:szCs w:val="20"/>
        </w:rPr>
        <w:t>Komunikacja wewnątrz firmy</w:t>
      </w:r>
      <w:r w:rsidR="00907D79">
        <w:rPr>
          <w:rFonts w:ascii="Verdana" w:hAnsi="Verdana"/>
          <w:i w:val="0"/>
          <w:sz w:val="20"/>
          <w:szCs w:val="20"/>
        </w:rPr>
        <w:t xml:space="preserve"> audytorskiej</w:t>
      </w:r>
      <w:bookmarkEnd w:id="89"/>
    </w:p>
    <w:p w14:paraId="19ADD3FD" w14:textId="7AD7B201" w:rsidR="00BA50C8" w:rsidRPr="002B478B" w:rsidRDefault="00C01F86" w:rsidP="00BA50C8">
      <w:pPr>
        <w:spacing w:before="120" w:after="120" w:line="276" w:lineRule="auto"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Prezes Zarządu</w:t>
      </w:r>
      <w:r w:rsidR="00BA50C8">
        <w:rPr>
          <w:rFonts w:ascii="Verdana" w:hAnsi="Verdana"/>
          <w:bCs/>
          <w:iCs/>
          <w:sz w:val="20"/>
          <w:szCs w:val="20"/>
        </w:rPr>
        <w:t xml:space="preserve"> </w:t>
      </w:r>
      <w:r w:rsidR="00BA50C8" w:rsidRPr="002B478B">
        <w:rPr>
          <w:rFonts w:ascii="Verdana" w:hAnsi="Verdana"/>
          <w:bCs/>
          <w:iCs/>
          <w:sz w:val="20"/>
          <w:szCs w:val="20"/>
        </w:rPr>
        <w:t>FA</w:t>
      </w:r>
      <w:r w:rsidR="00BA50C8">
        <w:rPr>
          <w:rFonts w:ascii="Verdana" w:hAnsi="Verdana"/>
          <w:bCs/>
          <w:iCs/>
          <w:sz w:val="20"/>
          <w:szCs w:val="20"/>
        </w:rPr>
        <w:t xml:space="preserve"> – biegły rewident</w:t>
      </w:r>
      <w:r w:rsidR="00BA50C8" w:rsidRPr="002B478B">
        <w:rPr>
          <w:rFonts w:ascii="Verdana" w:hAnsi="Verdana"/>
          <w:bCs/>
          <w:iCs/>
          <w:sz w:val="20"/>
          <w:szCs w:val="20"/>
        </w:rPr>
        <w:t xml:space="preserve"> mo</w:t>
      </w:r>
      <w:r w:rsidR="00BA50C8" w:rsidRPr="002B478B">
        <w:rPr>
          <w:rFonts w:ascii="Verdana" w:hAnsi="Verdana" w:hint="eastAsia"/>
          <w:bCs/>
          <w:iCs/>
          <w:sz w:val="20"/>
          <w:szCs w:val="20"/>
        </w:rPr>
        <w:t>ż</w:t>
      </w:r>
      <w:r w:rsidR="00BA50C8" w:rsidRPr="002B478B">
        <w:rPr>
          <w:rFonts w:ascii="Verdana" w:hAnsi="Verdana"/>
          <w:bCs/>
          <w:iCs/>
          <w:sz w:val="20"/>
          <w:szCs w:val="20"/>
        </w:rPr>
        <w:t>e skorzysta</w:t>
      </w:r>
      <w:r w:rsidR="00BA50C8" w:rsidRPr="002B478B">
        <w:rPr>
          <w:rFonts w:ascii="Verdana" w:hAnsi="Verdana" w:hint="eastAsia"/>
          <w:bCs/>
          <w:iCs/>
          <w:sz w:val="20"/>
          <w:szCs w:val="20"/>
        </w:rPr>
        <w:t>ć</w:t>
      </w:r>
      <w:r w:rsidR="00BA50C8" w:rsidRPr="002B478B">
        <w:rPr>
          <w:rFonts w:ascii="Verdana" w:hAnsi="Verdana"/>
          <w:bCs/>
          <w:iCs/>
          <w:sz w:val="20"/>
          <w:szCs w:val="20"/>
        </w:rPr>
        <w:t xml:space="preserve"> </w:t>
      </w:r>
      <w:r w:rsidR="00BA50C8">
        <w:rPr>
          <w:rFonts w:ascii="Verdana" w:hAnsi="Verdana"/>
          <w:bCs/>
          <w:iCs/>
          <w:sz w:val="20"/>
          <w:szCs w:val="20"/>
        </w:rPr>
        <w:t xml:space="preserve">z różnych metod </w:t>
      </w:r>
      <w:r w:rsidR="00BA50C8" w:rsidRPr="002B478B">
        <w:rPr>
          <w:rFonts w:ascii="Verdana" w:hAnsi="Verdana"/>
          <w:bCs/>
          <w:iCs/>
          <w:sz w:val="20"/>
          <w:szCs w:val="20"/>
        </w:rPr>
        <w:t>w celu przekazywania informacji, na przyk</w:t>
      </w:r>
      <w:r w:rsidR="00BA50C8" w:rsidRPr="002B478B">
        <w:rPr>
          <w:rFonts w:ascii="Verdana" w:hAnsi="Verdana" w:hint="eastAsia"/>
          <w:bCs/>
          <w:iCs/>
          <w:sz w:val="20"/>
          <w:szCs w:val="20"/>
        </w:rPr>
        <w:t>ł</w:t>
      </w:r>
      <w:r w:rsidR="00BA50C8" w:rsidRPr="002B478B">
        <w:rPr>
          <w:rFonts w:ascii="Verdana" w:hAnsi="Verdana"/>
          <w:bCs/>
          <w:iCs/>
          <w:sz w:val="20"/>
          <w:szCs w:val="20"/>
        </w:rPr>
        <w:t>ad ustnie,</w:t>
      </w:r>
      <w:r w:rsidR="00BA50C8">
        <w:rPr>
          <w:rFonts w:ascii="Verdana" w:hAnsi="Verdana"/>
          <w:bCs/>
          <w:iCs/>
          <w:sz w:val="20"/>
          <w:szCs w:val="20"/>
        </w:rPr>
        <w:t xml:space="preserve"> </w:t>
      </w:r>
      <w:r w:rsidR="008C4B06">
        <w:rPr>
          <w:rFonts w:ascii="Verdana" w:hAnsi="Verdana"/>
          <w:bCs/>
          <w:iCs/>
          <w:sz w:val="20"/>
          <w:szCs w:val="20"/>
        </w:rPr>
        <w:t xml:space="preserve">poprzez </w:t>
      </w:r>
      <w:r w:rsidR="00BA50C8" w:rsidRPr="002B478B">
        <w:rPr>
          <w:rFonts w:ascii="Verdana" w:hAnsi="Verdana"/>
          <w:bCs/>
          <w:iCs/>
          <w:sz w:val="20"/>
          <w:szCs w:val="20"/>
        </w:rPr>
        <w:t>bezpo</w:t>
      </w:r>
      <w:r w:rsidR="00BA50C8" w:rsidRPr="002B478B">
        <w:rPr>
          <w:rFonts w:ascii="Verdana" w:hAnsi="Verdana" w:hint="eastAsia"/>
          <w:bCs/>
          <w:iCs/>
          <w:sz w:val="20"/>
          <w:szCs w:val="20"/>
        </w:rPr>
        <w:t>ś</w:t>
      </w:r>
      <w:r w:rsidR="00BA50C8" w:rsidRPr="002B478B">
        <w:rPr>
          <w:rFonts w:ascii="Verdana" w:hAnsi="Verdana"/>
          <w:bCs/>
          <w:iCs/>
          <w:sz w:val="20"/>
          <w:szCs w:val="20"/>
        </w:rPr>
        <w:t>rednie komunikowanie si</w:t>
      </w:r>
      <w:r w:rsidR="00BA50C8" w:rsidRPr="002B478B">
        <w:rPr>
          <w:rFonts w:ascii="Verdana" w:hAnsi="Verdana" w:hint="eastAsia"/>
          <w:bCs/>
          <w:iCs/>
          <w:sz w:val="20"/>
          <w:szCs w:val="20"/>
        </w:rPr>
        <w:t>ę</w:t>
      </w:r>
      <w:r w:rsidR="00BA50C8" w:rsidRPr="002B478B">
        <w:rPr>
          <w:rFonts w:ascii="Verdana" w:hAnsi="Verdana"/>
          <w:bCs/>
          <w:iCs/>
          <w:sz w:val="20"/>
          <w:szCs w:val="20"/>
        </w:rPr>
        <w:t>, podr</w:t>
      </w:r>
      <w:r w:rsidR="00BA50C8" w:rsidRPr="002B478B">
        <w:rPr>
          <w:rFonts w:ascii="Verdana" w:hAnsi="Verdana" w:hint="eastAsia"/>
          <w:bCs/>
          <w:iCs/>
          <w:sz w:val="20"/>
          <w:szCs w:val="20"/>
        </w:rPr>
        <w:t>ę</w:t>
      </w:r>
      <w:r w:rsidR="00BA50C8" w:rsidRPr="002B478B">
        <w:rPr>
          <w:rFonts w:ascii="Verdana" w:hAnsi="Verdana"/>
          <w:bCs/>
          <w:iCs/>
          <w:sz w:val="20"/>
          <w:szCs w:val="20"/>
        </w:rPr>
        <w:t>czniki polityk lub procedur, newslettery, ostrze</w:t>
      </w:r>
      <w:r w:rsidR="00BA50C8" w:rsidRPr="002B478B">
        <w:rPr>
          <w:rFonts w:ascii="Verdana" w:hAnsi="Verdana" w:hint="eastAsia"/>
          <w:bCs/>
          <w:iCs/>
          <w:sz w:val="20"/>
          <w:szCs w:val="20"/>
        </w:rPr>
        <w:t>ż</w:t>
      </w:r>
      <w:r w:rsidR="00BA50C8" w:rsidRPr="002B478B">
        <w:rPr>
          <w:rFonts w:ascii="Verdana" w:hAnsi="Verdana"/>
          <w:bCs/>
          <w:iCs/>
          <w:sz w:val="20"/>
          <w:szCs w:val="20"/>
        </w:rPr>
        <w:t>enia, wiadomo</w:t>
      </w:r>
      <w:r w:rsidR="00BA50C8" w:rsidRPr="002B478B">
        <w:rPr>
          <w:rFonts w:ascii="Verdana" w:hAnsi="Verdana" w:hint="eastAsia"/>
          <w:bCs/>
          <w:iCs/>
          <w:sz w:val="20"/>
          <w:szCs w:val="20"/>
        </w:rPr>
        <w:t>ś</w:t>
      </w:r>
      <w:r w:rsidR="00BA50C8" w:rsidRPr="002B478B">
        <w:rPr>
          <w:rFonts w:ascii="Verdana" w:hAnsi="Verdana"/>
          <w:bCs/>
          <w:iCs/>
          <w:sz w:val="20"/>
          <w:szCs w:val="20"/>
        </w:rPr>
        <w:t>ci</w:t>
      </w:r>
      <w:r w:rsidR="00BA50C8">
        <w:rPr>
          <w:rFonts w:ascii="Verdana" w:hAnsi="Verdana"/>
          <w:bCs/>
          <w:iCs/>
          <w:sz w:val="20"/>
          <w:szCs w:val="20"/>
        </w:rPr>
        <w:t xml:space="preserve"> </w:t>
      </w:r>
      <w:r w:rsidR="00BA50C8" w:rsidRPr="002B478B">
        <w:rPr>
          <w:rFonts w:ascii="Verdana" w:hAnsi="Verdana"/>
          <w:bCs/>
          <w:iCs/>
          <w:sz w:val="20"/>
          <w:szCs w:val="20"/>
        </w:rPr>
        <w:t>elektroniczne, intranet lub inne aplikacje wspieraj</w:t>
      </w:r>
      <w:r w:rsidR="00BA50C8" w:rsidRPr="002B478B">
        <w:rPr>
          <w:rFonts w:ascii="Verdana" w:hAnsi="Verdana" w:hint="eastAsia"/>
          <w:bCs/>
          <w:iCs/>
          <w:sz w:val="20"/>
          <w:szCs w:val="20"/>
        </w:rPr>
        <w:t>ą</w:t>
      </w:r>
      <w:r w:rsidR="00BA50C8" w:rsidRPr="002B478B">
        <w:rPr>
          <w:rFonts w:ascii="Verdana" w:hAnsi="Verdana"/>
          <w:bCs/>
          <w:iCs/>
          <w:sz w:val="20"/>
          <w:szCs w:val="20"/>
        </w:rPr>
        <w:t>ce wymian</w:t>
      </w:r>
      <w:r w:rsidR="00BA50C8" w:rsidRPr="002B478B">
        <w:rPr>
          <w:rFonts w:ascii="Verdana" w:hAnsi="Verdana" w:hint="eastAsia"/>
          <w:bCs/>
          <w:iCs/>
          <w:sz w:val="20"/>
          <w:szCs w:val="20"/>
        </w:rPr>
        <w:t>ę</w:t>
      </w:r>
      <w:r w:rsidR="00BA50C8" w:rsidRPr="002B478B">
        <w:rPr>
          <w:rFonts w:ascii="Verdana" w:hAnsi="Verdana"/>
          <w:bCs/>
          <w:iCs/>
          <w:sz w:val="20"/>
          <w:szCs w:val="20"/>
        </w:rPr>
        <w:t xml:space="preserve"> informacji, szkolenia, prezentacje, media</w:t>
      </w:r>
      <w:r w:rsidR="00BA50C8">
        <w:rPr>
          <w:rFonts w:ascii="Verdana" w:hAnsi="Verdana"/>
          <w:bCs/>
          <w:iCs/>
          <w:sz w:val="20"/>
          <w:szCs w:val="20"/>
        </w:rPr>
        <w:t xml:space="preserve"> </w:t>
      </w:r>
      <w:r w:rsidR="00BA50C8" w:rsidRPr="002B478B">
        <w:rPr>
          <w:rFonts w:ascii="Verdana" w:hAnsi="Verdana"/>
          <w:bCs/>
          <w:iCs/>
          <w:sz w:val="20"/>
          <w:szCs w:val="20"/>
        </w:rPr>
        <w:t>spo</w:t>
      </w:r>
      <w:r w:rsidR="00BA50C8" w:rsidRPr="002B478B">
        <w:rPr>
          <w:rFonts w:ascii="Verdana" w:hAnsi="Verdana" w:hint="eastAsia"/>
          <w:bCs/>
          <w:iCs/>
          <w:sz w:val="20"/>
          <w:szCs w:val="20"/>
        </w:rPr>
        <w:t>ł</w:t>
      </w:r>
      <w:r w:rsidR="00BA50C8" w:rsidRPr="002B478B">
        <w:rPr>
          <w:rFonts w:ascii="Verdana" w:hAnsi="Verdana"/>
          <w:bCs/>
          <w:iCs/>
          <w:sz w:val="20"/>
          <w:szCs w:val="20"/>
        </w:rPr>
        <w:t>eczno</w:t>
      </w:r>
      <w:r w:rsidR="00BA50C8" w:rsidRPr="002B478B">
        <w:rPr>
          <w:rFonts w:ascii="Verdana" w:hAnsi="Verdana" w:hint="eastAsia"/>
          <w:bCs/>
          <w:iCs/>
          <w:sz w:val="20"/>
          <w:szCs w:val="20"/>
        </w:rPr>
        <w:t>ś</w:t>
      </w:r>
      <w:r w:rsidR="00BA50C8" w:rsidRPr="002B478B">
        <w:rPr>
          <w:rFonts w:ascii="Verdana" w:hAnsi="Verdana"/>
          <w:bCs/>
          <w:iCs/>
          <w:sz w:val="20"/>
          <w:szCs w:val="20"/>
        </w:rPr>
        <w:t>ciowe</w:t>
      </w:r>
      <w:r w:rsidR="00BA50C8">
        <w:rPr>
          <w:rFonts w:ascii="Verdana" w:hAnsi="Verdana"/>
          <w:bCs/>
          <w:iCs/>
          <w:sz w:val="20"/>
          <w:szCs w:val="20"/>
        </w:rPr>
        <w:t>.</w:t>
      </w:r>
      <w:r w:rsidR="00BA50C8" w:rsidRPr="002B478B">
        <w:rPr>
          <w:rFonts w:ascii="Verdana" w:hAnsi="Verdana"/>
          <w:bCs/>
          <w:iCs/>
          <w:sz w:val="20"/>
          <w:szCs w:val="20"/>
        </w:rPr>
        <w:t xml:space="preserve"> Okre</w:t>
      </w:r>
      <w:r w:rsidR="00BA50C8" w:rsidRPr="002B478B">
        <w:rPr>
          <w:rFonts w:ascii="Verdana" w:hAnsi="Verdana" w:hint="eastAsia"/>
          <w:bCs/>
          <w:iCs/>
          <w:sz w:val="20"/>
          <w:szCs w:val="20"/>
        </w:rPr>
        <w:t>ś</w:t>
      </w:r>
      <w:r w:rsidR="00BA50C8" w:rsidRPr="002B478B">
        <w:rPr>
          <w:rFonts w:ascii="Verdana" w:hAnsi="Verdana"/>
          <w:bCs/>
          <w:iCs/>
          <w:sz w:val="20"/>
          <w:szCs w:val="20"/>
        </w:rPr>
        <w:t>laj</w:t>
      </w:r>
      <w:r w:rsidR="00BA50C8" w:rsidRPr="002B478B">
        <w:rPr>
          <w:rFonts w:ascii="Verdana" w:hAnsi="Verdana" w:hint="eastAsia"/>
          <w:bCs/>
          <w:iCs/>
          <w:sz w:val="20"/>
          <w:szCs w:val="20"/>
        </w:rPr>
        <w:t>ą</w:t>
      </w:r>
      <w:r w:rsidR="00BA50C8" w:rsidRPr="002B478B">
        <w:rPr>
          <w:rFonts w:ascii="Verdana" w:hAnsi="Verdana"/>
          <w:bCs/>
          <w:iCs/>
          <w:sz w:val="20"/>
          <w:szCs w:val="20"/>
        </w:rPr>
        <w:t>c najbardziej odpowiednie metody</w:t>
      </w:r>
      <w:r w:rsidR="009C5FF6">
        <w:rPr>
          <w:rFonts w:ascii="Verdana" w:hAnsi="Verdana"/>
          <w:bCs/>
          <w:iCs/>
          <w:sz w:val="20"/>
          <w:szCs w:val="20"/>
        </w:rPr>
        <w:t>, kanały</w:t>
      </w:r>
      <w:r w:rsidR="00BA50C8" w:rsidRPr="002B478B">
        <w:rPr>
          <w:rFonts w:ascii="Verdana" w:hAnsi="Verdana"/>
          <w:bCs/>
          <w:iCs/>
          <w:sz w:val="20"/>
          <w:szCs w:val="20"/>
        </w:rPr>
        <w:t xml:space="preserve"> i cz</w:t>
      </w:r>
      <w:r w:rsidR="00BA50C8" w:rsidRPr="002B478B">
        <w:rPr>
          <w:rFonts w:ascii="Verdana" w:hAnsi="Verdana" w:hint="eastAsia"/>
          <w:bCs/>
          <w:iCs/>
          <w:sz w:val="20"/>
          <w:szCs w:val="20"/>
        </w:rPr>
        <w:t>ę</w:t>
      </w:r>
      <w:r w:rsidR="00BA50C8" w:rsidRPr="002B478B">
        <w:rPr>
          <w:rFonts w:ascii="Verdana" w:hAnsi="Verdana"/>
          <w:bCs/>
          <w:iCs/>
          <w:sz w:val="20"/>
          <w:szCs w:val="20"/>
        </w:rPr>
        <w:t>stotliwo</w:t>
      </w:r>
      <w:r w:rsidR="00BA50C8" w:rsidRPr="002B478B">
        <w:rPr>
          <w:rFonts w:ascii="Verdana" w:hAnsi="Verdana" w:hint="eastAsia"/>
          <w:bCs/>
          <w:iCs/>
          <w:sz w:val="20"/>
          <w:szCs w:val="20"/>
        </w:rPr>
        <w:t>ść</w:t>
      </w:r>
      <w:r w:rsidR="00BA50C8" w:rsidRPr="002B478B">
        <w:rPr>
          <w:rFonts w:ascii="Verdana" w:hAnsi="Verdana"/>
          <w:bCs/>
          <w:iCs/>
          <w:sz w:val="20"/>
          <w:szCs w:val="20"/>
        </w:rPr>
        <w:t xml:space="preserve"> komunikacji,</w:t>
      </w:r>
      <w:r w:rsidR="00BA50C8">
        <w:rPr>
          <w:rFonts w:ascii="Verdana" w:hAnsi="Verdana"/>
          <w:bCs/>
          <w:iCs/>
          <w:sz w:val="20"/>
          <w:szCs w:val="20"/>
        </w:rPr>
        <w:t xml:space="preserve"> </w:t>
      </w:r>
      <w:r w:rsidR="00BA50C8" w:rsidRPr="002B478B">
        <w:rPr>
          <w:rFonts w:ascii="Verdana" w:hAnsi="Verdana"/>
          <w:bCs/>
          <w:iCs/>
          <w:sz w:val="20"/>
          <w:szCs w:val="20"/>
        </w:rPr>
        <w:t>mo</w:t>
      </w:r>
      <w:r w:rsidR="00BA50C8" w:rsidRPr="002B478B">
        <w:rPr>
          <w:rFonts w:ascii="Verdana" w:hAnsi="Verdana" w:hint="eastAsia"/>
          <w:bCs/>
          <w:iCs/>
          <w:sz w:val="20"/>
          <w:szCs w:val="20"/>
        </w:rPr>
        <w:t>ż</w:t>
      </w:r>
      <w:r w:rsidR="00BA50C8" w:rsidRPr="002B478B">
        <w:rPr>
          <w:rFonts w:ascii="Verdana" w:hAnsi="Verdana"/>
          <w:bCs/>
          <w:iCs/>
          <w:sz w:val="20"/>
          <w:szCs w:val="20"/>
        </w:rPr>
        <w:t>e wzi</w:t>
      </w:r>
      <w:r w:rsidR="00BA50C8" w:rsidRPr="002B478B">
        <w:rPr>
          <w:rFonts w:ascii="Verdana" w:hAnsi="Verdana" w:hint="eastAsia"/>
          <w:bCs/>
          <w:iCs/>
          <w:sz w:val="20"/>
          <w:szCs w:val="20"/>
        </w:rPr>
        <w:t>ąć</w:t>
      </w:r>
      <w:r w:rsidR="00BA50C8" w:rsidRPr="002B478B">
        <w:rPr>
          <w:rFonts w:ascii="Verdana" w:hAnsi="Verdana"/>
          <w:bCs/>
          <w:iCs/>
          <w:sz w:val="20"/>
          <w:szCs w:val="20"/>
        </w:rPr>
        <w:t xml:space="preserve"> pod uwag</w:t>
      </w:r>
      <w:r w:rsidR="00BA50C8" w:rsidRPr="002B478B">
        <w:rPr>
          <w:rFonts w:ascii="Verdana" w:hAnsi="Verdana" w:hint="eastAsia"/>
          <w:bCs/>
          <w:iCs/>
          <w:sz w:val="20"/>
          <w:szCs w:val="20"/>
        </w:rPr>
        <w:t>ę</w:t>
      </w:r>
      <w:r w:rsidR="00BA50C8" w:rsidRPr="002B478B">
        <w:rPr>
          <w:rFonts w:ascii="Verdana" w:hAnsi="Verdana"/>
          <w:bCs/>
          <w:iCs/>
          <w:sz w:val="20"/>
          <w:szCs w:val="20"/>
        </w:rPr>
        <w:t xml:space="preserve"> szereg czynników, w tym:</w:t>
      </w:r>
    </w:p>
    <w:p w14:paraId="3CAA42F6" w14:textId="73986692" w:rsidR="00BA50C8" w:rsidRPr="008C4B06" w:rsidRDefault="00BA50C8" w:rsidP="00FE1346">
      <w:pPr>
        <w:pStyle w:val="Akapitzlist"/>
        <w:numPr>
          <w:ilvl w:val="0"/>
          <w:numId w:val="43"/>
        </w:numPr>
        <w:spacing w:before="120" w:after="120" w:line="276" w:lineRule="auto"/>
        <w:jc w:val="both"/>
        <w:rPr>
          <w:rFonts w:ascii="Verdana" w:hAnsi="Verdana"/>
          <w:bCs/>
          <w:iCs/>
          <w:lang w:val="pl-PL"/>
        </w:rPr>
      </w:pPr>
      <w:r w:rsidRPr="008C4B06">
        <w:rPr>
          <w:rFonts w:ascii="Verdana" w:hAnsi="Verdana"/>
          <w:bCs/>
          <w:iCs/>
          <w:lang w:val="pl-PL"/>
        </w:rPr>
        <w:t>odbiorcy, do których kierowana jest komunikacja, oraz</w:t>
      </w:r>
    </w:p>
    <w:p w14:paraId="6AD7BE17" w14:textId="72A52C3F" w:rsidR="00BA50C8" w:rsidRPr="008C4B06" w:rsidRDefault="00BA50C8" w:rsidP="00FE1346">
      <w:pPr>
        <w:pStyle w:val="Akapitzlist"/>
        <w:numPr>
          <w:ilvl w:val="0"/>
          <w:numId w:val="43"/>
        </w:numPr>
        <w:spacing w:before="120" w:after="120" w:line="276" w:lineRule="auto"/>
        <w:jc w:val="both"/>
        <w:rPr>
          <w:rFonts w:ascii="Verdana" w:hAnsi="Verdana"/>
          <w:bCs/>
          <w:iCs/>
          <w:lang w:val="pl-PL"/>
        </w:rPr>
      </w:pPr>
      <w:r w:rsidRPr="008C4B06">
        <w:rPr>
          <w:rFonts w:ascii="Verdana" w:hAnsi="Verdana"/>
          <w:bCs/>
          <w:iCs/>
          <w:lang w:val="pl-PL"/>
        </w:rPr>
        <w:t>rodzaj i pilno</w:t>
      </w:r>
      <w:r w:rsidRPr="008C4B06">
        <w:rPr>
          <w:rFonts w:ascii="Verdana" w:hAnsi="Verdana" w:hint="eastAsia"/>
          <w:bCs/>
          <w:iCs/>
          <w:lang w:val="pl-PL"/>
        </w:rPr>
        <w:t>ść</w:t>
      </w:r>
      <w:r w:rsidRPr="008C4B06">
        <w:rPr>
          <w:rFonts w:ascii="Verdana" w:hAnsi="Verdana"/>
          <w:bCs/>
          <w:iCs/>
          <w:lang w:val="pl-PL"/>
        </w:rPr>
        <w:t xml:space="preserve"> przekazywanych informacji.</w:t>
      </w:r>
    </w:p>
    <w:p w14:paraId="5424875B" w14:textId="631D41F3" w:rsidR="00A74EF6" w:rsidRPr="00E4551B" w:rsidRDefault="00BA50C8" w:rsidP="006E078A">
      <w:pPr>
        <w:spacing w:before="120" w:after="120" w:line="276" w:lineRule="auto"/>
        <w:jc w:val="both"/>
        <w:rPr>
          <w:rFonts w:ascii="Verdana" w:hAnsi="Verdana"/>
          <w:bCs/>
          <w:iCs/>
          <w:color w:val="0070C0"/>
          <w:sz w:val="20"/>
          <w:szCs w:val="20"/>
        </w:rPr>
      </w:pPr>
      <w:r w:rsidRPr="002B478B">
        <w:rPr>
          <w:rFonts w:ascii="Verdana" w:hAnsi="Verdana"/>
          <w:bCs/>
          <w:iCs/>
          <w:sz w:val="20"/>
          <w:szCs w:val="20"/>
        </w:rPr>
        <w:t xml:space="preserve">W niektórych przypadkach, </w:t>
      </w:r>
      <w:r w:rsidR="00C01F86">
        <w:rPr>
          <w:rFonts w:ascii="Verdana" w:hAnsi="Verdana"/>
          <w:bCs/>
          <w:iCs/>
          <w:sz w:val="20"/>
          <w:szCs w:val="20"/>
        </w:rPr>
        <w:t>Prezes Zarządu</w:t>
      </w:r>
      <w:r>
        <w:rPr>
          <w:rFonts w:ascii="Verdana" w:hAnsi="Verdana"/>
          <w:bCs/>
          <w:iCs/>
          <w:sz w:val="20"/>
          <w:szCs w:val="20"/>
        </w:rPr>
        <w:t xml:space="preserve"> </w:t>
      </w:r>
      <w:r w:rsidRPr="002B478B">
        <w:rPr>
          <w:rFonts w:ascii="Verdana" w:hAnsi="Verdana"/>
          <w:bCs/>
          <w:iCs/>
          <w:sz w:val="20"/>
          <w:szCs w:val="20"/>
        </w:rPr>
        <w:t xml:space="preserve">FA </w:t>
      </w:r>
      <w:r>
        <w:rPr>
          <w:rFonts w:ascii="Verdana" w:hAnsi="Verdana"/>
          <w:bCs/>
          <w:iCs/>
          <w:sz w:val="20"/>
          <w:szCs w:val="20"/>
        </w:rPr>
        <w:t xml:space="preserve">– biegły rewident </w:t>
      </w:r>
      <w:r w:rsidRPr="002B478B">
        <w:rPr>
          <w:rFonts w:ascii="Verdana" w:hAnsi="Verdana"/>
          <w:bCs/>
          <w:iCs/>
          <w:sz w:val="20"/>
          <w:szCs w:val="20"/>
        </w:rPr>
        <w:t>mo</w:t>
      </w:r>
      <w:r w:rsidRPr="002B478B">
        <w:rPr>
          <w:rFonts w:ascii="Verdana" w:hAnsi="Verdana" w:hint="eastAsia"/>
          <w:bCs/>
          <w:iCs/>
          <w:sz w:val="20"/>
          <w:szCs w:val="20"/>
        </w:rPr>
        <w:t>ż</w:t>
      </w:r>
      <w:r w:rsidRPr="002B478B">
        <w:rPr>
          <w:rFonts w:ascii="Verdana" w:hAnsi="Verdana"/>
          <w:bCs/>
          <w:iCs/>
          <w:sz w:val="20"/>
          <w:szCs w:val="20"/>
        </w:rPr>
        <w:t>e stwierdzi</w:t>
      </w:r>
      <w:r w:rsidRPr="002B478B">
        <w:rPr>
          <w:rFonts w:ascii="Verdana" w:hAnsi="Verdana" w:hint="eastAsia"/>
          <w:bCs/>
          <w:iCs/>
          <w:sz w:val="20"/>
          <w:szCs w:val="20"/>
        </w:rPr>
        <w:t>ć</w:t>
      </w:r>
      <w:r w:rsidRPr="002B478B">
        <w:rPr>
          <w:rFonts w:ascii="Verdana" w:hAnsi="Verdana"/>
          <w:bCs/>
          <w:iCs/>
          <w:sz w:val="20"/>
          <w:szCs w:val="20"/>
        </w:rPr>
        <w:t xml:space="preserve">, </w:t>
      </w:r>
      <w:r w:rsidRPr="002B478B">
        <w:rPr>
          <w:rFonts w:ascii="Verdana" w:hAnsi="Verdana" w:hint="eastAsia"/>
          <w:bCs/>
          <w:iCs/>
          <w:sz w:val="20"/>
          <w:szCs w:val="20"/>
        </w:rPr>
        <w:t>ż</w:t>
      </w:r>
      <w:r w:rsidRPr="002B478B">
        <w:rPr>
          <w:rFonts w:ascii="Verdana" w:hAnsi="Verdana"/>
          <w:bCs/>
          <w:iCs/>
          <w:sz w:val="20"/>
          <w:szCs w:val="20"/>
        </w:rPr>
        <w:t>e konieczne jest przekazanie tych samych informacji ró</w:t>
      </w:r>
      <w:r w:rsidRPr="002B478B">
        <w:rPr>
          <w:rFonts w:ascii="Verdana" w:hAnsi="Verdana" w:hint="eastAsia"/>
          <w:bCs/>
          <w:iCs/>
          <w:sz w:val="20"/>
          <w:szCs w:val="20"/>
        </w:rPr>
        <w:t>ż</w:t>
      </w:r>
      <w:r w:rsidRPr="002B478B">
        <w:rPr>
          <w:rFonts w:ascii="Verdana" w:hAnsi="Verdana"/>
          <w:bCs/>
          <w:iCs/>
          <w:sz w:val="20"/>
          <w:szCs w:val="20"/>
        </w:rPr>
        <w:t>nymi metodami, aby osi</w:t>
      </w:r>
      <w:r w:rsidRPr="002B478B">
        <w:rPr>
          <w:rFonts w:ascii="Verdana" w:hAnsi="Verdana" w:hint="eastAsia"/>
          <w:bCs/>
          <w:iCs/>
          <w:sz w:val="20"/>
          <w:szCs w:val="20"/>
        </w:rPr>
        <w:t>ą</w:t>
      </w:r>
      <w:r w:rsidRPr="002B478B">
        <w:rPr>
          <w:rFonts w:ascii="Verdana" w:hAnsi="Verdana"/>
          <w:bCs/>
          <w:iCs/>
          <w:sz w:val="20"/>
          <w:szCs w:val="20"/>
        </w:rPr>
        <w:t>gn</w:t>
      </w:r>
      <w:r w:rsidRPr="002B478B">
        <w:rPr>
          <w:rFonts w:ascii="Verdana" w:hAnsi="Verdana" w:hint="eastAsia"/>
          <w:bCs/>
          <w:iCs/>
          <w:sz w:val="20"/>
          <w:szCs w:val="20"/>
        </w:rPr>
        <w:t>ąć</w:t>
      </w:r>
      <w:r w:rsidR="008C4B06">
        <w:rPr>
          <w:rFonts w:ascii="Verdana" w:hAnsi="Verdana"/>
          <w:bCs/>
          <w:iCs/>
          <w:sz w:val="20"/>
          <w:szCs w:val="20"/>
        </w:rPr>
        <w:t xml:space="preserve"> cel komunikacji. W </w:t>
      </w:r>
      <w:r w:rsidRPr="002B478B">
        <w:rPr>
          <w:rFonts w:ascii="Verdana" w:hAnsi="Verdana"/>
          <w:bCs/>
          <w:iCs/>
          <w:sz w:val="20"/>
          <w:szCs w:val="20"/>
        </w:rPr>
        <w:t>takich przypadkach istotna jest spójno</w:t>
      </w:r>
      <w:r w:rsidRPr="002B478B">
        <w:rPr>
          <w:rFonts w:ascii="Verdana" w:hAnsi="Verdana" w:hint="eastAsia"/>
          <w:bCs/>
          <w:iCs/>
          <w:sz w:val="20"/>
          <w:szCs w:val="20"/>
        </w:rPr>
        <w:t>ść</w:t>
      </w:r>
      <w:r w:rsidRPr="002B478B">
        <w:rPr>
          <w:rFonts w:ascii="Verdana" w:hAnsi="Verdana"/>
          <w:bCs/>
          <w:iCs/>
          <w:sz w:val="20"/>
          <w:szCs w:val="20"/>
        </w:rPr>
        <w:t xml:space="preserve"> przekazywanych informacji.</w:t>
      </w:r>
      <w:r w:rsidR="00BF7EF2">
        <w:rPr>
          <w:rFonts w:ascii="Verdana" w:hAnsi="Verdana"/>
          <w:bCs/>
          <w:iCs/>
          <w:sz w:val="20"/>
          <w:szCs w:val="20"/>
        </w:rPr>
        <w:t xml:space="preserve"> </w:t>
      </w:r>
      <w:r w:rsidR="00BF7EF2" w:rsidRPr="00E4551B">
        <w:rPr>
          <w:rFonts w:ascii="Verdana" w:hAnsi="Verdana"/>
          <w:bCs/>
          <w:iCs/>
          <w:color w:val="0070C0"/>
          <w:sz w:val="20"/>
          <w:szCs w:val="20"/>
        </w:rPr>
        <w:t>(</w:t>
      </w:r>
      <w:r w:rsidR="00CA3610">
        <w:rPr>
          <w:rFonts w:ascii="Verdana" w:hAnsi="Verdana"/>
          <w:bCs/>
          <w:iCs/>
          <w:color w:val="0070C0"/>
          <w:sz w:val="20"/>
          <w:szCs w:val="20"/>
        </w:rPr>
        <w:t>P</w:t>
      </w:r>
      <w:r w:rsidR="00E4551B" w:rsidRPr="00E4551B">
        <w:rPr>
          <w:rFonts w:ascii="Verdana" w:hAnsi="Verdana"/>
          <w:bCs/>
          <w:iCs/>
          <w:color w:val="0070C0"/>
          <w:sz w:val="20"/>
          <w:szCs w:val="20"/>
        </w:rPr>
        <w:t>rocedura nr 17</w:t>
      </w:r>
      <w:r w:rsidR="00BF7EF2" w:rsidRPr="00E4551B">
        <w:rPr>
          <w:rFonts w:ascii="Verdana" w:hAnsi="Verdana"/>
          <w:bCs/>
          <w:iCs/>
          <w:color w:val="0070C0"/>
          <w:sz w:val="20"/>
          <w:szCs w:val="20"/>
        </w:rPr>
        <w:t xml:space="preserve"> </w:t>
      </w:r>
      <w:r w:rsidR="003A365E">
        <w:rPr>
          <w:rFonts w:ascii="Verdana" w:hAnsi="Verdana"/>
          <w:bCs/>
          <w:iCs/>
          <w:color w:val="0070C0"/>
          <w:sz w:val="20"/>
          <w:szCs w:val="20"/>
        </w:rPr>
        <w:t xml:space="preserve">- </w:t>
      </w:r>
      <w:r w:rsidR="00E4551B" w:rsidRPr="00E4551B">
        <w:rPr>
          <w:rFonts w:ascii="Verdana" w:hAnsi="Verdana"/>
          <w:bCs/>
          <w:i/>
          <w:color w:val="0070C0"/>
          <w:sz w:val="20"/>
          <w:szCs w:val="20"/>
        </w:rPr>
        <w:t>K</w:t>
      </w:r>
      <w:r w:rsidR="00BF7EF2" w:rsidRPr="00E4551B">
        <w:rPr>
          <w:rFonts w:ascii="Verdana" w:hAnsi="Verdana"/>
          <w:bCs/>
          <w:i/>
          <w:color w:val="0070C0"/>
          <w:sz w:val="20"/>
          <w:szCs w:val="20"/>
        </w:rPr>
        <w:t>omunikacja</w:t>
      </w:r>
      <w:r w:rsidR="00E4551B" w:rsidRPr="00E4551B">
        <w:rPr>
          <w:rFonts w:ascii="Verdana" w:hAnsi="Verdana"/>
          <w:bCs/>
          <w:i/>
          <w:color w:val="0070C0"/>
          <w:sz w:val="20"/>
          <w:szCs w:val="20"/>
        </w:rPr>
        <w:t xml:space="preserve"> wewnątrz FA i komunikacja ze stronami trzecimi</w:t>
      </w:r>
      <w:r w:rsidR="00E4551B" w:rsidRPr="00E4551B">
        <w:rPr>
          <w:rFonts w:ascii="Verdana" w:hAnsi="Verdana"/>
          <w:bCs/>
          <w:iCs/>
          <w:color w:val="0070C0"/>
          <w:sz w:val="20"/>
          <w:szCs w:val="20"/>
        </w:rPr>
        <w:t>)</w:t>
      </w:r>
    </w:p>
    <w:p w14:paraId="1DB4325A" w14:textId="50CFE9F6" w:rsidR="006D76D4" w:rsidRDefault="00A74EF6" w:rsidP="00FE1346">
      <w:pPr>
        <w:pStyle w:val="Nagwek2"/>
        <w:numPr>
          <w:ilvl w:val="1"/>
          <w:numId w:val="42"/>
        </w:numPr>
        <w:spacing w:after="240" w:line="276" w:lineRule="auto"/>
        <w:ind w:left="567" w:hanging="567"/>
        <w:jc w:val="both"/>
        <w:rPr>
          <w:rFonts w:ascii="Verdana" w:hAnsi="Verdana"/>
          <w:i w:val="0"/>
          <w:sz w:val="20"/>
          <w:szCs w:val="20"/>
        </w:rPr>
      </w:pPr>
      <w:bookmarkStart w:id="90" w:name="_Toc122701427"/>
      <w:bookmarkStart w:id="91" w:name="_Hlk122205462"/>
      <w:r w:rsidRPr="00A74EF6">
        <w:rPr>
          <w:rFonts w:ascii="Verdana" w:hAnsi="Verdana"/>
          <w:i w:val="0"/>
          <w:sz w:val="20"/>
          <w:szCs w:val="20"/>
        </w:rPr>
        <w:t xml:space="preserve">Komunikacja ze stronami </w:t>
      </w:r>
      <w:r w:rsidR="003D2DBF">
        <w:rPr>
          <w:rFonts w:ascii="Verdana" w:hAnsi="Verdana"/>
          <w:i w:val="0"/>
          <w:sz w:val="20"/>
          <w:szCs w:val="20"/>
        </w:rPr>
        <w:t>trzecimi</w:t>
      </w:r>
      <w:bookmarkEnd w:id="90"/>
    </w:p>
    <w:bookmarkEnd w:id="91"/>
    <w:p w14:paraId="796D489E" w14:textId="29B94A99" w:rsidR="001B4F49" w:rsidRPr="00E4551B" w:rsidRDefault="003D2DBF" w:rsidP="001B4F49">
      <w:pPr>
        <w:spacing w:before="120" w:after="120" w:line="276" w:lineRule="auto"/>
        <w:jc w:val="both"/>
        <w:rPr>
          <w:rFonts w:ascii="Verdana" w:hAnsi="Verdana"/>
          <w:bCs/>
          <w:iCs/>
          <w:color w:val="0070C0"/>
          <w:sz w:val="20"/>
          <w:szCs w:val="20"/>
        </w:rPr>
      </w:pPr>
      <w:r w:rsidRPr="00FF7CAA">
        <w:rPr>
          <w:rFonts w:ascii="Verdana" w:hAnsi="Verdana"/>
          <w:bCs/>
          <w:iCs/>
          <w:sz w:val="20"/>
          <w:szCs w:val="20"/>
        </w:rPr>
        <w:t xml:space="preserve">Strony trzecie, które mogą wykorzystywać informacje na temat </w:t>
      </w:r>
      <w:r>
        <w:rPr>
          <w:rFonts w:ascii="Verdana" w:hAnsi="Verdana"/>
          <w:bCs/>
          <w:iCs/>
          <w:sz w:val="20"/>
          <w:szCs w:val="20"/>
        </w:rPr>
        <w:t>SWKJ/SZJ</w:t>
      </w:r>
      <w:r w:rsidRPr="00FF7CAA">
        <w:rPr>
          <w:rFonts w:ascii="Verdana" w:hAnsi="Verdana"/>
          <w:bCs/>
          <w:iCs/>
          <w:sz w:val="20"/>
          <w:szCs w:val="20"/>
        </w:rPr>
        <w:t xml:space="preserve"> </w:t>
      </w:r>
      <w:r>
        <w:rPr>
          <w:rFonts w:ascii="Verdana" w:hAnsi="Verdana"/>
          <w:bCs/>
          <w:iCs/>
          <w:sz w:val="20"/>
          <w:szCs w:val="20"/>
        </w:rPr>
        <w:t>FA</w:t>
      </w:r>
      <w:r w:rsidRPr="00FF7CAA">
        <w:rPr>
          <w:rFonts w:ascii="Verdana" w:hAnsi="Verdana"/>
          <w:bCs/>
          <w:iCs/>
          <w:sz w:val="20"/>
          <w:szCs w:val="20"/>
        </w:rPr>
        <w:t xml:space="preserve"> oraz zakres ich zainteresowania </w:t>
      </w:r>
      <w:r>
        <w:rPr>
          <w:rFonts w:ascii="Verdana" w:hAnsi="Verdana"/>
          <w:bCs/>
          <w:iCs/>
          <w:sz w:val="20"/>
          <w:szCs w:val="20"/>
        </w:rPr>
        <w:t xml:space="preserve">tym </w:t>
      </w:r>
      <w:r w:rsidRPr="00FF7CAA">
        <w:rPr>
          <w:rFonts w:ascii="Verdana" w:hAnsi="Verdana"/>
          <w:bCs/>
          <w:iCs/>
          <w:sz w:val="20"/>
          <w:szCs w:val="20"/>
        </w:rPr>
        <w:t xml:space="preserve">systemem, może się różnić w zależności od rodzaju i okoliczności </w:t>
      </w:r>
      <w:r>
        <w:rPr>
          <w:rFonts w:ascii="Verdana" w:hAnsi="Verdana"/>
          <w:bCs/>
          <w:iCs/>
          <w:sz w:val="20"/>
          <w:szCs w:val="20"/>
        </w:rPr>
        <w:t>FA</w:t>
      </w:r>
      <w:r w:rsidRPr="00FF7CAA">
        <w:rPr>
          <w:rFonts w:ascii="Verdana" w:hAnsi="Verdana"/>
          <w:bCs/>
          <w:iCs/>
          <w:sz w:val="20"/>
          <w:szCs w:val="20"/>
        </w:rPr>
        <w:t xml:space="preserve"> oraz jej zleceń. </w:t>
      </w:r>
      <w:r w:rsidR="00CA3610">
        <w:rPr>
          <w:rFonts w:ascii="Verdana" w:hAnsi="Verdana"/>
          <w:bCs/>
          <w:iCs/>
          <w:color w:val="0070C0"/>
          <w:sz w:val="20"/>
          <w:szCs w:val="20"/>
        </w:rPr>
        <w:t>(P</w:t>
      </w:r>
      <w:r w:rsidR="001B4F49" w:rsidRPr="00E4551B">
        <w:rPr>
          <w:rFonts w:ascii="Verdana" w:hAnsi="Verdana"/>
          <w:bCs/>
          <w:iCs/>
          <w:color w:val="0070C0"/>
          <w:sz w:val="20"/>
          <w:szCs w:val="20"/>
        </w:rPr>
        <w:t xml:space="preserve">rocedura nr 17 </w:t>
      </w:r>
      <w:r w:rsidR="003A365E">
        <w:rPr>
          <w:rFonts w:ascii="Verdana" w:hAnsi="Verdana"/>
          <w:bCs/>
          <w:iCs/>
          <w:color w:val="0070C0"/>
          <w:sz w:val="20"/>
          <w:szCs w:val="20"/>
        </w:rPr>
        <w:t xml:space="preserve">- </w:t>
      </w:r>
      <w:r w:rsidR="001B4F49" w:rsidRPr="00E4551B">
        <w:rPr>
          <w:rFonts w:ascii="Verdana" w:hAnsi="Verdana"/>
          <w:bCs/>
          <w:i/>
          <w:color w:val="0070C0"/>
          <w:sz w:val="20"/>
          <w:szCs w:val="20"/>
        </w:rPr>
        <w:t>Komunikacja wewnątrz FA i komunikacja ze stronami trzecimi</w:t>
      </w:r>
      <w:r w:rsidR="001B4F49" w:rsidRPr="00E4551B">
        <w:rPr>
          <w:rFonts w:ascii="Verdana" w:hAnsi="Verdana"/>
          <w:bCs/>
          <w:iCs/>
          <w:color w:val="0070C0"/>
          <w:sz w:val="20"/>
          <w:szCs w:val="20"/>
        </w:rPr>
        <w:t>)</w:t>
      </w:r>
    </w:p>
    <w:p w14:paraId="53A893EA" w14:textId="68AD2E64" w:rsidR="003D06EF" w:rsidRPr="00FF7CAA" w:rsidRDefault="00C01F86" w:rsidP="005F6BE4">
      <w:pPr>
        <w:spacing w:before="120" w:after="120" w:line="276" w:lineRule="auto"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Prezes Zarządu</w:t>
      </w:r>
      <w:r w:rsidR="003D06EF">
        <w:rPr>
          <w:rFonts w:ascii="Verdana" w:hAnsi="Verdana"/>
          <w:bCs/>
          <w:iCs/>
          <w:sz w:val="20"/>
          <w:szCs w:val="20"/>
        </w:rPr>
        <w:t xml:space="preserve"> FA – biegły rewident zapewnia, aby stosowne i terminowe informacje były dostarczane wszystkim dostawcom </w:t>
      </w:r>
      <w:r w:rsidR="00D269F7">
        <w:rPr>
          <w:rFonts w:ascii="Verdana" w:hAnsi="Verdana"/>
          <w:bCs/>
          <w:iCs/>
          <w:sz w:val="20"/>
          <w:szCs w:val="20"/>
        </w:rPr>
        <w:t xml:space="preserve">usług, aby umożliwić im </w:t>
      </w:r>
      <w:r w:rsidR="00D269F7" w:rsidRPr="00D269F7">
        <w:rPr>
          <w:rFonts w:ascii="Verdana" w:hAnsi="Verdana"/>
          <w:bCs/>
          <w:iCs/>
          <w:sz w:val="20"/>
          <w:szCs w:val="20"/>
        </w:rPr>
        <w:t xml:space="preserve">wypełnianie ich obowiązków związanych z udostępnionych </w:t>
      </w:r>
      <w:r w:rsidR="00D269F7">
        <w:rPr>
          <w:rFonts w:ascii="Verdana" w:hAnsi="Verdana"/>
          <w:bCs/>
          <w:iCs/>
          <w:sz w:val="20"/>
          <w:szCs w:val="20"/>
        </w:rPr>
        <w:t xml:space="preserve">dla </w:t>
      </w:r>
      <w:r w:rsidR="00D269F7" w:rsidRPr="00D269F7">
        <w:rPr>
          <w:rFonts w:ascii="Verdana" w:hAnsi="Verdana"/>
          <w:bCs/>
          <w:iCs/>
          <w:sz w:val="20"/>
          <w:szCs w:val="20"/>
        </w:rPr>
        <w:t xml:space="preserve">nich zasobów </w:t>
      </w:r>
      <w:r w:rsidR="00D269F7">
        <w:rPr>
          <w:rFonts w:ascii="Verdana" w:hAnsi="Verdana"/>
          <w:bCs/>
          <w:iCs/>
          <w:sz w:val="20"/>
          <w:szCs w:val="20"/>
        </w:rPr>
        <w:t>FA</w:t>
      </w:r>
      <w:r w:rsidR="00D269F7" w:rsidRPr="00D269F7">
        <w:rPr>
          <w:rFonts w:ascii="Verdana" w:hAnsi="Verdana"/>
          <w:bCs/>
          <w:iCs/>
          <w:sz w:val="20"/>
          <w:szCs w:val="20"/>
        </w:rPr>
        <w:t xml:space="preserve">. </w:t>
      </w:r>
    </w:p>
    <w:p w14:paraId="2F03EA5E" w14:textId="656DB462" w:rsidR="00FF7CAA" w:rsidRPr="004B5565" w:rsidRDefault="00C01F86" w:rsidP="003D2DBF">
      <w:pPr>
        <w:spacing w:before="120" w:after="120" w:line="276" w:lineRule="auto"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Prezes Zarządu</w:t>
      </w:r>
      <w:r w:rsidR="003D2DBF">
        <w:rPr>
          <w:rFonts w:ascii="Verdana" w:hAnsi="Verdana"/>
          <w:bCs/>
          <w:iCs/>
          <w:sz w:val="20"/>
          <w:szCs w:val="20"/>
        </w:rPr>
        <w:t xml:space="preserve"> FA – biegły rewident może dostarczać </w:t>
      </w:r>
      <w:r w:rsidR="003D2DBF" w:rsidRPr="003D2DBF">
        <w:rPr>
          <w:rFonts w:ascii="Verdana" w:hAnsi="Verdana"/>
          <w:bCs/>
          <w:iCs/>
          <w:sz w:val="20"/>
          <w:szCs w:val="20"/>
        </w:rPr>
        <w:t>i</w:t>
      </w:r>
      <w:r w:rsidR="00FF7CAA" w:rsidRPr="003D2DBF">
        <w:rPr>
          <w:rFonts w:ascii="Verdana" w:hAnsi="Verdana"/>
          <w:bCs/>
          <w:iCs/>
          <w:sz w:val="20"/>
          <w:szCs w:val="20"/>
        </w:rPr>
        <w:t xml:space="preserve">nformacje o systemie zarządzania jakością stronom trzecim, w tym informacje przekazywane osobom sprawującym </w:t>
      </w:r>
      <w:r w:rsidR="008C4B06">
        <w:rPr>
          <w:rFonts w:ascii="Verdana" w:hAnsi="Verdana"/>
          <w:bCs/>
          <w:iCs/>
          <w:sz w:val="20"/>
          <w:szCs w:val="20"/>
        </w:rPr>
        <w:t>nadzór, o tym, w </w:t>
      </w:r>
      <w:r w:rsidR="00FF7CAA" w:rsidRPr="004B5565">
        <w:rPr>
          <w:rFonts w:ascii="Verdana" w:hAnsi="Verdana"/>
          <w:bCs/>
          <w:iCs/>
          <w:sz w:val="20"/>
          <w:szCs w:val="20"/>
        </w:rPr>
        <w:t xml:space="preserve">jaki sposób </w:t>
      </w:r>
      <w:r w:rsidR="004B5565" w:rsidRPr="004B5565">
        <w:rPr>
          <w:rFonts w:ascii="Verdana" w:hAnsi="Verdana"/>
          <w:bCs/>
          <w:iCs/>
          <w:sz w:val="20"/>
          <w:szCs w:val="20"/>
        </w:rPr>
        <w:t>SWKJ/SZJ</w:t>
      </w:r>
      <w:r w:rsidR="00FF7CAA" w:rsidRPr="004B5565">
        <w:rPr>
          <w:rFonts w:ascii="Verdana" w:hAnsi="Verdana"/>
          <w:bCs/>
          <w:iCs/>
          <w:sz w:val="20"/>
          <w:szCs w:val="20"/>
        </w:rPr>
        <w:t xml:space="preserve"> wspiera spójne wykonywanie zleceń spełniających wymogi jakości, </w:t>
      </w:r>
      <w:r w:rsidR="004B5565" w:rsidRPr="004B5565">
        <w:rPr>
          <w:rFonts w:ascii="Verdana" w:hAnsi="Verdana"/>
          <w:bCs/>
          <w:iCs/>
          <w:sz w:val="20"/>
          <w:szCs w:val="20"/>
        </w:rPr>
        <w:t xml:space="preserve">które </w:t>
      </w:r>
      <w:r w:rsidR="00FF7CAA" w:rsidRPr="004B5565">
        <w:rPr>
          <w:rFonts w:ascii="Verdana" w:hAnsi="Verdana"/>
          <w:bCs/>
          <w:iCs/>
          <w:sz w:val="20"/>
          <w:szCs w:val="20"/>
        </w:rPr>
        <w:t>mogą odnosić się do takich spraw, jak:</w:t>
      </w:r>
    </w:p>
    <w:p w14:paraId="4442DD62" w14:textId="481C9EF3" w:rsidR="00FF7CAA" w:rsidRPr="004B5565" w:rsidRDefault="00FF7CAA" w:rsidP="00FE1346">
      <w:pPr>
        <w:pStyle w:val="Akapitzlist"/>
        <w:numPr>
          <w:ilvl w:val="0"/>
          <w:numId w:val="44"/>
        </w:numPr>
        <w:spacing w:before="120" w:after="120" w:line="276" w:lineRule="auto"/>
        <w:jc w:val="both"/>
        <w:rPr>
          <w:rFonts w:ascii="Verdana" w:hAnsi="Verdana"/>
          <w:bCs/>
          <w:iCs/>
          <w:lang w:val="pl-PL"/>
        </w:rPr>
      </w:pPr>
      <w:r w:rsidRPr="004B5565">
        <w:rPr>
          <w:rFonts w:ascii="Verdana" w:hAnsi="Verdana"/>
          <w:bCs/>
          <w:iCs/>
          <w:lang w:val="pl-PL"/>
        </w:rPr>
        <w:t xml:space="preserve">charakter i okoliczności </w:t>
      </w:r>
      <w:r w:rsidR="004B5565" w:rsidRPr="004B5565">
        <w:rPr>
          <w:rFonts w:ascii="Verdana" w:hAnsi="Verdana"/>
          <w:bCs/>
          <w:iCs/>
          <w:lang w:val="pl-PL"/>
        </w:rPr>
        <w:t>FA</w:t>
      </w:r>
      <w:r w:rsidRPr="004B5565">
        <w:rPr>
          <w:rFonts w:ascii="Verdana" w:hAnsi="Verdana"/>
          <w:bCs/>
          <w:iCs/>
          <w:lang w:val="pl-PL"/>
        </w:rPr>
        <w:t>, takie jak struktura organizacyjna, model biznesowy, st</w:t>
      </w:r>
      <w:r w:rsidR="008C4B06">
        <w:rPr>
          <w:rFonts w:ascii="Verdana" w:hAnsi="Verdana"/>
          <w:bCs/>
          <w:iCs/>
          <w:lang w:val="pl-PL"/>
        </w:rPr>
        <w:t>rategia i środowisko operacyjne;</w:t>
      </w:r>
    </w:p>
    <w:p w14:paraId="5433CC25" w14:textId="6DDF4A8D" w:rsidR="00FF7CAA" w:rsidRPr="004B5565" w:rsidRDefault="00FF7CAA" w:rsidP="00FE1346">
      <w:pPr>
        <w:pStyle w:val="Akapitzlist"/>
        <w:numPr>
          <w:ilvl w:val="0"/>
          <w:numId w:val="44"/>
        </w:numPr>
        <w:spacing w:before="120" w:after="120" w:line="276" w:lineRule="auto"/>
        <w:jc w:val="both"/>
        <w:rPr>
          <w:rFonts w:ascii="Verdana" w:hAnsi="Verdana"/>
          <w:bCs/>
          <w:iCs/>
          <w:lang w:val="pl-PL"/>
        </w:rPr>
      </w:pPr>
      <w:r w:rsidRPr="004B5565">
        <w:rPr>
          <w:rFonts w:ascii="Verdana" w:hAnsi="Verdana"/>
          <w:bCs/>
          <w:iCs/>
          <w:lang w:val="pl-PL"/>
        </w:rPr>
        <w:t xml:space="preserve">ład korporacyjny i przywództwo w </w:t>
      </w:r>
      <w:r w:rsidR="004B5565" w:rsidRPr="004B5565">
        <w:rPr>
          <w:rFonts w:ascii="Verdana" w:hAnsi="Verdana"/>
          <w:bCs/>
          <w:iCs/>
          <w:lang w:val="pl-PL"/>
        </w:rPr>
        <w:t>FA</w:t>
      </w:r>
      <w:r w:rsidRPr="004B5565">
        <w:rPr>
          <w:rFonts w:ascii="Verdana" w:hAnsi="Verdana"/>
          <w:bCs/>
          <w:iCs/>
          <w:lang w:val="pl-PL"/>
        </w:rPr>
        <w:t xml:space="preserve">, takie jak jej kultura, w jaki sposób wykazuje zaangażowanie w jakość oraz przydzielone role, obowiązki i umocowanie w odniesieniu do </w:t>
      </w:r>
      <w:r w:rsidR="004B5565" w:rsidRPr="0027218E">
        <w:rPr>
          <w:rFonts w:ascii="Verdana" w:hAnsi="Verdana"/>
          <w:bCs/>
          <w:iCs/>
          <w:lang w:val="pl-PL"/>
        </w:rPr>
        <w:t>SWKJ/SZJ</w:t>
      </w:r>
      <w:r w:rsidR="008C4B06">
        <w:rPr>
          <w:rFonts w:ascii="Verdana" w:hAnsi="Verdana"/>
          <w:bCs/>
          <w:iCs/>
          <w:lang w:val="pl-PL"/>
        </w:rPr>
        <w:t>;</w:t>
      </w:r>
    </w:p>
    <w:p w14:paraId="622B9596" w14:textId="577F6AD5" w:rsidR="00FF7CAA" w:rsidRPr="004B5565" w:rsidRDefault="00FF7CAA" w:rsidP="00FE1346">
      <w:pPr>
        <w:pStyle w:val="Akapitzlist"/>
        <w:numPr>
          <w:ilvl w:val="0"/>
          <w:numId w:val="44"/>
        </w:numPr>
        <w:spacing w:before="120" w:after="120" w:line="276" w:lineRule="auto"/>
        <w:jc w:val="both"/>
        <w:rPr>
          <w:rFonts w:ascii="Verdana" w:hAnsi="Verdana"/>
          <w:bCs/>
          <w:iCs/>
          <w:lang w:val="pl-PL"/>
        </w:rPr>
      </w:pPr>
      <w:r w:rsidRPr="004B5565">
        <w:rPr>
          <w:rFonts w:ascii="Verdana" w:hAnsi="Verdana"/>
          <w:bCs/>
          <w:iCs/>
          <w:lang w:val="pl-PL"/>
        </w:rPr>
        <w:lastRenderedPageBreak/>
        <w:t xml:space="preserve">w jaki sposób </w:t>
      </w:r>
      <w:r w:rsidR="004B5565" w:rsidRPr="004B5565">
        <w:rPr>
          <w:rFonts w:ascii="Verdana" w:hAnsi="Verdana"/>
          <w:bCs/>
          <w:iCs/>
          <w:lang w:val="pl-PL"/>
        </w:rPr>
        <w:t>FA</w:t>
      </w:r>
      <w:r w:rsidRPr="004B5565">
        <w:rPr>
          <w:rFonts w:ascii="Verdana" w:hAnsi="Verdana"/>
          <w:bCs/>
          <w:iCs/>
          <w:lang w:val="pl-PL"/>
        </w:rPr>
        <w:t xml:space="preserve"> wypełnia swoje obowiązki zgodnie ze stosownymi wymogami etycznymi, w tym tymi dotyczącymi niezależności</w:t>
      </w:r>
      <w:r w:rsidR="008C4B06">
        <w:rPr>
          <w:rFonts w:ascii="Verdana" w:hAnsi="Verdana"/>
          <w:bCs/>
          <w:iCs/>
          <w:lang w:val="pl-PL"/>
        </w:rPr>
        <w:t>;</w:t>
      </w:r>
    </w:p>
    <w:p w14:paraId="3D1675C8" w14:textId="7A9818DD" w:rsidR="00FF7CAA" w:rsidRPr="004B5565" w:rsidRDefault="00FF7CAA" w:rsidP="00FE1346">
      <w:pPr>
        <w:pStyle w:val="Akapitzlist"/>
        <w:numPr>
          <w:ilvl w:val="0"/>
          <w:numId w:val="44"/>
        </w:numPr>
        <w:spacing w:before="120" w:after="120" w:line="276" w:lineRule="auto"/>
        <w:jc w:val="both"/>
        <w:rPr>
          <w:rFonts w:ascii="Verdana" w:hAnsi="Verdana"/>
          <w:bCs/>
          <w:iCs/>
          <w:lang w:val="pl-PL"/>
        </w:rPr>
      </w:pPr>
      <w:r w:rsidRPr="004B5565">
        <w:rPr>
          <w:rFonts w:ascii="Verdana" w:hAnsi="Verdana"/>
          <w:bCs/>
          <w:iCs/>
          <w:lang w:val="pl-PL"/>
        </w:rPr>
        <w:t>czynniki, które przyczyniają się do zleceń spełniających wymogi jakości, na przykład takie informacje mogą być prezentowane w formie wskaźników jakości zleceń z</w:t>
      </w:r>
      <w:r w:rsidR="008C4B06">
        <w:rPr>
          <w:rFonts w:ascii="Verdana" w:hAnsi="Verdana"/>
          <w:bCs/>
          <w:iCs/>
          <w:lang w:val="pl-PL"/>
        </w:rPr>
        <w:t xml:space="preserve"> opisem wyjaśniającym wskaźniki;</w:t>
      </w:r>
    </w:p>
    <w:p w14:paraId="21B14EC7" w14:textId="384DEF4D" w:rsidR="00FF7CAA" w:rsidRPr="004B5565" w:rsidRDefault="00AD798D" w:rsidP="00FE1346">
      <w:pPr>
        <w:pStyle w:val="Akapitzlist"/>
        <w:numPr>
          <w:ilvl w:val="0"/>
          <w:numId w:val="44"/>
        </w:numPr>
        <w:spacing w:before="120" w:after="120" w:line="276" w:lineRule="auto"/>
        <w:jc w:val="both"/>
        <w:rPr>
          <w:rFonts w:ascii="Verdana" w:hAnsi="Verdana"/>
          <w:bCs/>
          <w:iCs/>
          <w:lang w:val="pl-PL"/>
        </w:rPr>
      </w:pPr>
      <w:r>
        <w:rPr>
          <w:rFonts w:ascii="Verdana" w:hAnsi="Verdana"/>
          <w:bCs/>
          <w:iCs/>
          <w:lang w:val="pl-PL"/>
        </w:rPr>
        <w:t>wyniki działań monitorujących</w:t>
      </w:r>
      <w:r w:rsidR="00FF7CAA" w:rsidRPr="004B5565">
        <w:rPr>
          <w:rFonts w:ascii="Verdana" w:hAnsi="Verdana"/>
          <w:bCs/>
          <w:iCs/>
          <w:lang w:val="pl-PL"/>
        </w:rPr>
        <w:t xml:space="preserve"> i inspekcji zewnętrznych oraz w jaki sposób </w:t>
      </w:r>
      <w:r w:rsidR="004B5565" w:rsidRPr="004B5565">
        <w:rPr>
          <w:rFonts w:ascii="Verdana" w:hAnsi="Verdana"/>
          <w:bCs/>
          <w:iCs/>
          <w:lang w:val="pl-PL"/>
        </w:rPr>
        <w:t>FA</w:t>
      </w:r>
      <w:r w:rsidR="00FF7CAA" w:rsidRPr="004B5565">
        <w:rPr>
          <w:rFonts w:ascii="Verdana" w:hAnsi="Verdana"/>
          <w:bCs/>
          <w:iCs/>
          <w:lang w:val="pl-PL"/>
        </w:rPr>
        <w:t xml:space="preserve"> korygowała zidentyfikowane słabości lub w inny sposób na nie reaguje</w:t>
      </w:r>
      <w:r w:rsidR="008C4B06">
        <w:rPr>
          <w:rFonts w:ascii="Verdana" w:hAnsi="Verdana"/>
          <w:bCs/>
          <w:iCs/>
          <w:lang w:val="pl-PL"/>
        </w:rPr>
        <w:t>;</w:t>
      </w:r>
    </w:p>
    <w:p w14:paraId="2A27E8F5" w14:textId="1F6F7AF5" w:rsidR="00FF7CAA" w:rsidRPr="004B5565" w:rsidRDefault="00FF7CAA" w:rsidP="00FE1346">
      <w:pPr>
        <w:pStyle w:val="Akapitzlist"/>
        <w:numPr>
          <w:ilvl w:val="0"/>
          <w:numId w:val="44"/>
        </w:numPr>
        <w:spacing w:before="120" w:after="120" w:line="276" w:lineRule="auto"/>
        <w:jc w:val="both"/>
        <w:rPr>
          <w:rFonts w:ascii="Verdana" w:hAnsi="Verdana"/>
          <w:bCs/>
          <w:iCs/>
          <w:lang w:val="pl-PL"/>
        </w:rPr>
      </w:pPr>
      <w:bookmarkStart w:id="92" w:name="_Hlk51580572"/>
      <w:r w:rsidRPr="004B5565">
        <w:rPr>
          <w:rFonts w:ascii="Verdana" w:hAnsi="Verdana"/>
          <w:bCs/>
          <w:iCs/>
          <w:lang w:val="pl-PL"/>
        </w:rPr>
        <w:t xml:space="preserve">ocena podjęta, czy </w:t>
      </w:r>
      <w:r w:rsidR="004B5565" w:rsidRPr="004B5565">
        <w:rPr>
          <w:rFonts w:ascii="Verdana" w:hAnsi="Verdana"/>
          <w:bCs/>
          <w:iCs/>
          <w:lang w:val="pl-PL"/>
        </w:rPr>
        <w:t>SWKJ/SZJ</w:t>
      </w:r>
      <w:r w:rsidRPr="004B5565">
        <w:rPr>
          <w:rFonts w:ascii="Verdana" w:hAnsi="Verdana"/>
          <w:bCs/>
          <w:iCs/>
          <w:lang w:val="pl-PL"/>
        </w:rPr>
        <w:t xml:space="preserve"> zapewnia </w:t>
      </w:r>
      <w:r w:rsidR="0027218E">
        <w:rPr>
          <w:rFonts w:ascii="Verdana" w:hAnsi="Verdana"/>
          <w:bCs/>
          <w:iCs/>
          <w:lang w:val="pl-PL"/>
        </w:rPr>
        <w:t>FA</w:t>
      </w:r>
      <w:r w:rsidRPr="004B5565">
        <w:rPr>
          <w:rFonts w:ascii="Verdana" w:hAnsi="Verdana"/>
          <w:bCs/>
          <w:iCs/>
          <w:lang w:val="pl-PL"/>
        </w:rPr>
        <w:t xml:space="preserve"> racjonalną pewność, że cele systemu są osiągane, a wnioski na ich temat są wyciągnięte, w tym podstawa osądów dokonanych podczas przeprowadzani</w:t>
      </w:r>
      <w:r w:rsidR="008C4B06">
        <w:rPr>
          <w:rFonts w:ascii="Verdana" w:hAnsi="Verdana"/>
          <w:bCs/>
          <w:iCs/>
          <w:lang w:val="pl-PL"/>
        </w:rPr>
        <w:t>a oceny i formułowania wniosków;</w:t>
      </w:r>
    </w:p>
    <w:bookmarkEnd w:id="92"/>
    <w:p w14:paraId="47086BD2" w14:textId="3BA311B2" w:rsidR="00CC3F0A" w:rsidRPr="00CC3F0A" w:rsidRDefault="00FF7CAA" w:rsidP="00FE1346">
      <w:pPr>
        <w:pStyle w:val="Akapitzlist"/>
        <w:numPr>
          <w:ilvl w:val="0"/>
          <w:numId w:val="44"/>
        </w:numPr>
        <w:spacing w:before="120" w:after="120" w:line="276" w:lineRule="auto"/>
        <w:jc w:val="both"/>
        <w:rPr>
          <w:rFonts w:ascii="Verdana" w:hAnsi="Verdana"/>
          <w:bCs/>
          <w:iCs/>
          <w:lang w:val="pl-PL"/>
        </w:rPr>
      </w:pPr>
      <w:r w:rsidRPr="004B5565">
        <w:rPr>
          <w:rFonts w:ascii="Verdana" w:hAnsi="Verdana"/>
          <w:bCs/>
          <w:iCs/>
          <w:lang w:val="pl-PL"/>
        </w:rPr>
        <w:t xml:space="preserve">w jaki sposób </w:t>
      </w:r>
      <w:r w:rsidR="004B5565" w:rsidRPr="004B5565">
        <w:rPr>
          <w:rFonts w:ascii="Verdana" w:hAnsi="Verdana"/>
          <w:bCs/>
          <w:iCs/>
          <w:lang w:val="pl-PL"/>
        </w:rPr>
        <w:t xml:space="preserve">FA </w:t>
      </w:r>
      <w:r w:rsidRPr="004B5565">
        <w:rPr>
          <w:rFonts w:ascii="Verdana" w:hAnsi="Verdana"/>
          <w:bCs/>
          <w:iCs/>
          <w:lang w:val="pl-PL"/>
        </w:rPr>
        <w:t xml:space="preserve">zareagowała na pojawiający się rozwój i zmiany w okolicznościach </w:t>
      </w:r>
      <w:r w:rsidR="004B5565" w:rsidRPr="004B5565">
        <w:rPr>
          <w:rFonts w:ascii="Verdana" w:hAnsi="Verdana"/>
          <w:bCs/>
          <w:iCs/>
          <w:lang w:val="pl-PL"/>
        </w:rPr>
        <w:t xml:space="preserve">FA </w:t>
      </w:r>
      <w:r w:rsidRPr="004B5565">
        <w:rPr>
          <w:rFonts w:ascii="Verdana" w:hAnsi="Verdana"/>
          <w:bCs/>
          <w:iCs/>
          <w:lang w:val="pl-PL"/>
        </w:rPr>
        <w:t xml:space="preserve">lub jej zleceń, w tym w jaki sposób </w:t>
      </w:r>
      <w:r w:rsidR="004B5565" w:rsidRPr="004B5565">
        <w:rPr>
          <w:rFonts w:ascii="Verdana" w:hAnsi="Verdana"/>
          <w:bCs/>
          <w:iCs/>
          <w:lang w:val="pl-PL"/>
        </w:rPr>
        <w:t xml:space="preserve">SWKJ/SZJ </w:t>
      </w:r>
      <w:r w:rsidRPr="004B5565">
        <w:rPr>
          <w:rFonts w:ascii="Verdana" w:hAnsi="Verdana"/>
          <w:bCs/>
          <w:iCs/>
          <w:lang w:val="pl-PL"/>
        </w:rPr>
        <w:t>został dostosowany, aby odpowiedzieć na takie zmiany</w:t>
      </w:r>
      <w:r w:rsidR="00A11662">
        <w:rPr>
          <w:rFonts w:ascii="Verdana" w:hAnsi="Verdana"/>
          <w:bCs/>
          <w:iCs/>
          <w:lang w:val="pl-PL"/>
        </w:rPr>
        <w:t>.</w:t>
      </w:r>
    </w:p>
    <w:p w14:paraId="4B1D2CAF" w14:textId="08A909E7" w:rsidR="00877102" w:rsidRPr="00877102" w:rsidRDefault="00877102" w:rsidP="00FE1346">
      <w:pPr>
        <w:pStyle w:val="Nagwek2"/>
        <w:numPr>
          <w:ilvl w:val="1"/>
          <w:numId w:val="42"/>
        </w:numPr>
        <w:spacing w:after="240" w:line="276" w:lineRule="auto"/>
        <w:ind w:left="567" w:hanging="567"/>
        <w:jc w:val="both"/>
        <w:rPr>
          <w:rFonts w:ascii="Verdana" w:hAnsi="Verdana"/>
          <w:i w:val="0"/>
          <w:sz w:val="20"/>
          <w:szCs w:val="20"/>
        </w:rPr>
      </w:pPr>
      <w:bookmarkStart w:id="93" w:name="_Toc122701428"/>
      <w:r w:rsidRPr="00877102">
        <w:rPr>
          <w:rFonts w:ascii="Verdana" w:hAnsi="Verdana"/>
          <w:i w:val="0"/>
          <w:sz w:val="20"/>
          <w:szCs w:val="20"/>
        </w:rPr>
        <w:t>Skargi i zarzuty</w:t>
      </w:r>
      <w:bookmarkEnd w:id="93"/>
    </w:p>
    <w:p w14:paraId="40603822" w14:textId="24A61572" w:rsidR="00C92C40" w:rsidRDefault="00C92C40" w:rsidP="00C92C40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C92C40">
        <w:rPr>
          <w:rFonts w:ascii="Verdana" w:hAnsi="Verdana"/>
          <w:sz w:val="20"/>
          <w:szCs w:val="20"/>
          <w:lang w:val="pl-PL"/>
        </w:rPr>
        <w:t>Skargi i zarzuty – szczególnie dotyczące niezachowania należytej staranności pracy wykonywanej na rzecz klienta, naruszen</w:t>
      </w:r>
      <w:r w:rsidR="00AD798D">
        <w:rPr>
          <w:rFonts w:ascii="Verdana" w:hAnsi="Verdana"/>
          <w:sz w:val="20"/>
          <w:szCs w:val="20"/>
          <w:lang w:val="pl-PL"/>
        </w:rPr>
        <w:t>ia prywatności</w:t>
      </w:r>
      <w:r w:rsidRPr="00C92C40">
        <w:rPr>
          <w:rFonts w:ascii="Verdana" w:hAnsi="Verdana"/>
          <w:sz w:val="20"/>
          <w:szCs w:val="20"/>
          <w:lang w:val="pl-PL"/>
        </w:rPr>
        <w:t xml:space="preserve">, zachowania poufności danych, konfliktu interesów, jakiejkolwiek formy dyskryminacji albo nękania są </w:t>
      </w:r>
      <w:r>
        <w:rPr>
          <w:rFonts w:ascii="Verdana" w:hAnsi="Verdana"/>
          <w:sz w:val="20"/>
          <w:szCs w:val="20"/>
          <w:lang w:val="pl-PL"/>
        </w:rPr>
        <w:t>priorytetowe dla FA</w:t>
      </w:r>
      <w:r w:rsidRPr="00C92C40">
        <w:rPr>
          <w:rFonts w:ascii="Verdana" w:hAnsi="Verdana"/>
          <w:sz w:val="20"/>
          <w:szCs w:val="20"/>
          <w:lang w:val="pl-PL"/>
        </w:rPr>
        <w:t>.</w:t>
      </w:r>
    </w:p>
    <w:p w14:paraId="19EE5D52" w14:textId="3D9A92D5" w:rsidR="00855AC4" w:rsidRDefault="00AD798D" w:rsidP="00855AC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proofErr w:type="spellStart"/>
      <w:r>
        <w:rPr>
          <w:rFonts w:ascii="Verdana" w:hAnsi="Verdana"/>
          <w:bCs/>
          <w:iCs/>
          <w:sz w:val="20"/>
          <w:szCs w:val="20"/>
        </w:rPr>
        <w:t>Prezes</w:t>
      </w:r>
      <w:proofErr w:type="spellEnd"/>
      <w:r>
        <w:rPr>
          <w:rFonts w:ascii="Verdana" w:hAnsi="Verdana"/>
          <w:bCs/>
          <w:iCs/>
          <w:sz w:val="20"/>
          <w:szCs w:val="20"/>
        </w:rPr>
        <w:t xml:space="preserve"> </w:t>
      </w:r>
      <w:proofErr w:type="spellStart"/>
      <w:r>
        <w:rPr>
          <w:rFonts w:ascii="Verdana" w:hAnsi="Verdana"/>
          <w:bCs/>
          <w:iCs/>
          <w:sz w:val="20"/>
          <w:szCs w:val="20"/>
        </w:rPr>
        <w:t>Zarządu</w:t>
      </w:r>
      <w:proofErr w:type="spellEnd"/>
      <w:r w:rsidR="00855AC4">
        <w:rPr>
          <w:rFonts w:ascii="Verdana" w:hAnsi="Verdana"/>
          <w:sz w:val="20"/>
          <w:szCs w:val="20"/>
          <w:lang w:val="pl-PL"/>
        </w:rPr>
        <w:t xml:space="preserve"> FA – biegły rewident</w:t>
      </w:r>
      <w:r w:rsidR="00855AC4" w:rsidRPr="00855AC4">
        <w:rPr>
          <w:rFonts w:ascii="Verdana" w:hAnsi="Verdana"/>
          <w:sz w:val="20"/>
          <w:szCs w:val="20"/>
          <w:lang w:val="pl-PL"/>
        </w:rPr>
        <w:t xml:space="preserve"> będzie rozważać takie sprawy w sposób odpowiedni, poważny, wolny od</w:t>
      </w:r>
      <w:r w:rsidR="00855AC4">
        <w:rPr>
          <w:rFonts w:ascii="Verdana" w:hAnsi="Verdana"/>
          <w:sz w:val="20"/>
          <w:szCs w:val="20"/>
          <w:lang w:val="pl-PL"/>
        </w:rPr>
        <w:t xml:space="preserve"> </w:t>
      </w:r>
      <w:r w:rsidR="00855AC4" w:rsidRPr="00855AC4">
        <w:rPr>
          <w:rFonts w:ascii="Verdana" w:hAnsi="Verdana"/>
          <w:sz w:val="20"/>
          <w:szCs w:val="20"/>
          <w:lang w:val="pl-PL"/>
        </w:rPr>
        <w:t>uprzedzeń, odpowiedzialny i taktowny oraz podejmować właściwe działania łącznie z rozważeniem</w:t>
      </w:r>
      <w:r w:rsidR="00855AC4">
        <w:rPr>
          <w:rFonts w:ascii="Verdana" w:hAnsi="Verdana"/>
          <w:sz w:val="20"/>
          <w:szCs w:val="20"/>
          <w:lang w:val="pl-PL"/>
        </w:rPr>
        <w:t xml:space="preserve"> </w:t>
      </w:r>
      <w:r w:rsidR="00855AC4" w:rsidRPr="00855AC4">
        <w:rPr>
          <w:rFonts w:ascii="Verdana" w:hAnsi="Verdana"/>
          <w:sz w:val="20"/>
          <w:szCs w:val="20"/>
          <w:lang w:val="pl-PL"/>
        </w:rPr>
        <w:t xml:space="preserve">udziału niezależnej strony trzeciej </w:t>
      </w:r>
      <w:r w:rsidR="00855AC4">
        <w:rPr>
          <w:rFonts w:ascii="Verdana" w:hAnsi="Verdana"/>
          <w:sz w:val="20"/>
          <w:szCs w:val="20"/>
          <w:lang w:val="pl-PL"/>
        </w:rPr>
        <w:t xml:space="preserve">lub </w:t>
      </w:r>
      <w:r w:rsidR="00855AC4" w:rsidRPr="00855AC4">
        <w:rPr>
          <w:rFonts w:ascii="Verdana" w:hAnsi="Verdana"/>
          <w:sz w:val="20"/>
          <w:szCs w:val="20"/>
          <w:lang w:val="pl-PL"/>
        </w:rPr>
        <w:t>zwróceniem się o poradę prawną</w:t>
      </w:r>
      <w:r w:rsidR="00855AC4">
        <w:rPr>
          <w:rFonts w:ascii="Verdana" w:hAnsi="Verdana"/>
          <w:sz w:val="20"/>
          <w:szCs w:val="20"/>
          <w:lang w:val="pl-PL"/>
        </w:rPr>
        <w:t>.</w:t>
      </w:r>
    </w:p>
    <w:p w14:paraId="58578732" w14:textId="0B84C8BE" w:rsidR="006E099E" w:rsidRPr="006E099E" w:rsidRDefault="006E099E" w:rsidP="006E099E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>Sposób</w:t>
      </w:r>
      <w:r w:rsidRPr="006E099E">
        <w:rPr>
          <w:rFonts w:ascii="Verdana" w:hAnsi="Verdana"/>
          <w:sz w:val="20"/>
          <w:szCs w:val="20"/>
          <w:lang w:val="pl-PL"/>
        </w:rPr>
        <w:t xml:space="preserve"> postępowania ze skargami i zarzutami </w:t>
      </w:r>
      <w:r>
        <w:rPr>
          <w:rFonts w:ascii="Verdana" w:hAnsi="Verdana"/>
          <w:sz w:val="20"/>
          <w:szCs w:val="20"/>
          <w:lang w:val="pl-PL"/>
        </w:rPr>
        <w:t>pomaga FA</w:t>
      </w:r>
      <w:r w:rsidRPr="006E099E">
        <w:rPr>
          <w:rFonts w:ascii="Verdana" w:hAnsi="Verdana"/>
          <w:sz w:val="20"/>
          <w:szCs w:val="20"/>
          <w:lang w:val="pl-PL"/>
        </w:rPr>
        <w:t xml:space="preserve"> w zapobieganiu wydawaniu sprawozdań ze zlecenia, które są nieodpowiednie. Może to również pomóc </w:t>
      </w:r>
      <w:r>
        <w:rPr>
          <w:rFonts w:ascii="Verdana" w:hAnsi="Verdana"/>
          <w:sz w:val="20"/>
          <w:szCs w:val="20"/>
          <w:lang w:val="pl-PL"/>
        </w:rPr>
        <w:t>FA</w:t>
      </w:r>
      <w:r w:rsidRPr="006E099E">
        <w:rPr>
          <w:rFonts w:ascii="Verdana" w:hAnsi="Verdana"/>
          <w:sz w:val="20"/>
          <w:szCs w:val="20"/>
          <w:lang w:val="pl-PL"/>
        </w:rPr>
        <w:t xml:space="preserve"> w:</w:t>
      </w:r>
    </w:p>
    <w:p w14:paraId="30EA669A" w14:textId="322AA963" w:rsidR="006E099E" w:rsidRPr="006E099E" w:rsidRDefault="006E099E" w:rsidP="00FE1346">
      <w:pPr>
        <w:pStyle w:val="IFAC-Body"/>
        <w:numPr>
          <w:ilvl w:val="0"/>
          <w:numId w:val="45"/>
        </w:numPr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6E099E">
        <w:rPr>
          <w:rFonts w:ascii="Verdana" w:hAnsi="Verdana"/>
          <w:sz w:val="20"/>
          <w:szCs w:val="20"/>
          <w:lang w:val="pl-PL"/>
        </w:rPr>
        <w:t>identyfikowaniu i postępowaniu z osobami, które nie d</w:t>
      </w:r>
      <w:r w:rsidR="008C4B06">
        <w:rPr>
          <w:rFonts w:ascii="Verdana" w:hAnsi="Verdana"/>
          <w:sz w:val="20"/>
          <w:szCs w:val="20"/>
          <w:lang w:val="pl-PL"/>
        </w:rPr>
        <w:t>ziałają lub nie zachowują się w </w:t>
      </w:r>
      <w:r w:rsidRPr="006E099E">
        <w:rPr>
          <w:rFonts w:ascii="Verdana" w:hAnsi="Verdana"/>
          <w:sz w:val="20"/>
          <w:szCs w:val="20"/>
          <w:lang w:val="pl-PL"/>
        </w:rPr>
        <w:t xml:space="preserve">sposób świadczący o zaangażowaniu w jakość i wspieraniu zaangażowania </w:t>
      </w:r>
      <w:r>
        <w:rPr>
          <w:rFonts w:ascii="Verdana" w:hAnsi="Verdana"/>
          <w:sz w:val="20"/>
          <w:szCs w:val="20"/>
          <w:lang w:val="pl-PL"/>
        </w:rPr>
        <w:t>FA</w:t>
      </w:r>
      <w:r w:rsidR="00C92C40">
        <w:rPr>
          <w:rFonts w:ascii="Verdana" w:hAnsi="Verdana"/>
          <w:sz w:val="20"/>
          <w:szCs w:val="20"/>
          <w:lang w:val="pl-PL"/>
        </w:rPr>
        <w:t xml:space="preserve"> </w:t>
      </w:r>
      <w:r w:rsidR="008C4B06">
        <w:rPr>
          <w:rFonts w:ascii="Verdana" w:hAnsi="Verdana"/>
          <w:sz w:val="20"/>
          <w:szCs w:val="20"/>
          <w:lang w:val="pl-PL"/>
        </w:rPr>
        <w:t>w </w:t>
      </w:r>
      <w:r w:rsidRPr="006E099E">
        <w:rPr>
          <w:rFonts w:ascii="Verdana" w:hAnsi="Verdana"/>
          <w:sz w:val="20"/>
          <w:szCs w:val="20"/>
          <w:lang w:val="pl-PL"/>
        </w:rPr>
        <w:t>jakość lub</w:t>
      </w:r>
    </w:p>
    <w:p w14:paraId="2B6EE8D4" w14:textId="1592F5D7" w:rsidR="006E099E" w:rsidRPr="006E099E" w:rsidRDefault="006E099E" w:rsidP="00FE1346">
      <w:pPr>
        <w:pStyle w:val="IFAC-Body"/>
        <w:numPr>
          <w:ilvl w:val="0"/>
          <w:numId w:val="45"/>
        </w:numPr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6E099E">
        <w:rPr>
          <w:rFonts w:ascii="Verdana" w:hAnsi="Verdana"/>
          <w:sz w:val="20"/>
          <w:szCs w:val="20"/>
          <w:lang w:val="pl-PL"/>
        </w:rPr>
        <w:t xml:space="preserve">identyfikowaniu słabości w </w:t>
      </w:r>
      <w:r>
        <w:rPr>
          <w:rFonts w:ascii="Verdana" w:hAnsi="Verdana"/>
          <w:sz w:val="20"/>
          <w:szCs w:val="20"/>
          <w:lang w:val="pl-PL"/>
        </w:rPr>
        <w:t>SWKJ/SZJ</w:t>
      </w:r>
      <w:r w:rsidRPr="006E099E">
        <w:rPr>
          <w:rFonts w:ascii="Verdana" w:hAnsi="Verdana"/>
          <w:sz w:val="20"/>
          <w:szCs w:val="20"/>
          <w:lang w:val="pl-PL"/>
        </w:rPr>
        <w:t>.</w:t>
      </w:r>
    </w:p>
    <w:p w14:paraId="58E6E069" w14:textId="02DFB407" w:rsidR="006E099E" w:rsidRPr="006E099E" w:rsidRDefault="006E099E" w:rsidP="006E099E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6E099E">
        <w:rPr>
          <w:rFonts w:ascii="Verdana" w:hAnsi="Verdana"/>
          <w:sz w:val="20"/>
          <w:szCs w:val="20"/>
          <w:lang w:val="pl-PL"/>
        </w:rPr>
        <w:t>Skargi i zarzuty mogą być składane przez personel</w:t>
      </w:r>
      <w:r w:rsidR="00855AC4">
        <w:rPr>
          <w:rFonts w:ascii="Verdana" w:hAnsi="Verdana"/>
          <w:sz w:val="20"/>
          <w:szCs w:val="20"/>
          <w:lang w:val="pl-PL"/>
        </w:rPr>
        <w:t xml:space="preserve"> wykonującego zlecenie</w:t>
      </w:r>
      <w:r w:rsidRPr="006E099E">
        <w:rPr>
          <w:rFonts w:ascii="Verdana" w:hAnsi="Verdana"/>
          <w:sz w:val="20"/>
          <w:szCs w:val="20"/>
          <w:lang w:val="pl-PL"/>
        </w:rPr>
        <w:t xml:space="preserve"> lub inne osoby spoza </w:t>
      </w:r>
      <w:r>
        <w:rPr>
          <w:rFonts w:ascii="Verdana" w:hAnsi="Verdana"/>
          <w:sz w:val="20"/>
          <w:szCs w:val="20"/>
          <w:lang w:val="pl-PL"/>
        </w:rPr>
        <w:t>FA</w:t>
      </w:r>
      <w:r w:rsidRPr="006E099E">
        <w:rPr>
          <w:rFonts w:ascii="Verdana" w:hAnsi="Verdana"/>
          <w:sz w:val="20"/>
          <w:szCs w:val="20"/>
          <w:lang w:val="pl-PL"/>
        </w:rPr>
        <w:t xml:space="preserve"> (np. klientów, </w:t>
      </w:r>
      <w:r>
        <w:rPr>
          <w:rFonts w:ascii="Verdana" w:hAnsi="Verdana"/>
          <w:sz w:val="20"/>
          <w:szCs w:val="20"/>
          <w:lang w:val="pl-PL"/>
        </w:rPr>
        <w:t xml:space="preserve">innych </w:t>
      </w:r>
      <w:r w:rsidRPr="006E099E">
        <w:rPr>
          <w:rFonts w:ascii="Verdana" w:hAnsi="Verdana"/>
          <w:sz w:val="20"/>
          <w:szCs w:val="20"/>
          <w:lang w:val="pl-PL"/>
        </w:rPr>
        <w:t>biegłych rewidentów</w:t>
      </w:r>
      <w:r>
        <w:rPr>
          <w:rFonts w:ascii="Verdana" w:hAnsi="Verdana"/>
          <w:sz w:val="20"/>
          <w:szCs w:val="20"/>
          <w:lang w:val="pl-PL"/>
        </w:rPr>
        <w:t>)</w:t>
      </w:r>
      <w:r w:rsidRPr="006E099E">
        <w:rPr>
          <w:rFonts w:ascii="Verdana" w:hAnsi="Verdana"/>
          <w:sz w:val="20"/>
          <w:szCs w:val="20"/>
          <w:lang w:val="pl-PL"/>
        </w:rPr>
        <w:t>.</w:t>
      </w:r>
    </w:p>
    <w:p w14:paraId="15C8380A" w14:textId="10E9F4EF" w:rsidR="00EF32A3" w:rsidRPr="001B4F49" w:rsidRDefault="00AD798D" w:rsidP="006E099E">
      <w:pPr>
        <w:pStyle w:val="IFAC-Body"/>
        <w:spacing w:before="240" w:after="240" w:line="276" w:lineRule="auto"/>
        <w:rPr>
          <w:rFonts w:ascii="Verdana" w:hAnsi="Verdana"/>
          <w:color w:val="0070C0"/>
          <w:sz w:val="20"/>
          <w:szCs w:val="20"/>
          <w:lang w:val="pl-PL"/>
        </w:rPr>
      </w:pPr>
      <w:proofErr w:type="spellStart"/>
      <w:r>
        <w:rPr>
          <w:rFonts w:ascii="Verdana" w:hAnsi="Verdana"/>
          <w:bCs/>
          <w:iCs/>
          <w:sz w:val="20"/>
          <w:szCs w:val="20"/>
        </w:rPr>
        <w:t>Prezes</w:t>
      </w:r>
      <w:proofErr w:type="spellEnd"/>
      <w:r>
        <w:rPr>
          <w:rFonts w:ascii="Verdana" w:hAnsi="Verdana"/>
          <w:bCs/>
          <w:iCs/>
          <w:sz w:val="20"/>
          <w:szCs w:val="20"/>
        </w:rPr>
        <w:t xml:space="preserve"> </w:t>
      </w:r>
      <w:proofErr w:type="spellStart"/>
      <w:r>
        <w:rPr>
          <w:rFonts w:ascii="Verdana" w:hAnsi="Verdana"/>
          <w:bCs/>
          <w:iCs/>
          <w:sz w:val="20"/>
          <w:szCs w:val="20"/>
        </w:rPr>
        <w:t>Zarządu</w:t>
      </w:r>
      <w:proofErr w:type="spellEnd"/>
      <w:r w:rsidR="00EF32A3" w:rsidRPr="00EF32A3">
        <w:rPr>
          <w:rFonts w:ascii="Verdana" w:hAnsi="Verdana"/>
          <w:sz w:val="20"/>
          <w:szCs w:val="20"/>
          <w:lang w:val="pl-PL"/>
        </w:rPr>
        <w:t xml:space="preserve"> FA – biegły rewident rozpatruje, przeprowadza do</w:t>
      </w:r>
      <w:r w:rsidR="008C4B06">
        <w:rPr>
          <w:rFonts w:ascii="Verdana" w:hAnsi="Verdana"/>
          <w:sz w:val="20"/>
          <w:szCs w:val="20"/>
          <w:lang w:val="pl-PL"/>
        </w:rPr>
        <w:t>chodzenie i rozstrzyga skargi i </w:t>
      </w:r>
      <w:r w:rsidR="00EF32A3" w:rsidRPr="00EF32A3">
        <w:rPr>
          <w:rFonts w:ascii="Verdana" w:hAnsi="Verdana"/>
          <w:sz w:val="20"/>
          <w:szCs w:val="20"/>
          <w:lang w:val="pl-PL"/>
        </w:rPr>
        <w:t>zarzuty dotyczące niewykonywania pracy zgodnie ze standardami zawodowymi oraz wymogami prawnymi i regulacyjnymi lub niezgodnościami z politykami lub procedurami FA ustalonymi zgodnie SWKJ/SZJ</w:t>
      </w:r>
      <w:r w:rsidR="006E099E">
        <w:rPr>
          <w:rFonts w:ascii="Verdana" w:hAnsi="Verdana"/>
          <w:sz w:val="20"/>
          <w:szCs w:val="20"/>
          <w:lang w:val="pl-PL"/>
        </w:rPr>
        <w:t xml:space="preserve">. </w:t>
      </w:r>
      <w:r w:rsidR="006E099E" w:rsidRPr="001B4F49">
        <w:rPr>
          <w:rFonts w:ascii="Verdana" w:hAnsi="Verdana"/>
          <w:color w:val="0070C0"/>
          <w:sz w:val="20"/>
          <w:szCs w:val="20"/>
          <w:lang w:val="pl-PL"/>
        </w:rPr>
        <w:t>(</w:t>
      </w:r>
      <w:r w:rsidR="00CA3610">
        <w:rPr>
          <w:rFonts w:ascii="Verdana" w:hAnsi="Verdana"/>
          <w:color w:val="0070C0"/>
          <w:sz w:val="20"/>
          <w:szCs w:val="20"/>
          <w:lang w:val="pl-PL"/>
        </w:rPr>
        <w:t>P</w:t>
      </w:r>
      <w:r w:rsidR="001B4F49" w:rsidRPr="001B4F49">
        <w:rPr>
          <w:rFonts w:ascii="Verdana" w:hAnsi="Verdana"/>
          <w:color w:val="0070C0"/>
          <w:sz w:val="20"/>
          <w:szCs w:val="20"/>
          <w:lang w:val="pl-PL"/>
        </w:rPr>
        <w:t>rocedura nr 18</w:t>
      </w:r>
      <w:r w:rsidR="006E099E" w:rsidRPr="001B4F49">
        <w:rPr>
          <w:rFonts w:ascii="Verdana" w:hAnsi="Verdana"/>
          <w:color w:val="0070C0"/>
          <w:sz w:val="20"/>
          <w:szCs w:val="20"/>
          <w:lang w:val="pl-PL"/>
        </w:rPr>
        <w:t xml:space="preserve"> </w:t>
      </w:r>
      <w:r w:rsidR="003A365E">
        <w:rPr>
          <w:rFonts w:ascii="Verdana" w:hAnsi="Verdana"/>
          <w:color w:val="0070C0"/>
          <w:sz w:val="20"/>
          <w:szCs w:val="20"/>
          <w:lang w:val="pl-PL"/>
        </w:rPr>
        <w:t xml:space="preserve">- </w:t>
      </w:r>
      <w:r w:rsidR="006E099E" w:rsidRPr="001B4F49">
        <w:rPr>
          <w:rFonts w:ascii="Verdana" w:hAnsi="Verdana"/>
          <w:i/>
          <w:iCs/>
          <w:color w:val="0070C0"/>
          <w:sz w:val="20"/>
          <w:szCs w:val="20"/>
          <w:lang w:val="pl-PL"/>
        </w:rPr>
        <w:t>Skargi i zarzuty</w:t>
      </w:r>
      <w:r w:rsidR="006E099E" w:rsidRPr="001B4F49">
        <w:rPr>
          <w:rFonts w:ascii="Verdana" w:hAnsi="Verdana"/>
          <w:color w:val="0070C0"/>
          <w:sz w:val="20"/>
          <w:szCs w:val="20"/>
          <w:lang w:val="pl-PL"/>
        </w:rPr>
        <w:t>)</w:t>
      </w:r>
    </w:p>
    <w:p w14:paraId="1E8828BD" w14:textId="69C69028" w:rsidR="008420C0" w:rsidRPr="008C4B06" w:rsidRDefault="00BC0506" w:rsidP="00FE1346">
      <w:pPr>
        <w:pStyle w:val="Nagwek1"/>
        <w:keepLines w:val="0"/>
        <w:numPr>
          <w:ilvl w:val="0"/>
          <w:numId w:val="39"/>
        </w:numPr>
        <w:spacing w:before="240" w:after="240" w:line="276" w:lineRule="auto"/>
        <w:jc w:val="both"/>
        <w:rPr>
          <w:rFonts w:ascii="Verdana" w:hAnsi="Verdana"/>
          <w:caps w:val="0"/>
          <w:color w:val="2E74B5" w:themeColor="accent5" w:themeShade="BF"/>
          <w:sz w:val="22"/>
          <w:szCs w:val="22"/>
        </w:rPr>
      </w:pPr>
      <w:bookmarkStart w:id="94" w:name="_Toc122701429"/>
      <w:r w:rsidRPr="008C4B06">
        <w:rPr>
          <w:rFonts w:ascii="Verdana" w:hAnsi="Verdana"/>
          <w:caps w:val="0"/>
          <w:color w:val="2E74B5" w:themeColor="accent5" w:themeShade="BF"/>
          <w:sz w:val="22"/>
          <w:szCs w:val="22"/>
        </w:rPr>
        <w:t xml:space="preserve">PROCES MONITOROWANIA I </w:t>
      </w:r>
      <w:r w:rsidR="00907D79" w:rsidRPr="008C4B06">
        <w:rPr>
          <w:rFonts w:ascii="Verdana" w:hAnsi="Verdana"/>
          <w:caps w:val="0"/>
          <w:color w:val="2E74B5" w:themeColor="accent5" w:themeShade="BF"/>
          <w:sz w:val="22"/>
          <w:szCs w:val="22"/>
        </w:rPr>
        <w:t>KORYGOWANIA</w:t>
      </w:r>
      <w:bookmarkEnd w:id="94"/>
    </w:p>
    <w:p w14:paraId="6AA72F84" w14:textId="0F6ABD84" w:rsidR="00630244" w:rsidRPr="002150F4" w:rsidRDefault="00AD798D" w:rsidP="002150F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>Prezes Zarządu</w:t>
      </w:r>
      <w:r w:rsidR="00630244" w:rsidRPr="002150F4">
        <w:rPr>
          <w:rFonts w:ascii="Verdana" w:hAnsi="Verdana"/>
          <w:sz w:val="20"/>
          <w:szCs w:val="20"/>
          <w:lang w:val="pl-PL"/>
        </w:rPr>
        <w:t xml:space="preserve"> FA – biegły rewident ustala proces monitorowania i korygowania w celu: </w:t>
      </w:r>
    </w:p>
    <w:p w14:paraId="2AD6C1AE" w14:textId="77777777" w:rsidR="00630244" w:rsidRPr="002150F4" w:rsidRDefault="00630244" w:rsidP="00FE1346">
      <w:pPr>
        <w:pStyle w:val="IFAC-Body"/>
        <w:numPr>
          <w:ilvl w:val="0"/>
          <w:numId w:val="46"/>
        </w:numPr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2150F4">
        <w:rPr>
          <w:rFonts w:ascii="Verdana" w:hAnsi="Verdana"/>
          <w:sz w:val="20"/>
          <w:szCs w:val="20"/>
          <w:lang w:val="pl-PL"/>
        </w:rPr>
        <w:lastRenderedPageBreak/>
        <w:t>zapewnienia stosownej, wiarygodnej i aktualnej informacji o zaprojektowaniu, wdrożeniu i działaniu SWKJ/SZJ,</w:t>
      </w:r>
    </w:p>
    <w:p w14:paraId="0BD10B2D" w14:textId="77777777" w:rsidR="00630244" w:rsidRPr="002150F4" w:rsidRDefault="00630244" w:rsidP="00FE1346">
      <w:pPr>
        <w:pStyle w:val="IFAC-Body"/>
        <w:numPr>
          <w:ilvl w:val="0"/>
          <w:numId w:val="46"/>
        </w:numPr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2150F4">
        <w:rPr>
          <w:rFonts w:ascii="Verdana" w:hAnsi="Verdana"/>
          <w:sz w:val="20"/>
          <w:szCs w:val="20"/>
          <w:lang w:val="pl-PL"/>
        </w:rPr>
        <w:t>podjęcia odpowiednich działań w odpowiedzi na zidentyfikowane słabości, tak aby były one korygowane w odpowiednim czasie.</w:t>
      </w:r>
    </w:p>
    <w:p w14:paraId="6DA68474" w14:textId="1500DD16" w:rsidR="00630244" w:rsidRPr="002150F4" w:rsidRDefault="00630244" w:rsidP="002150F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2150F4">
        <w:rPr>
          <w:rFonts w:ascii="Verdana" w:hAnsi="Verdana"/>
          <w:sz w:val="20"/>
          <w:szCs w:val="20"/>
          <w:lang w:val="pl-PL"/>
        </w:rPr>
        <w:t xml:space="preserve">Proces monitorowania i korygowania ułatwia proaktywną i </w:t>
      </w:r>
      <w:r w:rsidR="008C4B06">
        <w:rPr>
          <w:rFonts w:ascii="Verdana" w:hAnsi="Verdana"/>
          <w:sz w:val="20"/>
          <w:szCs w:val="20"/>
          <w:lang w:val="pl-PL"/>
        </w:rPr>
        <w:t>ciągłą poprawę jakości zleceń i </w:t>
      </w:r>
      <w:r w:rsidRPr="002150F4">
        <w:rPr>
          <w:rFonts w:ascii="Verdana" w:hAnsi="Verdana"/>
          <w:sz w:val="20"/>
          <w:szCs w:val="20"/>
          <w:lang w:val="pl-PL"/>
        </w:rPr>
        <w:t xml:space="preserve">SWKJ/SZJ. Identyfikacja słabości przez FA jest ważnym aspektem SWKJ/SZJ, ponieważ szybka identyfikacja słabości umożliwia FA ich bieżące i skuteczne korygowanie oraz przyczynia się do kultury ciągłego doskonalenia. </w:t>
      </w:r>
    </w:p>
    <w:p w14:paraId="28343E71" w14:textId="77777777" w:rsidR="00630244" w:rsidRPr="002150F4" w:rsidRDefault="00630244" w:rsidP="002150F4">
      <w:pPr>
        <w:pStyle w:val="IFAC-Body"/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2150F4">
        <w:rPr>
          <w:rFonts w:ascii="Verdana" w:hAnsi="Verdana"/>
          <w:sz w:val="20"/>
          <w:szCs w:val="20"/>
          <w:lang w:val="pl-PL"/>
        </w:rPr>
        <w:t xml:space="preserve">Proces monitorowania i korygowania można podzielić na cztery etapy: </w:t>
      </w:r>
    </w:p>
    <w:p w14:paraId="774C48E4" w14:textId="77777777" w:rsidR="00630244" w:rsidRPr="002150F4" w:rsidRDefault="00630244" w:rsidP="002150F4">
      <w:pPr>
        <w:pStyle w:val="IFAC-Body"/>
        <w:spacing w:before="240" w:after="240" w:line="240" w:lineRule="auto"/>
        <w:rPr>
          <w:rFonts w:ascii="Verdana" w:hAnsi="Verdana"/>
          <w:sz w:val="20"/>
          <w:szCs w:val="20"/>
          <w:lang w:val="pl-PL"/>
        </w:rPr>
      </w:pPr>
      <w:r w:rsidRPr="002150F4">
        <w:rPr>
          <w:rFonts w:ascii="Verdana" w:hAnsi="Verdana"/>
          <w:sz w:val="20"/>
          <w:szCs w:val="20"/>
          <w:lang w:val="pl-PL"/>
        </w:rPr>
        <w:t>Etap 1 - Zaprojektowanie i wykonanie działań monitorujących.</w:t>
      </w:r>
    </w:p>
    <w:p w14:paraId="44955CD9" w14:textId="77777777" w:rsidR="00630244" w:rsidRPr="002150F4" w:rsidRDefault="00630244" w:rsidP="002150F4">
      <w:pPr>
        <w:pStyle w:val="IFAC-Body"/>
        <w:spacing w:before="240" w:after="240" w:line="240" w:lineRule="auto"/>
        <w:rPr>
          <w:rFonts w:ascii="Verdana" w:hAnsi="Verdana"/>
          <w:sz w:val="20"/>
          <w:szCs w:val="20"/>
          <w:lang w:val="pl-PL"/>
        </w:rPr>
      </w:pPr>
      <w:r w:rsidRPr="002150F4">
        <w:rPr>
          <w:rFonts w:ascii="Verdana" w:hAnsi="Verdana"/>
          <w:sz w:val="20"/>
          <w:szCs w:val="20"/>
          <w:lang w:val="pl-PL"/>
        </w:rPr>
        <w:t xml:space="preserve">Etap 2 </w:t>
      </w:r>
      <w:bookmarkStart w:id="95" w:name="_Hlk122596589"/>
      <w:r w:rsidRPr="002150F4">
        <w:rPr>
          <w:rFonts w:ascii="Verdana" w:hAnsi="Verdana"/>
          <w:sz w:val="20"/>
          <w:szCs w:val="20"/>
          <w:lang w:val="pl-PL"/>
        </w:rPr>
        <w:t>- Ocena ustaleń, identyfikacja słabości oraz ocena zidentyfikowanych słabości.</w:t>
      </w:r>
      <w:bookmarkEnd w:id="95"/>
    </w:p>
    <w:p w14:paraId="3117BACA" w14:textId="77777777" w:rsidR="00630244" w:rsidRPr="002150F4" w:rsidRDefault="00630244" w:rsidP="002150F4">
      <w:pPr>
        <w:pStyle w:val="IFAC-Body"/>
        <w:spacing w:before="240" w:after="240" w:line="240" w:lineRule="auto"/>
        <w:rPr>
          <w:rFonts w:ascii="Verdana" w:hAnsi="Verdana"/>
          <w:sz w:val="20"/>
          <w:szCs w:val="20"/>
          <w:lang w:val="pl-PL"/>
        </w:rPr>
      </w:pPr>
      <w:r w:rsidRPr="002150F4">
        <w:rPr>
          <w:rFonts w:ascii="Verdana" w:hAnsi="Verdana"/>
          <w:sz w:val="20"/>
          <w:szCs w:val="20"/>
          <w:lang w:val="pl-PL"/>
        </w:rPr>
        <w:t>Etap 3 - Reakcja na zidentyfikowane słabości.</w:t>
      </w:r>
    </w:p>
    <w:p w14:paraId="76659592" w14:textId="77777777" w:rsidR="00630244" w:rsidRPr="002150F4" w:rsidRDefault="00630244" w:rsidP="002150F4">
      <w:pPr>
        <w:pStyle w:val="IFAC-Body"/>
        <w:spacing w:before="240" w:after="240" w:line="240" w:lineRule="auto"/>
        <w:rPr>
          <w:rFonts w:ascii="Verdana" w:hAnsi="Verdana"/>
          <w:sz w:val="20"/>
          <w:szCs w:val="20"/>
          <w:lang w:val="pl-PL"/>
        </w:rPr>
      </w:pPr>
      <w:r w:rsidRPr="002150F4">
        <w:rPr>
          <w:rFonts w:ascii="Verdana" w:hAnsi="Verdana"/>
          <w:sz w:val="20"/>
          <w:szCs w:val="20"/>
          <w:lang w:val="pl-PL"/>
        </w:rPr>
        <w:t>Etap 4 - Bieżąca komunikacja związana z monitorowaniem i korygowaniem.</w:t>
      </w:r>
    </w:p>
    <w:p w14:paraId="3227F91A" w14:textId="1431DDBC" w:rsidR="00630244" w:rsidRPr="006D6733" w:rsidRDefault="006D6733" w:rsidP="008C4B06">
      <w:pPr>
        <w:pStyle w:val="Nagwek2"/>
        <w:spacing w:after="240" w:line="276" w:lineRule="auto"/>
        <w:ind w:left="567" w:hanging="567"/>
        <w:jc w:val="both"/>
        <w:rPr>
          <w:rFonts w:ascii="Verdana" w:hAnsi="Verdana"/>
          <w:i w:val="0"/>
          <w:sz w:val="20"/>
          <w:szCs w:val="20"/>
        </w:rPr>
      </w:pPr>
      <w:bookmarkStart w:id="96" w:name="_Toc122701430"/>
      <w:r w:rsidRPr="006D6733">
        <w:rPr>
          <w:rFonts w:ascii="Verdana" w:hAnsi="Verdana"/>
          <w:i w:val="0"/>
          <w:sz w:val="20"/>
          <w:szCs w:val="20"/>
        </w:rPr>
        <w:t>9.1</w:t>
      </w:r>
      <w:r w:rsidR="008C4B06">
        <w:rPr>
          <w:rFonts w:ascii="Verdana" w:hAnsi="Verdana"/>
          <w:i w:val="0"/>
          <w:sz w:val="20"/>
          <w:szCs w:val="20"/>
        </w:rPr>
        <w:t xml:space="preserve">. </w:t>
      </w:r>
      <w:r w:rsidR="00630244" w:rsidRPr="006D6733">
        <w:rPr>
          <w:rFonts w:ascii="Verdana" w:hAnsi="Verdana"/>
          <w:i w:val="0"/>
          <w:sz w:val="20"/>
          <w:szCs w:val="20"/>
        </w:rPr>
        <w:t>Etap 1. Zaprojektowanie i wykonywanie działań monitorujących</w:t>
      </w:r>
      <w:bookmarkEnd w:id="96"/>
    </w:p>
    <w:p w14:paraId="428C260C" w14:textId="77777777" w:rsidR="00630244" w:rsidRPr="002150F4" w:rsidRDefault="00630244" w:rsidP="00630244">
      <w:pPr>
        <w:spacing w:before="240" w:after="160" w:line="276" w:lineRule="auto"/>
        <w:jc w:val="both"/>
        <w:rPr>
          <w:rFonts w:ascii="Verdana" w:hAnsi="Verdana" w:cstheme="minorHAnsi"/>
          <w:color w:val="000000"/>
          <w:sz w:val="20"/>
          <w:szCs w:val="20"/>
          <w:lang w:bidi="pl-PL"/>
        </w:rPr>
      </w:pPr>
      <w:r w:rsidRPr="002150F4">
        <w:rPr>
          <w:rFonts w:ascii="Verdana" w:eastAsiaTheme="minorHAnsi" w:hAnsi="Verdana" w:cstheme="minorHAnsi"/>
          <w:sz w:val="20"/>
          <w:szCs w:val="20"/>
        </w:rPr>
        <w:t xml:space="preserve">FA projektuje i wykonuje działania monitorujące, aby mieć podstawę do identyfikacji słabości. FA przy określaniu </w:t>
      </w:r>
      <w:r w:rsidRPr="002150F4">
        <w:rPr>
          <w:rFonts w:ascii="Verdana" w:hAnsi="Verdana" w:cstheme="minorHAnsi"/>
          <w:color w:val="000000"/>
          <w:sz w:val="20"/>
          <w:szCs w:val="20"/>
          <w:lang w:bidi="pl-PL"/>
        </w:rPr>
        <w:t xml:space="preserve">rodzaju, rozłożenia w czasie i zakresu działań monitorujących bierze pod uwagę: </w:t>
      </w:r>
    </w:p>
    <w:p w14:paraId="159C7EC4" w14:textId="2C016573" w:rsidR="00630244" w:rsidRPr="008C4B06" w:rsidRDefault="00630244" w:rsidP="00FE1346">
      <w:pPr>
        <w:pStyle w:val="IFAC-Body"/>
        <w:numPr>
          <w:ilvl w:val="0"/>
          <w:numId w:val="46"/>
        </w:numPr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8C4B06">
        <w:rPr>
          <w:rFonts w:ascii="Verdana" w:hAnsi="Verdana"/>
          <w:sz w:val="20"/>
          <w:szCs w:val="20"/>
          <w:lang w:val="pl-PL"/>
        </w:rPr>
        <w:t>przyczyny, dla kt</w:t>
      </w:r>
      <w:r w:rsidR="00F770D5">
        <w:rPr>
          <w:rFonts w:ascii="Verdana" w:hAnsi="Verdana"/>
          <w:sz w:val="20"/>
          <w:szCs w:val="20"/>
          <w:lang w:val="pl-PL"/>
        </w:rPr>
        <w:t>órych oszacowano ryzyka jakości;</w:t>
      </w:r>
    </w:p>
    <w:p w14:paraId="2FB7E7F7" w14:textId="5A807C97" w:rsidR="00630244" w:rsidRPr="008C4B06" w:rsidRDefault="00630244" w:rsidP="00FE1346">
      <w:pPr>
        <w:pStyle w:val="IFAC-Body"/>
        <w:numPr>
          <w:ilvl w:val="0"/>
          <w:numId w:val="46"/>
        </w:numPr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8C4B06">
        <w:rPr>
          <w:rFonts w:ascii="Verdana" w:hAnsi="Verdana"/>
          <w:sz w:val="20"/>
          <w:szCs w:val="20"/>
          <w:lang w:val="pl-PL"/>
        </w:rPr>
        <w:t>projekt reakcji na o</w:t>
      </w:r>
      <w:r w:rsidR="00F770D5">
        <w:rPr>
          <w:rFonts w:ascii="Verdana" w:hAnsi="Verdana"/>
          <w:sz w:val="20"/>
          <w:szCs w:val="20"/>
          <w:lang w:val="pl-PL"/>
        </w:rPr>
        <w:t>szacowane ryzyka jakości;</w:t>
      </w:r>
    </w:p>
    <w:p w14:paraId="3D4AC280" w14:textId="5CC919D5" w:rsidR="00630244" w:rsidRPr="008C4B06" w:rsidRDefault="00630244" w:rsidP="00FE1346">
      <w:pPr>
        <w:pStyle w:val="IFAC-Body"/>
        <w:numPr>
          <w:ilvl w:val="0"/>
          <w:numId w:val="46"/>
        </w:numPr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8C4B06">
        <w:rPr>
          <w:rFonts w:ascii="Verdana" w:hAnsi="Verdana"/>
          <w:sz w:val="20"/>
          <w:szCs w:val="20"/>
          <w:lang w:val="pl-PL"/>
        </w:rPr>
        <w:t>projekt procesu oszacowania ryzyka przez FA oraz proc</w:t>
      </w:r>
      <w:r w:rsidR="00F770D5">
        <w:rPr>
          <w:rFonts w:ascii="Verdana" w:hAnsi="Verdana"/>
          <w:sz w:val="20"/>
          <w:szCs w:val="20"/>
          <w:lang w:val="pl-PL"/>
        </w:rPr>
        <w:t>es monitorowania i korygowania;</w:t>
      </w:r>
    </w:p>
    <w:p w14:paraId="7814852F" w14:textId="56BD8081" w:rsidR="00630244" w:rsidRPr="008C4B06" w:rsidRDefault="00630244" w:rsidP="00FE1346">
      <w:pPr>
        <w:pStyle w:val="IFAC-Body"/>
        <w:numPr>
          <w:ilvl w:val="0"/>
          <w:numId w:val="46"/>
        </w:numPr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8C4B06">
        <w:rPr>
          <w:rFonts w:ascii="Verdana" w:hAnsi="Verdana"/>
          <w:sz w:val="20"/>
          <w:szCs w:val="20"/>
          <w:lang w:val="pl-PL"/>
        </w:rPr>
        <w:t>zmiany SWKJ/SZJ ze względu na zidentyfikowane sł</w:t>
      </w:r>
      <w:r w:rsidR="00F770D5">
        <w:rPr>
          <w:rFonts w:ascii="Verdana" w:hAnsi="Verdana"/>
          <w:sz w:val="20"/>
          <w:szCs w:val="20"/>
          <w:lang w:val="pl-PL"/>
        </w:rPr>
        <w:t>abości lub zmianę celów jakości;</w:t>
      </w:r>
    </w:p>
    <w:p w14:paraId="4646505D" w14:textId="19E1B1A5" w:rsidR="00630244" w:rsidRPr="008C4B06" w:rsidRDefault="00630244" w:rsidP="00FE1346">
      <w:pPr>
        <w:pStyle w:val="IFAC-Body"/>
        <w:numPr>
          <w:ilvl w:val="0"/>
          <w:numId w:val="46"/>
        </w:numPr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8C4B06">
        <w:rPr>
          <w:rFonts w:ascii="Verdana" w:hAnsi="Verdana"/>
          <w:sz w:val="20"/>
          <w:szCs w:val="20"/>
          <w:lang w:val="pl-PL"/>
        </w:rPr>
        <w:t>wyniki poprzednich działań monitorujących, czy nadal są one stosowne dla oceny SWKJ/SZJ FA i czy działania naprawcze odnoszące się do wcześniej zidentyfiko</w:t>
      </w:r>
      <w:r w:rsidR="00F770D5">
        <w:rPr>
          <w:rFonts w:ascii="Verdana" w:hAnsi="Verdana"/>
          <w:sz w:val="20"/>
          <w:szCs w:val="20"/>
          <w:lang w:val="pl-PL"/>
        </w:rPr>
        <w:t>wanych słabości były skuteczne;</w:t>
      </w:r>
    </w:p>
    <w:p w14:paraId="1285D608" w14:textId="77777777" w:rsidR="00630244" w:rsidRPr="008C4B06" w:rsidRDefault="00630244" w:rsidP="00FE1346">
      <w:pPr>
        <w:pStyle w:val="IFAC-Body"/>
        <w:numPr>
          <w:ilvl w:val="0"/>
          <w:numId w:val="46"/>
        </w:numPr>
        <w:spacing w:before="240" w:after="240" w:line="276" w:lineRule="auto"/>
        <w:rPr>
          <w:rFonts w:ascii="Verdana" w:hAnsi="Verdana"/>
          <w:sz w:val="20"/>
          <w:szCs w:val="20"/>
          <w:lang w:val="pl-PL"/>
        </w:rPr>
      </w:pPr>
      <w:r w:rsidRPr="008C4B06">
        <w:rPr>
          <w:rFonts w:ascii="Verdana" w:hAnsi="Verdana"/>
          <w:sz w:val="20"/>
          <w:szCs w:val="20"/>
          <w:lang w:val="pl-PL"/>
        </w:rPr>
        <w:t xml:space="preserve">inne stosowne informacje, w tym skargi i zarzuty dotyczące niewykonywania pracy zgodnie ze standardami zawodowymi oraz wymogami prawnymi i regulacyjnymi lub niezgodności z politykami lub procedurami FA ustalonymi zgodnie z KSKJ 1, informacje od organów nadzoru  i informacje od dostawców usług. </w:t>
      </w:r>
    </w:p>
    <w:p w14:paraId="3370A701" w14:textId="19BBDB2C" w:rsidR="00630244" w:rsidRPr="002150F4" w:rsidRDefault="008C4CB8" w:rsidP="00630244">
      <w:pPr>
        <w:spacing w:after="160" w:line="276" w:lineRule="auto"/>
        <w:jc w:val="both"/>
        <w:rPr>
          <w:rFonts w:ascii="Verdana" w:eastAsiaTheme="minorHAnsi" w:hAnsi="Verdana" w:cstheme="minorHAnsi"/>
          <w:sz w:val="20"/>
          <w:szCs w:val="20"/>
        </w:rPr>
      </w:pPr>
      <w:bookmarkStart w:id="97" w:name="_Hlk122543589"/>
      <w:r>
        <w:rPr>
          <w:rFonts w:ascii="Verdana" w:hAnsi="Verdana"/>
          <w:sz w:val="20"/>
          <w:szCs w:val="20"/>
        </w:rPr>
        <w:t>Prezes Zarządu</w:t>
      </w:r>
      <w:r w:rsidR="00630244" w:rsidRPr="002150F4">
        <w:rPr>
          <w:rFonts w:ascii="Verdana" w:eastAsiaTheme="minorHAnsi" w:hAnsi="Verdana" w:cstheme="minorHAnsi"/>
          <w:sz w:val="20"/>
          <w:szCs w:val="20"/>
        </w:rPr>
        <w:t xml:space="preserve"> FA – biegły rewident </w:t>
      </w:r>
      <w:bookmarkEnd w:id="97"/>
      <w:r w:rsidR="00630244" w:rsidRPr="002150F4">
        <w:rPr>
          <w:rFonts w:ascii="Verdana" w:eastAsiaTheme="minorHAnsi" w:hAnsi="Verdana" w:cstheme="minorHAnsi"/>
          <w:sz w:val="20"/>
          <w:szCs w:val="20"/>
        </w:rPr>
        <w:t xml:space="preserve">może zdecydować o połączeniu bieżących działań monitorujących i okresowych działań monitorujących. Bieżące działania monitorujące to zwykle czynności rutynowe, wbudowane w procesy FA i wykonywane w czasie </w:t>
      </w:r>
      <w:r w:rsidR="00630244" w:rsidRPr="002150F4">
        <w:rPr>
          <w:rFonts w:ascii="Verdana" w:eastAsiaTheme="minorHAnsi" w:hAnsi="Verdana" w:cstheme="minorHAnsi"/>
          <w:sz w:val="20"/>
          <w:szCs w:val="20"/>
        </w:rPr>
        <w:lastRenderedPageBreak/>
        <w:t xml:space="preserve">rzeczywistym, reagujące na zmieniające się warunki. W większości przypadków bieżące działania monitorujące zapewniają informacje o SWKJ/SZJ w odpowiednim czasie. </w:t>
      </w:r>
    </w:p>
    <w:p w14:paraId="03C3B0C0" w14:textId="77777777" w:rsidR="00630244" w:rsidRPr="002150F4" w:rsidRDefault="00630244" w:rsidP="00630244">
      <w:pPr>
        <w:spacing w:after="160" w:line="276" w:lineRule="auto"/>
        <w:jc w:val="both"/>
        <w:rPr>
          <w:rFonts w:ascii="Verdana" w:eastAsiaTheme="minorHAnsi" w:hAnsi="Verdana" w:cstheme="minorHAnsi"/>
          <w:sz w:val="20"/>
          <w:szCs w:val="20"/>
        </w:rPr>
      </w:pPr>
      <w:r w:rsidRPr="002150F4">
        <w:rPr>
          <w:rFonts w:ascii="Verdana" w:eastAsiaTheme="minorHAnsi" w:hAnsi="Verdana" w:cstheme="minorHAnsi"/>
          <w:sz w:val="20"/>
          <w:szCs w:val="20"/>
        </w:rPr>
        <w:t>FA może zdecydować, aby w ramach działań monitorujących wykonać inspekcję w trakcie trwania zleceń, aby monitorować dany aspekt SWKJ/SZJ, czy jest zaprojektowany, wdrożony i działa w zamierzony sposób. FA ustala, które zlecenia wybrać. Okresowe działania monitorujące są prowadzone przez FA w pewnych odstępach czasu dostosowane do potrzeb FA.</w:t>
      </w:r>
    </w:p>
    <w:p w14:paraId="056071FF" w14:textId="77777777" w:rsidR="00630244" w:rsidRPr="002150F4" w:rsidRDefault="00630244" w:rsidP="00630244">
      <w:pPr>
        <w:spacing w:after="160" w:line="276" w:lineRule="auto"/>
        <w:jc w:val="both"/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</w:pPr>
      <w:r w:rsidRPr="002150F4"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t>Sprawy rozważane podczas inspekcji zlecenia zależą od tego, w jaki sposób inspekcja zostanie wykorzystana do monitorowania SWKJ/SZJ. Zazwyczaj inspekcja zlecenia obejmuje ustalenie, że reakcje, które zostały wdrożone na poziomie zlecenia (np. polityki i procedury FA dotyczące wykonania zlecenia) zostały wdrożone zgodnie z projektem i działają skutecznie.</w:t>
      </w:r>
    </w:p>
    <w:p w14:paraId="6001F89C" w14:textId="333C4F44" w:rsidR="00630244" w:rsidRPr="002150F4" w:rsidRDefault="00630244" w:rsidP="0063024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Verdana" w:hAnsi="Verdana" w:cstheme="minorHAnsi"/>
          <w:sz w:val="20"/>
          <w:szCs w:val="20"/>
        </w:rPr>
      </w:pPr>
      <w:r w:rsidRPr="002150F4">
        <w:rPr>
          <w:rFonts w:ascii="Verdana" w:hAnsi="Verdana" w:cstheme="minorHAnsi"/>
          <w:sz w:val="20"/>
          <w:szCs w:val="20"/>
          <w:shd w:val="clear" w:color="auto" w:fill="F8F8F8"/>
        </w:rPr>
        <w:t>Działania monitorując</w:t>
      </w:r>
      <w:r w:rsidR="008C4CB8">
        <w:rPr>
          <w:rFonts w:ascii="Verdana" w:hAnsi="Verdana" w:cstheme="minorHAnsi"/>
          <w:sz w:val="20"/>
          <w:szCs w:val="20"/>
          <w:shd w:val="clear" w:color="auto" w:fill="F8F8F8"/>
        </w:rPr>
        <w:t>e w FA będzie wykonywać dostawc</w:t>
      </w:r>
      <w:r w:rsidRPr="002150F4">
        <w:rPr>
          <w:rFonts w:ascii="Verdana" w:hAnsi="Verdana" w:cstheme="minorHAnsi"/>
          <w:sz w:val="20"/>
          <w:szCs w:val="20"/>
          <w:shd w:val="clear" w:color="auto" w:fill="F8F8F8"/>
        </w:rPr>
        <w:t>a usług, ze względu na zachowanie obiektywizmu osoby wykonującej działania monitorujące. P</w:t>
      </w:r>
      <w:r w:rsidRPr="002150F4">
        <w:rPr>
          <w:rFonts w:ascii="Verdana" w:hAnsi="Verdana" w:cstheme="minorHAnsi"/>
          <w:sz w:val="20"/>
          <w:szCs w:val="20"/>
        </w:rPr>
        <w:t>rzy wyborze osoby wykonującej d</w:t>
      </w:r>
      <w:r w:rsidR="00D6179E">
        <w:rPr>
          <w:rFonts w:ascii="Verdana" w:hAnsi="Verdana" w:cstheme="minorHAnsi"/>
          <w:sz w:val="20"/>
          <w:szCs w:val="20"/>
        </w:rPr>
        <w:t xml:space="preserve">ziałania monitorujące </w:t>
      </w:r>
      <w:r w:rsidR="00D6179E">
        <w:rPr>
          <w:rFonts w:ascii="Verdana" w:hAnsi="Verdana"/>
          <w:sz w:val="20"/>
          <w:szCs w:val="20"/>
        </w:rPr>
        <w:t>Prezes Zarządu</w:t>
      </w:r>
      <w:r w:rsidRPr="002150F4">
        <w:rPr>
          <w:rFonts w:ascii="Verdana" w:hAnsi="Verdana" w:cstheme="minorHAnsi"/>
          <w:sz w:val="20"/>
          <w:szCs w:val="20"/>
        </w:rPr>
        <w:t xml:space="preserve"> FA – biegły rewident weźmie pod uwagę: kompetencj</w:t>
      </w:r>
      <w:r w:rsidR="008C4CB8">
        <w:rPr>
          <w:rFonts w:ascii="Verdana" w:hAnsi="Verdana" w:cstheme="minorHAnsi"/>
          <w:sz w:val="20"/>
          <w:szCs w:val="20"/>
        </w:rPr>
        <w:t>e, możliwości i obiektywizm. Biegły rewident wykonujący</w:t>
      </w:r>
      <w:r w:rsidRPr="002150F4">
        <w:rPr>
          <w:rFonts w:ascii="Verdana" w:hAnsi="Verdana" w:cstheme="minorHAnsi"/>
          <w:sz w:val="20"/>
          <w:szCs w:val="20"/>
        </w:rPr>
        <w:t xml:space="preserve"> zlecenie lub biegły rewident dokonujący kontroli jakości wykonania zlecenia, nie może wykonywać inspekcji własnych zleceń w ramach procesu monitorowania i korygowania.</w:t>
      </w:r>
    </w:p>
    <w:p w14:paraId="46AB629F" w14:textId="77777777" w:rsidR="00630244" w:rsidRPr="002150F4" w:rsidRDefault="00630244" w:rsidP="00630244">
      <w:pPr>
        <w:spacing w:after="160" w:line="276" w:lineRule="auto"/>
        <w:jc w:val="both"/>
        <w:rPr>
          <w:rFonts w:ascii="Verdana" w:eastAsiaTheme="minorHAnsi" w:hAnsi="Verdana" w:cstheme="minorHAnsi"/>
          <w:b/>
          <w:sz w:val="20"/>
          <w:szCs w:val="20"/>
          <w:lang w:eastAsia="en-US"/>
        </w:rPr>
      </w:pPr>
    </w:p>
    <w:p w14:paraId="37F34175" w14:textId="2A549E85" w:rsidR="00630244" w:rsidRPr="006D6733" w:rsidRDefault="006D6733" w:rsidP="00F770D5">
      <w:pPr>
        <w:pStyle w:val="Nagwek2"/>
        <w:ind w:left="567" w:hanging="567"/>
        <w:jc w:val="both"/>
        <w:rPr>
          <w:rFonts w:ascii="Verdana" w:eastAsiaTheme="majorEastAsia" w:hAnsi="Verdana"/>
          <w:i w:val="0"/>
          <w:iCs w:val="0"/>
          <w:sz w:val="20"/>
          <w:szCs w:val="20"/>
          <w:lang w:eastAsia="en-US"/>
        </w:rPr>
      </w:pPr>
      <w:bookmarkStart w:id="98" w:name="_Toc122701431"/>
      <w:r w:rsidRPr="006D6733">
        <w:rPr>
          <w:rFonts w:ascii="Verdana" w:eastAsiaTheme="majorEastAsia" w:hAnsi="Verdana"/>
          <w:i w:val="0"/>
          <w:iCs w:val="0"/>
          <w:sz w:val="20"/>
          <w:szCs w:val="20"/>
          <w:lang w:eastAsia="en-US"/>
        </w:rPr>
        <w:t>9.2</w:t>
      </w:r>
      <w:r w:rsidR="00F770D5">
        <w:rPr>
          <w:rFonts w:ascii="Verdana" w:eastAsiaTheme="majorEastAsia" w:hAnsi="Verdana"/>
          <w:i w:val="0"/>
          <w:iCs w:val="0"/>
          <w:sz w:val="20"/>
          <w:szCs w:val="20"/>
          <w:lang w:eastAsia="en-US"/>
        </w:rPr>
        <w:t xml:space="preserve">. </w:t>
      </w:r>
      <w:r w:rsidR="00630244" w:rsidRPr="006D6733">
        <w:rPr>
          <w:rFonts w:ascii="Verdana" w:eastAsiaTheme="majorEastAsia" w:hAnsi="Verdana"/>
          <w:i w:val="0"/>
          <w:iCs w:val="0"/>
          <w:sz w:val="20"/>
          <w:szCs w:val="20"/>
          <w:lang w:eastAsia="en-US"/>
        </w:rPr>
        <w:t xml:space="preserve">Etap 2. </w:t>
      </w:r>
      <w:r w:rsidR="00630244" w:rsidRPr="006D6733">
        <w:rPr>
          <w:rFonts w:ascii="Verdana" w:eastAsiaTheme="majorEastAsia" w:hAnsi="Verdana"/>
          <w:i w:val="0"/>
          <w:iCs w:val="0"/>
          <w:sz w:val="20"/>
          <w:szCs w:val="20"/>
          <w:shd w:val="clear" w:color="auto" w:fill="F8F8F8"/>
          <w:lang w:eastAsia="en-US"/>
        </w:rPr>
        <w:t>Ocena ustaleń, identyfikacja słabości oraz ocena zidentyfikowanych słabości</w:t>
      </w:r>
      <w:bookmarkEnd w:id="98"/>
    </w:p>
    <w:p w14:paraId="0A22FB3A" w14:textId="0B520B64" w:rsidR="00630244" w:rsidRPr="002150F4" w:rsidRDefault="00630244" w:rsidP="002150F4">
      <w:pPr>
        <w:spacing w:after="160" w:line="276" w:lineRule="auto"/>
        <w:jc w:val="both"/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</w:pPr>
      <w:r w:rsidRPr="002150F4"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t xml:space="preserve">FA gromadzi ustalenia z wykonania działań monitorujących i inspekcji zewnętrznych. Ustalenia działań monitorujących są oceniane przy zastosowaniu zawodowego osądu w celu stwierdzenia, czy pojedynczo lub w połączeniu z innymi ustaleniami, świadczą o słabości w </w:t>
      </w:r>
      <w:r w:rsidR="00F770D5"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t> </w:t>
      </w:r>
      <w:r w:rsidRPr="002150F4"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t>SWKJ/SZJ FA, w tym w procesie monitorowania i korygowania.</w:t>
      </w:r>
    </w:p>
    <w:p w14:paraId="7B0C8BC0" w14:textId="77777777" w:rsidR="00630244" w:rsidRPr="002150F4" w:rsidRDefault="00630244" w:rsidP="002150F4">
      <w:pPr>
        <w:spacing w:after="160" w:line="276" w:lineRule="auto"/>
        <w:jc w:val="both"/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</w:pPr>
      <w:r w:rsidRPr="002150F4"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t>Słabość występuje, gdy:</w:t>
      </w:r>
    </w:p>
    <w:p w14:paraId="2B5A40FC" w14:textId="1F3317C7" w:rsidR="00630244" w:rsidRPr="002150F4" w:rsidRDefault="00F770D5" w:rsidP="00FE1346">
      <w:pPr>
        <w:widowControl w:val="0"/>
        <w:numPr>
          <w:ilvl w:val="0"/>
          <w:numId w:val="47"/>
        </w:numPr>
        <w:tabs>
          <w:tab w:val="left" w:pos="780"/>
        </w:tabs>
        <w:spacing w:after="80" w:line="288" w:lineRule="auto"/>
        <w:contextualSpacing/>
        <w:jc w:val="both"/>
        <w:rPr>
          <w:rFonts w:ascii="Verdana" w:hAnsi="Verdana" w:cstheme="minorHAnsi"/>
          <w:color w:val="000000"/>
          <w:sz w:val="20"/>
          <w:szCs w:val="20"/>
          <w:lang w:bidi="pl-PL"/>
        </w:rPr>
      </w:pPr>
      <w:r>
        <w:rPr>
          <w:rFonts w:ascii="Verdana" w:hAnsi="Verdana" w:cstheme="minorHAnsi"/>
          <w:color w:val="000000"/>
          <w:sz w:val="20"/>
          <w:szCs w:val="20"/>
          <w:lang w:bidi="pl-PL"/>
        </w:rPr>
        <w:t>n</w:t>
      </w:r>
      <w:r w:rsidR="00630244" w:rsidRPr="002150F4">
        <w:rPr>
          <w:rFonts w:ascii="Verdana" w:hAnsi="Verdana" w:cstheme="minorHAnsi"/>
          <w:color w:val="000000"/>
          <w:sz w:val="20"/>
          <w:szCs w:val="20"/>
          <w:lang w:bidi="pl-PL"/>
        </w:rPr>
        <w:t>ie us</w:t>
      </w:r>
      <w:r>
        <w:rPr>
          <w:rFonts w:ascii="Verdana" w:hAnsi="Verdana" w:cstheme="minorHAnsi"/>
          <w:color w:val="000000"/>
          <w:sz w:val="20"/>
          <w:szCs w:val="20"/>
          <w:lang w:bidi="pl-PL"/>
        </w:rPr>
        <w:t>talono wymaganych celów jakości;</w:t>
      </w:r>
    </w:p>
    <w:p w14:paraId="407BBD51" w14:textId="5BBF0D24" w:rsidR="00630244" w:rsidRPr="002150F4" w:rsidRDefault="00F770D5" w:rsidP="00FE1346">
      <w:pPr>
        <w:widowControl w:val="0"/>
        <w:numPr>
          <w:ilvl w:val="0"/>
          <w:numId w:val="47"/>
        </w:numPr>
        <w:tabs>
          <w:tab w:val="left" w:pos="780"/>
        </w:tabs>
        <w:spacing w:after="80" w:line="288" w:lineRule="auto"/>
        <w:contextualSpacing/>
        <w:jc w:val="both"/>
        <w:rPr>
          <w:rFonts w:ascii="Verdana" w:hAnsi="Verdana" w:cstheme="minorHAnsi"/>
          <w:color w:val="000000"/>
          <w:sz w:val="20"/>
          <w:szCs w:val="20"/>
          <w:lang w:bidi="pl-PL"/>
        </w:rPr>
      </w:pPr>
      <w:r>
        <w:rPr>
          <w:rFonts w:ascii="Verdana" w:hAnsi="Verdana" w:cstheme="minorHAnsi"/>
          <w:color w:val="000000"/>
          <w:sz w:val="20"/>
          <w:szCs w:val="20"/>
          <w:lang w:bidi="pl-PL"/>
        </w:rPr>
        <w:t>n</w:t>
      </w:r>
      <w:r w:rsidR="00630244" w:rsidRPr="002150F4">
        <w:rPr>
          <w:rFonts w:ascii="Verdana" w:hAnsi="Verdana" w:cstheme="minorHAnsi"/>
          <w:color w:val="000000"/>
          <w:sz w:val="20"/>
          <w:szCs w:val="20"/>
          <w:lang w:bidi="pl-PL"/>
        </w:rPr>
        <w:t>ie zidentyfikowano i nie oszacowano ryzyka jakości lub połączony</w:t>
      </w:r>
      <w:r>
        <w:rPr>
          <w:rFonts w:ascii="Verdana" w:hAnsi="Verdana" w:cstheme="minorHAnsi"/>
          <w:color w:val="000000"/>
          <w:sz w:val="20"/>
          <w:szCs w:val="20"/>
          <w:lang w:bidi="pl-PL"/>
        </w:rPr>
        <w:t xml:space="preserve">ch </w:t>
      </w:r>
      <w:proofErr w:type="spellStart"/>
      <w:r>
        <w:rPr>
          <w:rFonts w:ascii="Verdana" w:hAnsi="Verdana" w:cstheme="minorHAnsi"/>
          <w:color w:val="000000"/>
          <w:sz w:val="20"/>
          <w:szCs w:val="20"/>
          <w:lang w:bidi="pl-PL"/>
        </w:rPr>
        <w:t>ryzyk</w:t>
      </w:r>
      <w:proofErr w:type="spellEnd"/>
      <w:r>
        <w:rPr>
          <w:rFonts w:ascii="Verdana" w:hAnsi="Verdana" w:cstheme="minorHAnsi"/>
          <w:color w:val="000000"/>
          <w:sz w:val="20"/>
          <w:szCs w:val="20"/>
          <w:lang w:bidi="pl-PL"/>
        </w:rPr>
        <w:t xml:space="preserve"> jakości;</w:t>
      </w:r>
    </w:p>
    <w:p w14:paraId="661AA7FC" w14:textId="3C4BAF57" w:rsidR="00630244" w:rsidRPr="002150F4" w:rsidRDefault="00F770D5" w:rsidP="00FE1346">
      <w:pPr>
        <w:widowControl w:val="0"/>
        <w:numPr>
          <w:ilvl w:val="0"/>
          <w:numId w:val="47"/>
        </w:numPr>
        <w:tabs>
          <w:tab w:val="left" w:pos="780"/>
        </w:tabs>
        <w:spacing w:after="80" w:line="288" w:lineRule="auto"/>
        <w:contextualSpacing/>
        <w:jc w:val="both"/>
        <w:rPr>
          <w:rFonts w:ascii="Verdana" w:hAnsi="Verdana" w:cstheme="minorHAnsi"/>
          <w:color w:val="000000"/>
          <w:sz w:val="20"/>
          <w:szCs w:val="20"/>
          <w:lang w:bidi="pl-PL"/>
        </w:rPr>
      </w:pPr>
      <w:r>
        <w:rPr>
          <w:rFonts w:ascii="Verdana" w:hAnsi="Verdana" w:cstheme="minorHAnsi"/>
          <w:color w:val="000000"/>
          <w:sz w:val="20"/>
          <w:szCs w:val="20"/>
          <w:lang w:bidi="pl-PL"/>
        </w:rPr>
        <w:t>r</w:t>
      </w:r>
      <w:r w:rsidR="00630244" w:rsidRPr="002150F4">
        <w:rPr>
          <w:rFonts w:ascii="Verdana" w:hAnsi="Verdana" w:cstheme="minorHAnsi"/>
          <w:color w:val="000000"/>
          <w:sz w:val="20"/>
          <w:szCs w:val="20"/>
          <w:lang w:bidi="pl-PL"/>
        </w:rPr>
        <w:t>eakcja lub połączenie reakcji nie zmniejszyło do akceptowalnie niskiego poziomu prawdopodobieństwa wystąpienia ryzyka jakości, ponieważ reakcja nie była właściwie zaprojektowana, wdr</w:t>
      </w:r>
      <w:r>
        <w:rPr>
          <w:rFonts w:ascii="Verdana" w:hAnsi="Verdana" w:cstheme="minorHAnsi"/>
          <w:color w:val="000000"/>
          <w:sz w:val="20"/>
          <w:szCs w:val="20"/>
          <w:lang w:bidi="pl-PL"/>
        </w:rPr>
        <w:t>ożona lub nie działa skutecznie;</w:t>
      </w:r>
    </w:p>
    <w:p w14:paraId="27AB6D67" w14:textId="112D83BD" w:rsidR="00630244" w:rsidRPr="002150F4" w:rsidRDefault="00F770D5" w:rsidP="00FE1346">
      <w:pPr>
        <w:widowControl w:val="0"/>
        <w:numPr>
          <w:ilvl w:val="0"/>
          <w:numId w:val="47"/>
        </w:numPr>
        <w:tabs>
          <w:tab w:val="left" w:pos="780"/>
        </w:tabs>
        <w:spacing w:after="80" w:line="288" w:lineRule="auto"/>
        <w:contextualSpacing/>
        <w:jc w:val="both"/>
        <w:rPr>
          <w:rFonts w:ascii="Verdana" w:hAnsi="Verdana" w:cstheme="minorHAnsi"/>
          <w:color w:val="000000"/>
          <w:sz w:val="20"/>
          <w:szCs w:val="20"/>
          <w:lang w:bidi="pl-PL"/>
        </w:rPr>
      </w:pPr>
      <w:r>
        <w:rPr>
          <w:rFonts w:ascii="Verdana" w:hAnsi="Verdana" w:cstheme="minorHAnsi"/>
          <w:color w:val="000000"/>
          <w:sz w:val="20"/>
          <w:szCs w:val="20"/>
          <w:lang w:bidi="pl-PL"/>
        </w:rPr>
        <w:t>i</w:t>
      </w:r>
      <w:r w:rsidR="00630244" w:rsidRPr="002150F4">
        <w:rPr>
          <w:rFonts w:ascii="Verdana" w:hAnsi="Verdana" w:cstheme="minorHAnsi"/>
          <w:color w:val="000000"/>
          <w:sz w:val="20"/>
          <w:szCs w:val="20"/>
          <w:lang w:bidi="pl-PL"/>
        </w:rPr>
        <w:t>nne aspekty SWKJ/SZJ FA nie zostały lub niewłaściwie zostały zaprojektowane, albo nie działają skutecznie.</w:t>
      </w:r>
    </w:p>
    <w:p w14:paraId="7FFCBFF9" w14:textId="77777777" w:rsidR="002150F4" w:rsidRDefault="002150F4" w:rsidP="00630244">
      <w:pPr>
        <w:keepNext/>
        <w:keepLines/>
        <w:spacing w:before="120" w:line="259" w:lineRule="auto"/>
        <w:jc w:val="both"/>
        <w:outlineLvl w:val="1"/>
        <w:rPr>
          <w:rFonts w:ascii="Verdana" w:eastAsiaTheme="majorEastAsia" w:hAnsi="Verdana" w:cstheme="minorHAnsi"/>
          <w:sz w:val="20"/>
          <w:szCs w:val="20"/>
          <w:u w:val="single"/>
          <w:shd w:val="clear" w:color="auto" w:fill="F8F8F8"/>
          <w:lang w:eastAsia="en-US"/>
        </w:rPr>
      </w:pPr>
    </w:p>
    <w:p w14:paraId="7690CFBF" w14:textId="7F1FBF59" w:rsidR="00630244" w:rsidRPr="002150F4" w:rsidRDefault="00630244" w:rsidP="002150F4">
      <w:pPr>
        <w:spacing w:after="160" w:line="276" w:lineRule="auto"/>
        <w:jc w:val="both"/>
        <w:rPr>
          <w:rFonts w:ascii="Verdana" w:eastAsiaTheme="minorHAnsi" w:hAnsi="Verdana" w:cstheme="minorHAnsi"/>
          <w:bCs/>
          <w:sz w:val="20"/>
          <w:szCs w:val="20"/>
          <w:u w:val="single"/>
          <w:shd w:val="clear" w:color="auto" w:fill="F8F8F8"/>
          <w:lang w:eastAsia="en-US"/>
        </w:rPr>
      </w:pPr>
      <w:r w:rsidRPr="002150F4">
        <w:rPr>
          <w:rFonts w:ascii="Verdana" w:eastAsiaTheme="minorHAnsi" w:hAnsi="Verdana" w:cstheme="minorHAnsi"/>
          <w:bCs/>
          <w:sz w:val="20"/>
          <w:szCs w:val="20"/>
          <w:u w:val="single"/>
          <w:shd w:val="clear" w:color="auto" w:fill="F8F8F8"/>
          <w:lang w:eastAsia="en-US"/>
        </w:rPr>
        <w:t xml:space="preserve">Ocena ustaleń, identyfikacja słabości i ich ocena </w:t>
      </w:r>
    </w:p>
    <w:p w14:paraId="2C7ECF98" w14:textId="77777777" w:rsidR="00630244" w:rsidRPr="002150F4" w:rsidRDefault="00630244" w:rsidP="002150F4">
      <w:pPr>
        <w:spacing w:after="160" w:line="276" w:lineRule="auto"/>
        <w:jc w:val="both"/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</w:pPr>
    </w:p>
    <w:p w14:paraId="17EEC1C7" w14:textId="77777777" w:rsidR="00630244" w:rsidRPr="002150F4" w:rsidRDefault="00630244" w:rsidP="002150F4">
      <w:pPr>
        <w:spacing w:after="160" w:line="276" w:lineRule="auto"/>
        <w:jc w:val="both"/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</w:pPr>
      <w:r w:rsidRPr="002150F4"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t xml:space="preserve">FA ocenia ustalenia w celu określenia, czy istnieją słabości. </w:t>
      </w:r>
    </w:p>
    <w:p w14:paraId="3D8CB4AD" w14:textId="77777777" w:rsidR="00630244" w:rsidRPr="002150F4" w:rsidRDefault="00630244" w:rsidP="0063024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59FC3254" w14:textId="77777777" w:rsidR="00630244" w:rsidRPr="002150F4" w:rsidRDefault="00630244" w:rsidP="002150F4">
      <w:pPr>
        <w:spacing w:after="160" w:line="276" w:lineRule="auto"/>
        <w:jc w:val="both"/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</w:pPr>
      <w:r w:rsidRPr="002150F4"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t xml:space="preserve">Podejmując decyzję o wadze i rozległości słabości, FA ocenia wagę i rozległość zidentyfikowanych słabości poprzez: </w:t>
      </w:r>
    </w:p>
    <w:p w14:paraId="3B23A66B" w14:textId="2BFDFBFC" w:rsidR="00630244" w:rsidRPr="002150F4" w:rsidRDefault="00630244" w:rsidP="00FE1346">
      <w:pPr>
        <w:widowControl w:val="0"/>
        <w:numPr>
          <w:ilvl w:val="0"/>
          <w:numId w:val="48"/>
        </w:numPr>
        <w:tabs>
          <w:tab w:val="left" w:pos="780"/>
        </w:tabs>
        <w:spacing w:after="80" w:line="288" w:lineRule="auto"/>
        <w:contextualSpacing/>
        <w:jc w:val="both"/>
        <w:rPr>
          <w:rFonts w:ascii="Verdana" w:hAnsi="Verdana" w:cstheme="minorHAnsi"/>
          <w:color w:val="000000"/>
          <w:sz w:val="20"/>
          <w:szCs w:val="20"/>
          <w:lang w:bidi="pl-PL"/>
        </w:rPr>
      </w:pPr>
      <w:r w:rsidRPr="002150F4">
        <w:rPr>
          <w:rFonts w:ascii="Verdana" w:hAnsi="Verdana" w:cstheme="minorHAnsi"/>
          <w:color w:val="000000"/>
          <w:sz w:val="20"/>
          <w:szCs w:val="20"/>
          <w:lang w:bidi="pl-PL"/>
        </w:rPr>
        <w:lastRenderedPageBreak/>
        <w:t>dochodzenie pierwotnej przyczyny zidentyfikowanych słabości, określając rodzaj, rozłożenie w czasie i zakres procedur dotyczących dochodzenia pierwotnej przyczyny, FA bierze pod uwagę rodzaj zidentyfikowanych słabości i ich możliwą wagę</w:t>
      </w:r>
      <w:r w:rsidR="00F770D5">
        <w:rPr>
          <w:rFonts w:ascii="Verdana" w:hAnsi="Verdana" w:cstheme="minorHAnsi"/>
          <w:color w:val="000000"/>
          <w:sz w:val="20"/>
          <w:szCs w:val="20"/>
          <w:lang w:bidi="pl-PL"/>
        </w:rPr>
        <w:t>;</w:t>
      </w:r>
      <w:r w:rsidRPr="002150F4">
        <w:rPr>
          <w:rFonts w:ascii="Verdana" w:hAnsi="Verdana" w:cstheme="minorHAnsi"/>
          <w:color w:val="000000"/>
          <w:sz w:val="20"/>
          <w:szCs w:val="20"/>
          <w:lang w:bidi="pl-PL"/>
        </w:rPr>
        <w:t xml:space="preserve"> </w:t>
      </w:r>
    </w:p>
    <w:p w14:paraId="61B431E8" w14:textId="77777777" w:rsidR="00630244" w:rsidRPr="002150F4" w:rsidRDefault="00630244" w:rsidP="00FE1346">
      <w:pPr>
        <w:widowControl w:val="0"/>
        <w:numPr>
          <w:ilvl w:val="0"/>
          <w:numId w:val="48"/>
        </w:numPr>
        <w:tabs>
          <w:tab w:val="left" w:pos="780"/>
        </w:tabs>
        <w:spacing w:after="80" w:line="288" w:lineRule="auto"/>
        <w:contextualSpacing/>
        <w:jc w:val="both"/>
        <w:rPr>
          <w:rFonts w:ascii="Verdana" w:hAnsi="Verdana" w:cstheme="minorHAnsi"/>
          <w:color w:val="000000"/>
          <w:sz w:val="20"/>
          <w:szCs w:val="20"/>
          <w:lang w:bidi="pl-PL"/>
        </w:rPr>
      </w:pPr>
      <w:r w:rsidRPr="002150F4">
        <w:rPr>
          <w:rFonts w:ascii="Verdana" w:hAnsi="Verdana" w:cstheme="minorHAnsi"/>
          <w:color w:val="000000"/>
          <w:sz w:val="20"/>
          <w:szCs w:val="20"/>
          <w:lang w:bidi="pl-PL"/>
        </w:rPr>
        <w:t>ocenę wpływu zidentyfikowanych słabości, pojedynczo i łącznie na SWKJ/SZJ.</w:t>
      </w:r>
    </w:p>
    <w:p w14:paraId="58EB85B8" w14:textId="77777777" w:rsidR="00630244" w:rsidRPr="002150F4" w:rsidRDefault="00630244" w:rsidP="0063024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5E75C805" w14:textId="77777777" w:rsidR="00630244" w:rsidRPr="002150F4" w:rsidRDefault="00630244" w:rsidP="002150F4">
      <w:pPr>
        <w:spacing w:after="160" w:line="276" w:lineRule="auto"/>
        <w:jc w:val="both"/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</w:pPr>
      <w:r w:rsidRPr="002150F4"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t>Kwestie brane pod uwagę podczas ustalenia wagi i rozległości zidentyfikowanej słabości obejmują w szczególności: rodzaj, element lub proces SWKJ/SZJ, którego dotyczy słabość oraz, czy dotyczy ona zaprojektowania wdrożenia lub działania SWKJ/SZJ, pierwotną przyczynę zidentyfikowanej słabości, częstotliwość jej występowania, wielkość i czas przez jaki się utrzymywała i miała wpływ na system.</w:t>
      </w:r>
    </w:p>
    <w:p w14:paraId="67876266" w14:textId="77777777" w:rsidR="00630244" w:rsidRPr="002150F4" w:rsidRDefault="00630244" w:rsidP="002150F4">
      <w:pPr>
        <w:spacing w:after="160" w:line="276" w:lineRule="auto"/>
        <w:jc w:val="both"/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</w:pPr>
    </w:p>
    <w:p w14:paraId="7D0AE3FF" w14:textId="49B8B409" w:rsidR="00630244" w:rsidRPr="002150F4" w:rsidRDefault="00630244" w:rsidP="002150F4">
      <w:pPr>
        <w:spacing w:after="160" w:line="276" w:lineRule="auto"/>
        <w:jc w:val="both"/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</w:pPr>
      <w:r w:rsidRPr="002150F4"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t>Techniki dochodzenia pierwotnej przyczyny polegają na ciągłym zadawaniu pytania „dlaczego”, dopóki nie zostaną ustalone podstawowe okoliczności, które spowodowały słabości. Pierwotne przyczyny słabości mają umożliwić FA ocenę wagi i rozległości zidentyfikowanej słabości i jej odpowiednie korygowanie. Identyfikacja pierwotnej przyczyny, która jest odpowiednio szczegółowa, może wspierać proces korygowania w FA zidentyfikowanych słabości.</w:t>
      </w:r>
    </w:p>
    <w:p w14:paraId="25D9AC7E" w14:textId="77777777" w:rsidR="00630244" w:rsidRPr="002150F4" w:rsidRDefault="00630244" w:rsidP="002150F4">
      <w:pPr>
        <w:spacing w:after="160" w:line="276" w:lineRule="auto"/>
        <w:jc w:val="both"/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</w:pPr>
      <w:r w:rsidRPr="002150F4"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t>FA podejmuje odpowiednie działania w celu reakcji na zidentyfikowane słabości podczas procesu monitorowania. Działania te obejmują w szczególności:</w:t>
      </w:r>
    </w:p>
    <w:p w14:paraId="2ABB252F" w14:textId="57067BB7" w:rsidR="00630244" w:rsidRPr="002150F4" w:rsidRDefault="00630244" w:rsidP="00FE1346">
      <w:pPr>
        <w:widowControl w:val="0"/>
        <w:numPr>
          <w:ilvl w:val="0"/>
          <w:numId w:val="49"/>
        </w:numPr>
        <w:tabs>
          <w:tab w:val="left" w:pos="780"/>
        </w:tabs>
        <w:spacing w:after="80" w:line="288" w:lineRule="auto"/>
        <w:contextualSpacing/>
        <w:jc w:val="both"/>
        <w:rPr>
          <w:rFonts w:ascii="Verdana" w:hAnsi="Verdana" w:cstheme="minorHAnsi"/>
          <w:color w:val="000000"/>
          <w:sz w:val="20"/>
          <w:szCs w:val="20"/>
          <w:lang w:bidi="pl-PL"/>
        </w:rPr>
      </w:pPr>
      <w:r w:rsidRPr="002150F4">
        <w:rPr>
          <w:rFonts w:ascii="Verdana" w:hAnsi="Verdana" w:cstheme="minorHAnsi"/>
          <w:color w:val="000000"/>
          <w:sz w:val="20"/>
          <w:szCs w:val="20"/>
          <w:lang w:bidi="pl-PL"/>
        </w:rPr>
        <w:t xml:space="preserve">terminowe </w:t>
      </w:r>
      <w:r w:rsidR="00F770D5">
        <w:rPr>
          <w:rFonts w:ascii="Verdana" w:hAnsi="Verdana" w:cstheme="minorHAnsi"/>
          <w:color w:val="000000"/>
          <w:sz w:val="20"/>
          <w:szCs w:val="20"/>
          <w:lang w:bidi="pl-PL"/>
        </w:rPr>
        <w:t>usuwanie stwierdzonych słabości;</w:t>
      </w:r>
      <w:r w:rsidRPr="002150F4">
        <w:rPr>
          <w:rFonts w:ascii="Verdana" w:hAnsi="Verdana" w:cstheme="minorHAnsi"/>
          <w:color w:val="000000"/>
          <w:sz w:val="20"/>
          <w:szCs w:val="20"/>
          <w:lang w:bidi="pl-PL"/>
        </w:rPr>
        <w:t xml:space="preserve"> </w:t>
      </w:r>
    </w:p>
    <w:p w14:paraId="688E3385" w14:textId="55321A64" w:rsidR="00630244" w:rsidRPr="002150F4" w:rsidRDefault="00630244" w:rsidP="00FE1346">
      <w:pPr>
        <w:widowControl w:val="0"/>
        <w:numPr>
          <w:ilvl w:val="0"/>
          <w:numId w:val="49"/>
        </w:numPr>
        <w:tabs>
          <w:tab w:val="left" w:pos="780"/>
        </w:tabs>
        <w:spacing w:after="80" w:line="288" w:lineRule="auto"/>
        <w:contextualSpacing/>
        <w:jc w:val="both"/>
        <w:rPr>
          <w:rFonts w:ascii="Verdana" w:hAnsi="Verdana" w:cstheme="minorHAnsi"/>
          <w:color w:val="000000"/>
          <w:sz w:val="20"/>
          <w:szCs w:val="20"/>
          <w:lang w:bidi="pl-PL"/>
        </w:rPr>
      </w:pPr>
      <w:r w:rsidRPr="002150F4">
        <w:rPr>
          <w:rFonts w:ascii="Verdana" w:hAnsi="Verdana" w:cstheme="minorHAnsi"/>
          <w:color w:val="000000"/>
          <w:sz w:val="20"/>
          <w:szCs w:val="20"/>
          <w:lang w:bidi="pl-PL"/>
        </w:rPr>
        <w:t>ocenę s</w:t>
      </w:r>
      <w:r w:rsidR="00F770D5">
        <w:rPr>
          <w:rFonts w:ascii="Verdana" w:hAnsi="Verdana" w:cstheme="minorHAnsi"/>
          <w:color w:val="000000"/>
          <w:sz w:val="20"/>
          <w:szCs w:val="20"/>
          <w:lang w:bidi="pl-PL"/>
        </w:rPr>
        <w:t>kuteczności działań naprawczych;</w:t>
      </w:r>
    </w:p>
    <w:p w14:paraId="325B5F0B" w14:textId="77777777" w:rsidR="00630244" w:rsidRPr="002150F4" w:rsidRDefault="00630244" w:rsidP="00FE1346">
      <w:pPr>
        <w:widowControl w:val="0"/>
        <w:numPr>
          <w:ilvl w:val="0"/>
          <w:numId w:val="49"/>
        </w:numPr>
        <w:tabs>
          <w:tab w:val="left" w:pos="780"/>
        </w:tabs>
        <w:spacing w:after="80" w:line="288" w:lineRule="auto"/>
        <w:contextualSpacing/>
        <w:jc w:val="both"/>
        <w:rPr>
          <w:rFonts w:ascii="Verdana" w:hAnsi="Verdana" w:cstheme="minorHAnsi"/>
          <w:color w:val="000000"/>
          <w:sz w:val="20"/>
          <w:szCs w:val="20"/>
          <w:lang w:bidi="pl-PL"/>
        </w:rPr>
      </w:pPr>
      <w:r w:rsidRPr="002150F4">
        <w:rPr>
          <w:rFonts w:ascii="Verdana" w:hAnsi="Verdana" w:cstheme="minorHAnsi"/>
          <w:color w:val="000000"/>
          <w:sz w:val="20"/>
          <w:szCs w:val="20"/>
          <w:lang w:bidi="pl-PL"/>
        </w:rPr>
        <w:t xml:space="preserve">wyznaczanie dodatkowych celów i identyfikacje dodatkowych </w:t>
      </w:r>
      <w:proofErr w:type="spellStart"/>
      <w:r w:rsidRPr="002150F4">
        <w:rPr>
          <w:rFonts w:ascii="Verdana" w:hAnsi="Verdana" w:cstheme="minorHAnsi"/>
          <w:color w:val="000000"/>
          <w:sz w:val="20"/>
          <w:szCs w:val="20"/>
          <w:lang w:bidi="pl-PL"/>
        </w:rPr>
        <w:t>ryzyk</w:t>
      </w:r>
      <w:proofErr w:type="spellEnd"/>
      <w:r w:rsidRPr="002150F4">
        <w:rPr>
          <w:rFonts w:ascii="Verdana" w:hAnsi="Verdana" w:cstheme="minorHAnsi"/>
          <w:color w:val="000000"/>
          <w:sz w:val="20"/>
          <w:szCs w:val="20"/>
          <w:lang w:bidi="pl-PL"/>
        </w:rPr>
        <w:t xml:space="preserve"> jakości, modyfikację lub/i uzupełnienie istniejących polityk i procedur.</w:t>
      </w:r>
    </w:p>
    <w:p w14:paraId="7659E7C8" w14:textId="09CC2EEE" w:rsidR="00630244" w:rsidRPr="002150F4" w:rsidRDefault="00F770D5" w:rsidP="00F770D5">
      <w:pPr>
        <w:pStyle w:val="Nagwek2"/>
        <w:ind w:left="567" w:hanging="567"/>
        <w:jc w:val="both"/>
        <w:rPr>
          <w:rFonts w:ascii="Verdana" w:eastAsiaTheme="majorEastAsia" w:hAnsi="Verdana" w:cstheme="minorHAnsi"/>
          <w:b w:val="0"/>
          <w:bCs w:val="0"/>
          <w:sz w:val="20"/>
          <w:szCs w:val="20"/>
          <w:lang w:eastAsia="en-US"/>
        </w:rPr>
      </w:pPr>
      <w:bookmarkStart w:id="99" w:name="_Toc122701432"/>
      <w:r>
        <w:rPr>
          <w:rFonts w:ascii="Verdana" w:eastAsiaTheme="majorEastAsia" w:hAnsi="Verdana"/>
          <w:i w:val="0"/>
          <w:iCs w:val="0"/>
          <w:sz w:val="20"/>
          <w:szCs w:val="20"/>
          <w:shd w:val="clear" w:color="auto" w:fill="F8F8F8"/>
          <w:lang w:eastAsia="en-US"/>
        </w:rPr>
        <w:t xml:space="preserve">9.3. </w:t>
      </w:r>
      <w:r w:rsidR="00630244" w:rsidRPr="006D6733">
        <w:rPr>
          <w:rFonts w:ascii="Verdana" w:eastAsiaTheme="majorEastAsia" w:hAnsi="Verdana"/>
          <w:i w:val="0"/>
          <w:iCs w:val="0"/>
          <w:sz w:val="20"/>
          <w:szCs w:val="20"/>
          <w:shd w:val="clear" w:color="auto" w:fill="F8F8F8"/>
          <w:lang w:eastAsia="en-US"/>
        </w:rPr>
        <w:t>Etap 3 - Reakcja na zidentyfikowane słabości</w:t>
      </w:r>
      <w:bookmarkEnd w:id="99"/>
    </w:p>
    <w:p w14:paraId="721DEC19" w14:textId="77777777" w:rsidR="00630244" w:rsidRPr="002150F4" w:rsidRDefault="00630244" w:rsidP="0063024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Verdana" w:eastAsia="Microsoft Sans Serif" w:hAnsi="Verdana"/>
          <w:color w:val="000000"/>
          <w:sz w:val="20"/>
          <w:szCs w:val="20"/>
          <w:lang w:bidi="pl-PL"/>
        </w:rPr>
      </w:pPr>
    </w:p>
    <w:p w14:paraId="00F77272" w14:textId="77777777" w:rsidR="00630244" w:rsidRPr="002150F4" w:rsidRDefault="00630244" w:rsidP="002150F4">
      <w:pPr>
        <w:spacing w:after="160" w:line="276" w:lineRule="auto"/>
        <w:jc w:val="both"/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</w:pPr>
      <w:r w:rsidRPr="002150F4"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t xml:space="preserve">FA projektuje i wdraża działania naprawcze w celu zareagowania na zidentyfikowane słabości, które są odpowiedzią na wyniki dochodzenia pierwotnej przyczyny. </w:t>
      </w:r>
    </w:p>
    <w:p w14:paraId="2FEE4087" w14:textId="236A712E" w:rsidR="00630244" w:rsidRPr="002150F4" w:rsidRDefault="00B22FD7" w:rsidP="002150F4">
      <w:pPr>
        <w:spacing w:after="160" w:line="276" w:lineRule="auto"/>
        <w:jc w:val="both"/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</w:pPr>
      <w:r>
        <w:rPr>
          <w:rFonts w:ascii="Verdana" w:hAnsi="Verdana"/>
          <w:sz w:val="20"/>
          <w:szCs w:val="20"/>
        </w:rPr>
        <w:t>Prezes Zarządu</w:t>
      </w:r>
      <w:r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t xml:space="preserve"> odpowiedzialny</w:t>
      </w:r>
      <w:r w:rsidR="00630244" w:rsidRPr="002150F4"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t xml:space="preserve"> operacyjnie za skuteczność procesu monitorowania i korygowania ocenia czy działania naprawcze:</w:t>
      </w:r>
    </w:p>
    <w:p w14:paraId="622E4EF6" w14:textId="77777777" w:rsidR="00630244" w:rsidRPr="002150F4" w:rsidRDefault="00630244" w:rsidP="00FE1346">
      <w:pPr>
        <w:widowControl w:val="0"/>
        <w:numPr>
          <w:ilvl w:val="0"/>
          <w:numId w:val="50"/>
        </w:numPr>
        <w:tabs>
          <w:tab w:val="left" w:pos="780"/>
        </w:tabs>
        <w:spacing w:after="80" w:line="288" w:lineRule="auto"/>
        <w:contextualSpacing/>
        <w:jc w:val="both"/>
        <w:rPr>
          <w:rFonts w:ascii="Verdana" w:hAnsi="Verdana" w:cstheme="minorHAnsi"/>
          <w:color w:val="000000"/>
          <w:sz w:val="20"/>
          <w:szCs w:val="20"/>
          <w:lang w:bidi="pl-PL"/>
        </w:rPr>
      </w:pPr>
      <w:r w:rsidRPr="002150F4">
        <w:rPr>
          <w:rFonts w:ascii="Verdana" w:hAnsi="Verdana" w:cstheme="minorHAnsi"/>
          <w:color w:val="000000"/>
          <w:sz w:val="20"/>
          <w:szCs w:val="20"/>
          <w:lang w:bidi="pl-PL"/>
        </w:rPr>
        <w:t>są odpowiednio zaprojektowane i wdrożone, tak aby przeciwdziałać zidentyfikowanym słabościom i ich pierwotnym przyczynom oraz</w:t>
      </w:r>
    </w:p>
    <w:p w14:paraId="2598297E" w14:textId="77777777" w:rsidR="00630244" w:rsidRDefault="00630244" w:rsidP="00FE1346">
      <w:pPr>
        <w:widowControl w:val="0"/>
        <w:numPr>
          <w:ilvl w:val="0"/>
          <w:numId w:val="50"/>
        </w:numPr>
        <w:tabs>
          <w:tab w:val="left" w:pos="780"/>
        </w:tabs>
        <w:spacing w:after="80" w:line="288" w:lineRule="auto"/>
        <w:contextualSpacing/>
        <w:jc w:val="both"/>
        <w:rPr>
          <w:rFonts w:ascii="Verdana" w:hAnsi="Verdana" w:cstheme="minorHAnsi"/>
          <w:color w:val="000000"/>
          <w:sz w:val="20"/>
          <w:szCs w:val="20"/>
          <w:lang w:bidi="pl-PL"/>
        </w:rPr>
      </w:pPr>
      <w:r w:rsidRPr="002150F4">
        <w:rPr>
          <w:rFonts w:ascii="Verdana" w:hAnsi="Verdana" w:cstheme="minorHAnsi"/>
          <w:color w:val="000000"/>
          <w:sz w:val="20"/>
          <w:szCs w:val="20"/>
          <w:lang w:bidi="pl-PL"/>
        </w:rPr>
        <w:t>wdrożone w celu zareagowania na wcześniej zidentyfikowane słabości są skuteczne.</w:t>
      </w:r>
    </w:p>
    <w:p w14:paraId="6F14A885" w14:textId="77777777" w:rsidR="00F770D5" w:rsidRPr="002150F4" w:rsidRDefault="00F770D5" w:rsidP="00F770D5">
      <w:pPr>
        <w:widowControl w:val="0"/>
        <w:tabs>
          <w:tab w:val="left" w:pos="780"/>
        </w:tabs>
        <w:spacing w:after="80" w:line="288" w:lineRule="auto"/>
        <w:ind w:left="720"/>
        <w:contextualSpacing/>
        <w:jc w:val="both"/>
        <w:rPr>
          <w:rFonts w:ascii="Verdana" w:hAnsi="Verdana" w:cstheme="minorHAnsi"/>
          <w:color w:val="000000"/>
          <w:sz w:val="20"/>
          <w:szCs w:val="20"/>
          <w:lang w:bidi="pl-PL"/>
        </w:rPr>
      </w:pPr>
    </w:p>
    <w:p w14:paraId="597C9B24" w14:textId="77777777" w:rsidR="00630244" w:rsidRPr="002150F4" w:rsidRDefault="00630244" w:rsidP="002150F4">
      <w:pPr>
        <w:spacing w:after="160" w:line="276" w:lineRule="auto"/>
        <w:jc w:val="both"/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</w:pPr>
      <w:r w:rsidRPr="002150F4"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t>Jeżeli ocena wskazuje, że działania naprawcze nie są odpowiednio zaprojektowane i wdrożone lub nie są skuteczne, osoba, której przydzielono odpowiedzialność operacyjną za proces monitorowania i korygowania podejmuje odpowiednie działania w celu ustalenia, czy działania naprawcze zostały odpowiednio zmodyfikowane tak, aby były skuteczne.</w:t>
      </w:r>
    </w:p>
    <w:p w14:paraId="1C58A226" w14:textId="1011EDF6" w:rsidR="00630244" w:rsidRPr="002150F4" w:rsidRDefault="00B22FD7" w:rsidP="002150F4">
      <w:pPr>
        <w:spacing w:after="160" w:line="276" w:lineRule="auto"/>
        <w:jc w:val="both"/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</w:pPr>
      <w:r>
        <w:rPr>
          <w:rFonts w:ascii="Verdana" w:hAnsi="Verdana"/>
          <w:sz w:val="20"/>
          <w:szCs w:val="20"/>
        </w:rPr>
        <w:t>Prezes Zarządu</w:t>
      </w:r>
      <w:r w:rsidRPr="002150F4"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t xml:space="preserve"> </w:t>
      </w:r>
      <w:r w:rsidR="00630244" w:rsidRPr="002150F4"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t xml:space="preserve">FA podejmie zdecydowane działania w celu wyjaśnienia sprawy, gdy przeprowadzana inspekcja zakończonych akt badania ujawni lub strony trzecie powiadomią, </w:t>
      </w:r>
      <w:r w:rsidR="00630244" w:rsidRPr="002150F4"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lastRenderedPageBreak/>
        <w:t>że podczas wykonywania zlecenie pomięte zostały wymagane proc</w:t>
      </w:r>
      <w:r w:rsidR="00F770D5"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t>edury lub wydane sprawozdanie z </w:t>
      </w:r>
      <w:r w:rsidR="00630244" w:rsidRPr="002150F4"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t>badania jest niewłaściwe.</w:t>
      </w:r>
    </w:p>
    <w:p w14:paraId="0F515F21" w14:textId="77777777" w:rsidR="00630244" w:rsidRPr="002150F4" w:rsidRDefault="00630244" w:rsidP="002150F4">
      <w:pPr>
        <w:spacing w:after="160" w:line="276" w:lineRule="auto"/>
        <w:jc w:val="both"/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</w:pPr>
      <w:r w:rsidRPr="002150F4"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t>Reakcja FA obejmuje: (zob. par. A173)</w:t>
      </w:r>
    </w:p>
    <w:p w14:paraId="3FBB27DD" w14:textId="77777777" w:rsidR="00630244" w:rsidRPr="002150F4" w:rsidRDefault="00630244" w:rsidP="00FE1346">
      <w:pPr>
        <w:widowControl w:val="0"/>
        <w:numPr>
          <w:ilvl w:val="0"/>
          <w:numId w:val="51"/>
        </w:numPr>
        <w:tabs>
          <w:tab w:val="left" w:pos="778"/>
        </w:tabs>
        <w:spacing w:after="80" w:line="276" w:lineRule="auto"/>
        <w:contextualSpacing/>
        <w:jc w:val="both"/>
        <w:rPr>
          <w:rFonts w:ascii="Verdana" w:hAnsi="Verdana" w:cstheme="minorHAnsi"/>
          <w:color w:val="000000"/>
          <w:sz w:val="20"/>
          <w:szCs w:val="20"/>
          <w:lang w:bidi="pl-PL"/>
        </w:rPr>
      </w:pPr>
      <w:r w:rsidRPr="002150F4">
        <w:rPr>
          <w:rFonts w:ascii="Verdana" w:hAnsi="Verdana" w:cstheme="minorHAnsi"/>
          <w:color w:val="000000"/>
          <w:sz w:val="20"/>
          <w:szCs w:val="20"/>
          <w:lang w:bidi="pl-PL"/>
        </w:rPr>
        <w:t>podejmowanie odpowiednich działań, aby przestrzegać stosownych standardów zawodowych oraz mających zastosowanie wymogów prawnych i regulacyjnych oraz</w:t>
      </w:r>
    </w:p>
    <w:p w14:paraId="09F52FF1" w14:textId="064E2A5F" w:rsidR="00630244" w:rsidRPr="002150F4" w:rsidRDefault="00630244" w:rsidP="00FE1346">
      <w:pPr>
        <w:widowControl w:val="0"/>
        <w:numPr>
          <w:ilvl w:val="0"/>
          <w:numId w:val="51"/>
        </w:numPr>
        <w:tabs>
          <w:tab w:val="left" w:pos="778"/>
        </w:tabs>
        <w:spacing w:after="80" w:line="288" w:lineRule="auto"/>
        <w:contextualSpacing/>
        <w:jc w:val="both"/>
        <w:rPr>
          <w:rFonts w:ascii="Verdana" w:hAnsi="Verdana" w:cstheme="minorHAnsi"/>
          <w:color w:val="000000"/>
          <w:sz w:val="20"/>
          <w:szCs w:val="20"/>
          <w:lang w:bidi="pl-PL"/>
        </w:rPr>
      </w:pPr>
      <w:r w:rsidRPr="002150F4">
        <w:rPr>
          <w:rFonts w:ascii="Verdana" w:hAnsi="Verdana" w:cstheme="minorHAnsi"/>
          <w:color w:val="000000"/>
          <w:sz w:val="20"/>
          <w:szCs w:val="20"/>
          <w:lang w:bidi="pl-PL"/>
        </w:rPr>
        <w:t>gdy sprawozdanie zostanie uznane za nieodpowie</w:t>
      </w:r>
      <w:r w:rsidR="00F770D5">
        <w:rPr>
          <w:rFonts w:ascii="Verdana" w:hAnsi="Verdana" w:cstheme="minorHAnsi"/>
          <w:color w:val="000000"/>
          <w:sz w:val="20"/>
          <w:szCs w:val="20"/>
          <w:lang w:bidi="pl-PL"/>
        </w:rPr>
        <w:t>dnie, rozważenie konsekwencji i </w:t>
      </w:r>
      <w:r w:rsidRPr="002150F4">
        <w:rPr>
          <w:rFonts w:ascii="Verdana" w:hAnsi="Verdana" w:cstheme="minorHAnsi"/>
          <w:color w:val="000000"/>
          <w:sz w:val="20"/>
          <w:szCs w:val="20"/>
          <w:lang w:bidi="pl-PL"/>
        </w:rPr>
        <w:t>podjęcie odpowiednich działań, w tym rozważenie, czy uzyskać poradę prawną.</w:t>
      </w:r>
    </w:p>
    <w:p w14:paraId="1E3CDE2F" w14:textId="7A935662" w:rsidR="00630244" w:rsidRPr="006D6733" w:rsidRDefault="006D6733" w:rsidP="00F770D5">
      <w:pPr>
        <w:pStyle w:val="Nagwek2"/>
        <w:ind w:left="567" w:hanging="567"/>
        <w:jc w:val="both"/>
        <w:rPr>
          <w:rFonts w:ascii="Verdana" w:eastAsiaTheme="majorEastAsia" w:hAnsi="Verdana"/>
          <w:i w:val="0"/>
          <w:iCs w:val="0"/>
          <w:sz w:val="20"/>
          <w:szCs w:val="20"/>
          <w:shd w:val="clear" w:color="auto" w:fill="F8F8F8"/>
          <w:lang w:eastAsia="en-US"/>
        </w:rPr>
      </w:pPr>
      <w:bookmarkStart w:id="100" w:name="_Toc122701433"/>
      <w:r w:rsidRPr="006D6733">
        <w:rPr>
          <w:rFonts w:ascii="Verdana" w:eastAsiaTheme="majorEastAsia" w:hAnsi="Verdana"/>
          <w:i w:val="0"/>
          <w:iCs w:val="0"/>
          <w:sz w:val="20"/>
          <w:szCs w:val="20"/>
          <w:shd w:val="clear" w:color="auto" w:fill="F8F8F8"/>
          <w:lang w:eastAsia="en-US"/>
        </w:rPr>
        <w:t xml:space="preserve">9.4 </w:t>
      </w:r>
      <w:r w:rsidR="00630244" w:rsidRPr="006D6733">
        <w:rPr>
          <w:rFonts w:ascii="Verdana" w:eastAsiaTheme="majorEastAsia" w:hAnsi="Verdana"/>
          <w:i w:val="0"/>
          <w:iCs w:val="0"/>
          <w:sz w:val="20"/>
          <w:szCs w:val="20"/>
          <w:shd w:val="clear" w:color="auto" w:fill="F8F8F8"/>
          <w:lang w:eastAsia="en-US"/>
        </w:rPr>
        <w:t>Etap 4 – Bieżąca komunikacja związana z monitorowaniem i korygowaniem</w:t>
      </w:r>
      <w:bookmarkEnd w:id="100"/>
    </w:p>
    <w:p w14:paraId="267CEAF5" w14:textId="77777777" w:rsidR="002150F4" w:rsidRDefault="002150F4" w:rsidP="002150F4">
      <w:pPr>
        <w:spacing w:after="160" w:line="276" w:lineRule="auto"/>
        <w:jc w:val="both"/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</w:pPr>
    </w:p>
    <w:p w14:paraId="69338C4D" w14:textId="3FE4C8B5" w:rsidR="00396D6A" w:rsidRDefault="00B22FD7" w:rsidP="002150F4">
      <w:pPr>
        <w:spacing w:after="160" w:line="276" w:lineRule="auto"/>
        <w:jc w:val="both"/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</w:pPr>
      <w:r>
        <w:rPr>
          <w:rFonts w:ascii="Verdana" w:hAnsi="Verdana"/>
          <w:sz w:val="20"/>
          <w:szCs w:val="20"/>
        </w:rPr>
        <w:t>Prezes Zarządu</w:t>
      </w:r>
      <w:r w:rsidR="00630244" w:rsidRPr="002150F4"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t xml:space="preserve"> FA – biegły r</w:t>
      </w:r>
      <w:r w:rsidR="00396D6A"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t>ewident, który jest ostatecznie odpowiedzialny i jest rozliczany z SKWJ/S może wykorzystywać</w:t>
      </w:r>
      <w:r w:rsidR="00630244" w:rsidRPr="002150F4"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t xml:space="preserve"> informacje </w:t>
      </w:r>
      <w:r w:rsidR="00396D6A"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t>z wykonania działań monitorujących zewnętrznych o:</w:t>
      </w:r>
    </w:p>
    <w:p w14:paraId="2443280D" w14:textId="77777777" w:rsidR="00396D6A" w:rsidRPr="00F770D5" w:rsidRDefault="00396D6A" w:rsidP="00396D6A">
      <w:pPr>
        <w:pStyle w:val="Akapitzlist"/>
        <w:widowControl w:val="0"/>
        <w:numPr>
          <w:ilvl w:val="0"/>
          <w:numId w:val="52"/>
        </w:numPr>
        <w:tabs>
          <w:tab w:val="left" w:pos="759"/>
        </w:tabs>
        <w:spacing w:after="80" w:line="288" w:lineRule="auto"/>
        <w:contextualSpacing/>
        <w:jc w:val="both"/>
        <w:rPr>
          <w:rFonts w:ascii="Verdana" w:hAnsi="Verdana" w:cstheme="minorHAnsi"/>
          <w:color w:val="000000"/>
          <w:lang w:bidi="pl-PL"/>
        </w:rPr>
      </w:pPr>
      <w:proofErr w:type="spellStart"/>
      <w:r w:rsidRPr="00F770D5">
        <w:rPr>
          <w:rFonts w:ascii="Verdana" w:hAnsi="Verdana" w:cstheme="minorHAnsi"/>
          <w:color w:val="000000"/>
          <w:lang w:bidi="pl-PL"/>
        </w:rPr>
        <w:t>opisie</w:t>
      </w:r>
      <w:proofErr w:type="spellEnd"/>
      <w:r w:rsidRPr="00F770D5">
        <w:rPr>
          <w:rFonts w:ascii="Verdana" w:hAnsi="Verdana" w:cstheme="minorHAnsi"/>
          <w:color w:val="000000"/>
          <w:lang w:bidi="pl-PL"/>
        </w:rPr>
        <w:t xml:space="preserve"> </w:t>
      </w:r>
      <w:proofErr w:type="spellStart"/>
      <w:r w:rsidRPr="00F770D5">
        <w:rPr>
          <w:rFonts w:ascii="Verdana" w:hAnsi="Verdana" w:cstheme="minorHAnsi"/>
          <w:color w:val="000000"/>
          <w:lang w:bidi="pl-PL"/>
        </w:rPr>
        <w:t>wykona</w:t>
      </w:r>
      <w:r>
        <w:rPr>
          <w:rFonts w:ascii="Verdana" w:hAnsi="Verdana" w:cstheme="minorHAnsi"/>
          <w:color w:val="000000"/>
          <w:lang w:bidi="pl-PL"/>
        </w:rPr>
        <w:t>nych</w:t>
      </w:r>
      <w:proofErr w:type="spellEnd"/>
      <w:r>
        <w:rPr>
          <w:rFonts w:ascii="Verdana" w:hAnsi="Verdana" w:cstheme="minorHAnsi"/>
          <w:color w:val="000000"/>
          <w:lang w:bidi="pl-PL"/>
        </w:rPr>
        <w:t xml:space="preserve"> </w:t>
      </w:r>
      <w:proofErr w:type="spellStart"/>
      <w:r>
        <w:rPr>
          <w:rFonts w:ascii="Verdana" w:hAnsi="Verdana" w:cstheme="minorHAnsi"/>
          <w:color w:val="000000"/>
          <w:lang w:bidi="pl-PL"/>
        </w:rPr>
        <w:t>działaniach</w:t>
      </w:r>
      <w:proofErr w:type="spellEnd"/>
      <w:r>
        <w:rPr>
          <w:rFonts w:ascii="Verdana" w:hAnsi="Verdana" w:cstheme="minorHAnsi"/>
          <w:color w:val="000000"/>
          <w:lang w:bidi="pl-PL"/>
        </w:rPr>
        <w:t xml:space="preserve"> </w:t>
      </w:r>
      <w:proofErr w:type="spellStart"/>
      <w:r>
        <w:rPr>
          <w:rFonts w:ascii="Verdana" w:hAnsi="Verdana" w:cstheme="minorHAnsi"/>
          <w:color w:val="000000"/>
          <w:lang w:bidi="pl-PL"/>
        </w:rPr>
        <w:t>monitorujących</w:t>
      </w:r>
      <w:proofErr w:type="spellEnd"/>
      <w:r>
        <w:rPr>
          <w:rFonts w:ascii="Verdana" w:hAnsi="Verdana" w:cstheme="minorHAnsi"/>
          <w:color w:val="000000"/>
          <w:lang w:bidi="pl-PL"/>
        </w:rPr>
        <w:t>;</w:t>
      </w:r>
    </w:p>
    <w:p w14:paraId="3F643086" w14:textId="77777777" w:rsidR="00396D6A" w:rsidRPr="00F770D5" w:rsidRDefault="00396D6A" w:rsidP="00396D6A">
      <w:pPr>
        <w:pStyle w:val="Akapitzlist"/>
        <w:widowControl w:val="0"/>
        <w:numPr>
          <w:ilvl w:val="0"/>
          <w:numId w:val="52"/>
        </w:numPr>
        <w:tabs>
          <w:tab w:val="left" w:pos="759"/>
        </w:tabs>
        <w:spacing w:after="80" w:line="288" w:lineRule="auto"/>
        <w:contextualSpacing/>
        <w:jc w:val="both"/>
        <w:rPr>
          <w:rFonts w:ascii="Verdana" w:hAnsi="Verdana" w:cstheme="minorHAnsi"/>
          <w:color w:val="000000"/>
          <w:lang w:bidi="pl-PL"/>
        </w:rPr>
      </w:pPr>
      <w:proofErr w:type="spellStart"/>
      <w:r w:rsidRPr="00F770D5">
        <w:rPr>
          <w:rFonts w:ascii="Verdana" w:hAnsi="Verdana" w:cstheme="minorHAnsi"/>
          <w:color w:val="000000"/>
          <w:lang w:bidi="pl-PL"/>
        </w:rPr>
        <w:t>zidentyfikowanych</w:t>
      </w:r>
      <w:proofErr w:type="spellEnd"/>
      <w:r w:rsidRPr="00F770D5">
        <w:rPr>
          <w:rFonts w:ascii="Verdana" w:hAnsi="Verdana" w:cstheme="minorHAnsi"/>
          <w:color w:val="000000"/>
          <w:lang w:bidi="pl-PL"/>
        </w:rPr>
        <w:t xml:space="preserve"> </w:t>
      </w:r>
      <w:proofErr w:type="spellStart"/>
      <w:r w:rsidRPr="00F770D5">
        <w:rPr>
          <w:rFonts w:ascii="Verdana" w:hAnsi="Verdana" w:cstheme="minorHAnsi"/>
          <w:color w:val="000000"/>
          <w:lang w:bidi="pl-PL"/>
        </w:rPr>
        <w:t>słabościach</w:t>
      </w:r>
      <w:proofErr w:type="spellEnd"/>
      <w:r w:rsidRPr="00F770D5">
        <w:rPr>
          <w:rFonts w:ascii="Verdana" w:hAnsi="Verdana" w:cstheme="minorHAnsi"/>
          <w:color w:val="000000"/>
          <w:lang w:bidi="pl-PL"/>
        </w:rPr>
        <w:t xml:space="preserve">, w </w:t>
      </w:r>
      <w:proofErr w:type="spellStart"/>
      <w:r w:rsidRPr="00F770D5">
        <w:rPr>
          <w:rFonts w:ascii="Verdana" w:hAnsi="Verdana" w:cstheme="minorHAnsi"/>
          <w:color w:val="000000"/>
          <w:lang w:bidi="pl-PL"/>
        </w:rPr>
        <w:t>tym</w:t>
      </w:r>
      <w:proofErr w:type="spellEnd"/>
      <w:r w:rsidRPr="00F770D5">
        <w:rPr>
          <w:rFonts w:ascii="Verdana" w:hAnsi="Verdana" w:cstheme="minorHAnsi"/>
          <w:color w:val="000000"/>
          <w:lang w:bidi="pl-PL"/>
        </w:rPr>
        <w:t xml:space="preserve"> o </w:t>
      </w:r>
      <w:proofErr w:type="spellStart"/>
      <w:r w:rsidRPr="00F770D5">
        <w:rPr>
          <w:rFonts w:ascii="Verdana" w:hAnsi="Verdana" w:cstheme="minorHAnsi"/>
          <w:color w:val="000000"/>
          <w:lang w:bidi="pl-PL"/>
        </w:rPr>
        <w:t>wadze</w:t>
      </w:r>
      <w:proofErr w:type="spellEnd"/>
      <w:r w:rsidRPr="00F770D5">
        <w:rPr>
          <w:rFonts w:ascii="Verdana" w:hAnsi="Verdana" w:cstheme="minorHAnsi"/>
          <w:color w:val="000000"/>
          <w:lang w:bidi="pl-PL"/>
        </w:rPr>
        <w:t xml:space="preserve"> </w:t>
      </w:r>
      <w:proofErr w:type="spellStart"/>
      <w:r w:rsidRPr="00F770D5">
        <w:rPr>
          <w:rFonts w:ascii="Verdana" w:hAnsi="Verdana" w:cstheme="minorHAnsi"/>
          <w:color w:val="000000"/>
          <w:lang w:bidi="pl-PL"/>
        </w:rPr>
        <w:t>i</w:t>
      </w:r>
      <w:proofErr w:type="spellEnd"/>
      <w:r w:rsidRPr="00F770D5">
        <w:rPr>
          <w:rFonts w:ascii="Verdana" w:hAnsi="Verdana" w:cstheme="minorHAnsi"/>
          <w:color w:val="000000"/>
          <w:lang w:bidi="pl-PL"/>
        </w:rPr>
        <w:t xml:space="preserve"> </w:t>
      </w:r>
      <w:proofErr w:type="spellStart"/>
      <w:r w:rsidRPr="00F770D5">
        <w:rPr>
          <w:rFonts w:ascii="Verdana" w:hAnsi="Verdana" w:cstheme="minorHAnsi"/>
          <w:color w:val="000000"/>
          <w:lang w:bidi="pl-PL"/>
        </w:rPr>
        <w:t>rozległości</w:t>
      </w:r>
      <w:proofErr w:type="spellEnd"/>
      <w:r w:rsidRPr="00F770D5">
        <w:rPr>
          <w:rFonts w:ascii="Verdana" w:hAnsi="Verdana" w:cstheme="minorHAnsi"/>
          <w:color w:val="000000"/>
          <w:lang w:bidi="pl-PL"/>
        </w:rPr>
        <w:t xml:space="preserve"> </w:t>
      </w:r>
      <w:proofErr w:type="spellStart"/>
      <w:r w:rsidRPr="00F770D5">
        <w:rPr>
          <w:rFonts w:ascii="Verdana" w:hAnsi="Verdana" w:cstheme="minorHAnsi"/>
          <w:color w:val="000000"/>
          <w:lang w:bidi="pl-PL"/>
        </w:rPr>
        <w:t>takich</w:t>
      </w:r>
      <w:proofErr w:type="spellEnd"/>
      <w:r w:rsidRPr="00F770D5">
        <w:rPr>
          <w:rFonts w:ascii="Verdana" w:hAnsi="Verdana" w:cstheme="minorHAnsi"/>
          <w:color w:val="000000"/>
          <w:lang w:bidi="pl-PL"/>
        </w:rPr>
        <w:t xml:space="preserve"> </w:t>
      </w:r>
      <w:proofErr w:type="spellStart"/>
      <w:r w:rsidRPr="00F770D5">
        <w:rPr>
          <w:rFonts w:ascii="Verdana" w:hAnsi="Verdana" w:cstheme="minorHAnsi"/>
          <w:color w:val="000000"/>
          <w:lang w:bidi="pl-PL"/>
        </w:rPr>
        <w:t>słabości</w:t>
      </w:r>
      <w:proofErr w:type="spellEnd"/>
      <w:r w:rsidRPr="00F770D5">
        <w:rPr>
          <w:rFonts w:ascii="Verdana" w:hAnsi="Verdana" w:cstheme="minorHAnsi"/>
          <w:color w:val="000000"/>
          <w:lang w:bidi="pl-PL"/>
        </w:rPr>
        <w:t xml:space="preserve"> </w:t>
      </w:r>
      <w:proofErr w:type="spellStart"/>
      <w:r w:rsidRPr="00F770D5">
        <w:rPr>
          <w:rFonts w:ascii="Verdana" w:hAnsi="Verdana" w:cstheme="minorHAnsi"/>
          <w:color w:val="000000"/>
          <w:lang w:bidi="pl-PL"/>
        </w:rPr>
        <w:t>oraz</w:t>
      </w:r>
      <w:proofErr w:type="spellEnd"/>
    </w:p>
    <w:p w14:paraId="59015C6A" w14:textId="267B45BB" w:rsidR="00396D6A" w:rsidRPr="00396D6A" w:rsidRDefault="00396D6A" w:rsidP="00396D6A">
      <w:pPr>
        <w:pStyle w:val="Akapitzlist"/>
        <w:widowControl w:val="0"/>
        <w:numPr>
          <w:ilvl w:val="0"/>
          <w:numId w:val="52"/>
        </w:numPr>
        <w:tabs>
          <w:tab w:val="left" w:pos="759"/>
        </w:tabs>
        <w:spacing w:after="80" w:line="288" w:lineRule="auto"/>
        <w:contextualSpacing/>
        <w:jc w:val="both"/>
        <w:rPr>
          <w:rFonts w:ascii="Verdana" w:hAnsi="Verdana" w:cstheme="minorHAnsi"/>
          <w:color w:val="000000"/>
          <w:lang w:bidi="pl-PL"/>
        </w:rPr>
      </w:pPr>
      <w:proofErr w:type="spellStart"/>
      <w:r w:rsidRPr="00F770D5">
        <w:rPr>
          <w:rFonts w:ascii="Verdana" w:hAnsi="Verdana" w:cstheme="minorHAnsi"/>
          <w:color w:val="000000"/>
          <w:lang w:bidi="pl-PL"/>
        </w:rPr>
        <w:t>działaniach</w:t>
      </w:r>
      <w:proofErr w:type="spellEnd"/>
      <w:r w:rsidRPr="00F770D5">
        <w:rPr>
          <w:rFonts w:ascii="Verdana" w:hAnsi="Verdana" w:cstheme="minorHAnsi"/>
          <w:color w:val="000000"/>
          <w:lang w:bidi="pl-PL"/>
        </w:rPr>
        <w:t xml:space="preserve"> </w:t>
      </w:r>
      <w:proofErr w:type="spellStart"/>
      <w:r w:rsidRPr="00F770D5">
        <w:rPr>
          <w:rFonts w:ascii="Verdana" w:hAnsi="Verdana" w:cstheme="minorHAnsi"/>
          <w:color w:val="000000"/>
          <w:lang w:bidi="pl-PL"/>
        </w:rPr>
        <w:t>naprawczych</w:t>
      </w:r>
      <w:proofErr w:type="spellEnd"/>
      <w:r w:rsidRPr="00F770D5">
        <w:rPr>
          <w:rFonts w:ascii="Verdana" w:hAnsi="Verdana" w:cstheme="minorHAnsi"/>
          <w:color w:val="000000"/>
          <w:lang w:bidi="pl-PL"/>
        </w:rPr>
        <w:t xml:space="preserve"> </w:t>
      </w:r>
      <w:proofErr w:type="spellStart"/>
      <w:r w:rsidRPr="00F770D5">
        <w:rPr>
          <w:rFonts w:ascii="Verdana" w:hAnsi="Verdana" w:cstheme="minorHAnsi"/>
          <w:color w:val="000000"/>
          <w:lang w:bidi="pl-PL"/>
        </w:rPr>
        <w:t>odnoszących</w:t>
      </w:r>
      <w:proofErr w:type="spellEnd"/>
      <w:r w:rsidRPr="00F770D5">
        <w:rPr>
          <w:rFonts w:ascii="Verdana" w:hAnsi="Verdana" w:cstheme="minorHAnsi"/>
          <w:color w:val="000000"/>
          <w:lang w:bidi="pl-PL"/>
        </w:rPr>
        <w:t xml:space="preserve"> </w:t>
      </w:r>
      <w:proofErr w:type="spellStart"/>
      <w:r w:rsidRPr="00F770D5">
        <w:rPr>
          <w:rFonts w:ascii="Verdana" w:hAnsi="Verdana" w:cstheme="minorHAnsi"/>
          <w:color w:val="000000"/>
          <w:lang w:bidi="pl-PL"/>
        </w:rPr>
        <w:t>si</w:t>
      </w:r>
      <w:r>
        <w:rPr>
          <w:rFonts w:ascii="Verdana" w:hAnsi="Verdana" w:cstheme="minorHAnsi"/>
          <w:color w:val="000000"/>
          <w:lang w:bidi="pl-PL"/>
        </w:rPr>
        <w:t>ę</w:t>
      </w:r>
      <w:proofErr w:type="spellEnd"/>
      <w:r>
        <w:rPr>
          <w:rFonts w:ascii="Verdana" w:hAnsi="Verdana" w:cstheme="minorHAnsi"/>
          <w:color w:val="000000"/>
          <w:lang w:bidi="pl-PL"/>
        </w:rPr>
        <w:t xml:space="preserve"> do </w:t>
      </w:r>
      <w:proofErr w:type="spellStart"/>
      <w:r>
        <w:rPr>
          <w:rFonts w:ascii="Verdana" w:hAnsi="Verdana" w:cstheme="minorHAnsi"/>
          <w:color w:val="000000"/>
          <w:lang w:bidi="pl-PL"/>
        </w:rPr>
        <w:t>zidentyfikowanych</w:t>
      </w:r>
      <w:proofErr w:type="spellEnd"/>
      <w:r>
        <w:rPr>
          <w:rFonts w:ascii="Verdana" w:hAnsi="Verdana" w:cstheme="minorHAnsi"/>
          <w:color w:val="000000"/>
          <w:lang w:bidi="pl-PL"/>
        </w:rPr>
        <w:t xml:space="preserve"> </w:t>
      </w:r>
      <w:proofErr w:type="spellStart"/>
      <w:r>
        <w:rPr>
          <w:rFonts w:ascii="Verdana" w:hAnsi="Verdana" w:cstheme="minorHAnsi"/>
          <w:color w:val="000000"/>
          <w:lang w:bidi="pl-PL"/>
        </w:rPr>
        <w:t>słabości</w:t>
      </w:r>
      <w:proofErr w:type="spellEnd"/>
      <w:r>
        <w:rPr>
          <w:rFonts w:ascii="Verdana" w:hAnsi="Verdana" w:cstheme="minorHAnsi"/>
          <w:color w:val="000000"/>
          <w:lang w:bidi="pl-PL"/>
        </w:rPr>
        <w:t>,</w:t>
      </w:r>
    </w:p>
    <w:p w14:paraId="47C9D0C8" w14:textId="799A59E2" w:rsidR="00630244" w:rsidRPr="002150F4" w:rsidRDefault="00630244" w:rsidP="002150F4">
      <w:pPr>
        <w:spacing w:after="160" w:line="276" w:lineRule="auto"/>
        <w:jc w:val="both"/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</w:pPr>
      <w:r w:rsidRPr="002150F4"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t>na wiele sposobów, na przykład:</w:t>
      </w:r>
    </w:p>
    <w:p w14:paraId="245B70E2" w14:textId="22524405" w:rsidR="00630244" w:rsidRPr="002150F4" w:rsidRDefault="00630244" w:rsidP="00FE1346">
      <w:pPr>
        <w:widowControl w:val="0"/>
        <w:numPr>
          <w:ilvl w:val="0"/>
          <w:numId w:val="53"/>
        </w:numPr>
        <w:tabs>
          <w:tab w:val="left" w:pos="760"/>
        </w:tabs>
        <w:spacing w:after="80" w:line="288" w:lineRule="auto"/>
        <w:contextualSpacing/>
        <w:jc w:val="both"/>
        <w:rPr>
          <w:rFonts w:ascii="Verdana" w:hAnsi="Verdana" w:cstheme="minorHAnsi"/>
          <w:color w:val="000000"/>
          <w:sz w:val="20"/>
          <w:szCs w:val="20"/>
          <w:lang w:bidi="pl-PL"/>
        </w:rPr>
      </w:pPr>
      <w:r w:rsidRPr="002150F4">
        <w:rPr>
          <w:rFonts w:ascii="Verdana" w:hAnsi="Verdana" w:cstheme="minorHAnsi"/>
          <w:color w:val="000000"/>
          <w:sz w:val="20"/>
          <w:szCs w:val="20"/>
          <w:lang w:bidi="pl-PL"/>
        </w:rPr>
        <w:t>jako podstawę do da</w:t>
      </w:r>
      <w:r w:rsidR="00B22FD7">
        <w:rPr>
          <w:rFonts w:ascii="Verdana" w:hAnsi="Verdana" w:cstheme="minorHAnsi"/>
          <w:color w:val="000000"/>
          <w:sz w:val="20"/>
          <w:szCs w:val="20"/>
          <w:lang w:bidi="pl-PL"/>
        </w:rPr>
        <w:t>lszej komunikacji z personelem wykonującym</w:t>
      </w:r>
      <w:r w:rsidR="00F770D5">
        <w:rPr>
          <w:rFonts w:ascii="Verdana" w:hAnsi="Verdana" w:cstheme="minorHAnsi"/>
          <w:color w:val="000000"/>
          <w:sz w:val="20"/>
          <w:szCs w:val="20"/>
          <w:lang w:bidi="pl-PL"/>
        </w:rPr>
        <w:t xml:space="preserve"> zlecenie o znaczeniu jakości;</w:t>
      </w:r>
    </w:p>
    <w:p w14:paraId="63065AFA" w14:textId="77777777" w:rsidR="00630244" w:rsidRDefault="00630244" w:rsidP="00FE1346">
      <w:pPr>
        <w:widowControl w:val="0"/>
        <w:numPr>
          <w:ilvl w:val="0"/>
          <w:numId w:val="53"/>
        </w:numPr>
        <w:tabs>
          <w:tab w:val="left" w:pos="764"/>
        </w:tabs>
        <w:spacing w:after="80" w:line="288" w:lineRule="auto"/>
        <w:contextualSpacing/>
        <w:jc w:val="both"/>
        <w:rPr>
          <w:rFonts w:ascii="Verdana" w:hAnsi="Verdana" w:cstheme="minorHAnsi"/>
          <w:color w:val="000000"/>
          <w:sz w:val="20"/>
          <w:szCs w:val="20"/>
          <w:lang w:bidi="pl-PL"/>
        </w:rPr>
      </w:pPr>
      <w:r w:rsidRPr="002150F4">
        <w:rPr>
          <w:rFonts w:ascii="Verdana" w:hAnsi="Verdana" w:cstheme="minorHAnsi"/>
          <w:color w:val="000000"/>
          <w:sz w:val="20"/>
          <w:szCs w:val="20"/>
          <w:lang w:bidi="pl-PL"/>
        </w:rPr>
        <w:t>do rozliczania poszczególnych osób z przydzielonych im ról.</w:t>
      </w:r>
    </w:p>
    <w:p w14:paraId="19571D73" w14:textId="77777777" w:rsidR="00F770D5" w:rsidRPr="002150F4" w:rsidRDefault="00F770D5" w:rsidP="00F770D5">
      <w:pPr>
        <w:widowControl w:val="0"/>
        <w:tabs>
          <w:tab w:val="left" w:pos="764"/>
        </w:tabs>
        <w:spacing w:after="80" w:line="288" w:lineRule="auto"/>
        <w:ind w:left="720"/>
        <w:contextualSpacing/>
        <w:jc w:val="both"/>
        <w:rPr>
          <w:rFonts w:ascii="Verdana" w:hAnsi="Verdana" w:cstheme="minorHAnsi"/>
          <w:color w:val="000000"/>
          <w:sz w:val="20"/>
          <w:szCs w:val="20"/>
          <w:lang w:bidi="pl-PL"/>
        </w:rPr>
      </w:pPr>
    </w:p>
    <w:p w14:paraId="05DD109A" w14:textId="41F94243" w:rsidR="00630244" w:rsidRPr="002150F4" w:rsidRDefault="00630244" w:rsidP="002150F4">
      <w:pPr>
        <w:spacing w:after="160" w:line="276" w:lineRule="auto"/>
        <w:jc w:val="both"/>
        <w:rPr>
          <w:rFonts w:ascii="Verdana" w:eastAsiaTheme="minorHAnsi" w:hAnsi="Verdana" w:cstheme="minorHAnsi"/>
          <w:bCs/>
          <w:color w:val="0070C0"/>
          <w:sz w:val="20"/>
          <w:szCs w:val="20"/>
          <w:shd w:val="clear" w:color="auto" w:fill="F8F8F8"/>
          <w:lang w:eastAsia="en-US"/>
        </w:rPr>
      </w:pPr>
      <w:r w:rsidRPr="002150F4">
        <w:rPr>
          <w:rFonts w:ascii="Verdana" w:eastAsiaTheme="minorHAnsi" w:hAnsi="Verdana" w:cstheme="minorHAnsi"/>
          <w:bCs/>
          <w:sz w:val="20"/>
          <w:szCs w:val="20"/>
          <w:shd w:val="clear" w:color="auto" w:fill="F8F8F8"/>
          <w:lang w:eastAsia="en-US"/>
        </w:rPr>
        <w:t xml:space="preserve">Informacje te są podstawą do oceny SWKJ/SZJ oraz wyciągania z niej wniosków i zapewnia terminowe usunięcie zidentyfikowanych słabości. </w:t>
      </w:r>
      <w:r w:rsidR="00CA3610">
        <w:rPr>
          <w:rFonts w:ascii="Verdana" w:eastAsiaTheme="minorHAnsi" w:hAnsi="Verdana" w:cstheme="minorHAnsi"/>
          <w:bCs/>
          <w:color w:val="0070C0"/>
          <w:sz w:val="20"/>
          <w:szCs w:val="20"/>
          <w:shd w:val="clear" w:color="auto" w:fill="F8F8F8"/>
          <w:lang w:eastAsia="en-US"/>
        </w:rPr>
        <w:t>(P</w:t>
      </w:r>
      <w:r w:rsidRPr="002150F4">
        <w:rPr>
          <w:rFonts w:ascii="Verdana" w:eastAsiaTheme="minorHAnsi" w:hAnsi="Verdana" w:cstheme="minorHAnsi"/>
          <w:bCs/>
          <w:color w:val="0070C0"/>
          <w:sz w:val="20"/>
          <w:szCs w:val="20"/>
          <w:shd w:val="clear" w:color="auto" w:fill="F8F8F8"/>
          <w:lang w:eastAsia="en-US"/>
        </w:rPr>
        <w:t>rocedura nr 19 - Monitorowanie i korygowanie)</w:t>
      </w:r>
    </w:p>
    <w:p w14:paraId="2CEDBE17" w14:textId="77777777" w:rsidR="00630244" w:rsidRDefault="00630244" w:rsidP="00414AEF">
      <w:pPr>
        <w:rPr>
          <w:rFonts w:ascii="Verdana" w:hAnsi="Verdana"/>
          <w:color w:val="0070C0"/>
          <w:sz w:val="20"/>
          <w:szCs w:val="20"/>
        </w:rPr>
      </w:pPr>
    </w:p>
    <w:p w14:paraId="060A9A84" w14:textId="5E97100A" w:rsidR="00BC701E" w:rsidRPr="00F770D5" w:rsidRDefault="00BC0506" w:rsidP="00FE1346">
      <w:pPr>
        <w:pStyle w:val="Nagwek1"/>
        <w:keepLines w:val="0"/>
        <w:numPr>
          <w:ilvl w:val="0"/>
          <w:numId w:val="18"/>
        </w:numPr>
        <w:spacing w:before="240" w:after="240" w:line="276" w:lineRule="auto"/>
        <w:jc w:val="both"/>
        <w:rPr>
          <w:rFonts w:ascii="Verdana" w:hAnsi="Verdana"/>
          <w:color w:val="2E74B5" w:themeColor="accent5" w:themeShade="BF"/>
          <w:sz w:val="22"/>
          <w:szCs w:val="22"/>
        </w:rPr>
      </w:pPr>
      <w:bookmarkStart w:id="101" w:name="_Toc122701434"/>
      <w:r w:rsidRPr="00F770D5">
        <w:rPr>
          <w:rFonts w:ascii="Verdana" w:hAnsi="Verdana"/>
          <w:caps w:val="0"/>
          <w:color w:val="2E74B5" w:themeColor="accent5" w:themeShade="BF"/>
          <w:sz w:val="22"/>
          <w:szCs w:val="22"/>
        </w:rPr>
        <w:t>OCENA SKWJ/SZJ</w:t>
      </w:r>
      <w:bookmarkEnd w:id="101"/>
    </w:p>
    <w:p w14:paraId="545A9544" w14:textId="06F2F801" w:rsidR="005746A1" w:rsidRPr="005746A1" w:rsidRDefault="007E0E83" w:rsidP="005746A1">
      <w:pPr>
        <w:spacing w:before="240" w:after="240" w:line="276" w:lineRule="auto"/>
        <w:jc w:val="both"/>
        <w:rPr>
          <w:rFonts w:ascii="Verdana" w:hAnsi="Verdana"/>
          <w:snapToGrid w:val="0"/>
          <w:sz w:val="20"/>
          <w:szCs w:val="20"/>
        </w:rPr>
      </w:pPr>
      <w:r>
        <w:rPr>
          <w:rFonts w:ascii="Verdana" w:hAnsi="Verdana"/>
          <w:sz w:val="20"/>
          <w:szCs w:val="20"/>
        </w:rPr>
        <w:t>Prezes Zarządu</w:t>
      </w:r>
      <w:r w:rsidR="005746A1" w:rsidRPr="005746A1">
        <w:rPr>
          <w:rFonts w:ascii="Verdana" w:hAnsi="Verdana"/>
          <w:snapToGrid w:val="0"/>
          <w:sz w:val="20"/>
          <w:szCs w:val="20"/>
        </w:rPr>
        <w:t xml:space="preserve"> FA – biegł</w:t>
      </w:r>
      <w:r w:rsidR="005746A1">
        <w:rPr>
          <w:rFonts w:ascii="Verdana" w:hAnsi="Verdana"/>
          <w:snapToGrid w:val="0"/>
          <w:sz w:val="20"/>
          <w:szCs w:val="20"/>
        </w:rPr>
        <w:t>y</w:t>
      </w:r>
      <w:r w:rsidR="005746A1" w:rsidRPr="005746A1">
        <w:rPr>
          <w:rFonts w:ascii="Verdana" w:hAnsi="Verdana"/>
          <w:snapToGrid w:val="0"/>
          <w:sz w:val="20"/>
          <w:szCs w:val="20"/>
        </w:rPr>
        <w:t xml:space="preserve"> rewident, ponosząc</w:t>
      </w:r>
      <w:r w:rsidR="00285DF8">
        <w:rPr>
          <w:rFonts w:ascii="Verdana" w:hAnsi="Verdana"/>
          <w:snapToGrid w:val="0"/>
          <w:sz w:val="20"/>
          <w:szCs w:val="20"/>
        </w:rPr>
        <w:t>y</w:t>
      </w:r>
      <w:r w:rsidR="005746A1" w:rsidRPr="005746A1">
        <w:rPr>
          <w:rFonts w:ascii="Verdana" w:hAnsi="Verdana"/>
          <w:snapToGrid w:val="0"/>
          <w:sz w:val="20"/>
          <w:szCs w:val="20"/>
        </w:rPr>
        <w:t xml:space="preserve"> ostateczną odpowiedzialność i rozliczan</w:t>
      </w:r>
      <w:r w:rsidR="00285DF8">
        <w:rPr>
          <w:rFonts w:ascii="Verdana" w:hAnsi="Verdana"/>
          <w:snapToGrid w:val="0"/>
          <w:sz w:val="20"/>
          <w:szCs w:val="20"/>
        </w:rPr>
        <w:t>y</w:t>
      </w:r>
      <w:r w:rsidR="00F770D5">
        <w:rPr>
          <w:rFonts w:ascii="Verdana" w:hAnsi="Verdana"/>
          <w:snapToGrid w:val="0"/>
          <w:sz w:val="20"/>
          <w:szCs w:val="20"/>
        </w:rPr>
        <w:t xml:space="preserve"> z </w:t>
      </w:r>
      <w:r w:rsidR="005746A1" w:rsidRPr="005746A1">
        <w:rPr>
          <w:rFonts w:ascii="Verdana" w:hAnsi="Verdana"/>
          <w:snapToGrid w:val="0"/>
          <w:sz w:val="20"/>
          <w:szCs w:val="20"/>
        </w:rPr>
        <w:t>SWKJ/SZJ</w:t>
      </w:r>
      <w:r w:rsidR="00285DF8">
        <w:rPr>
          <w:rFonts w:ascii="Verdana" w:hAnsi="Verdana"/>
          <w:snapToGrid w:val="0"/>
          <w:sz w:val="20"/>
          <w:szCs w:val="20"/>
        </w:rPr>
        <w:t xml:space="preserve"> dokonuje rocznej oceny tego systemu</w:t>
      </w:r>
      <w:r w:rsidR="005746A1" w:rsidRPr="005746A1">
        <w:rPr>
          <w:rFonts w:ascii="Verdana" w:hAnsi="Verdana"/>
          <w:snapToGrid w:val="0"/>
          <w:sz w:val="20"/>
          <w:szCs w:val="20"/>
        </w:rPr>
        <w:t>. Na po</w:t>
      </w:r>
      <w:r>
        <w:rPr>
          <w:rFonts w:ascii="Verdana" w:hAnsi="Verdana"/>
          <w:snapToGrid w:val="0"/>
          <w:sz w:val="20"/>
          <w:szCs w:val="20"/>
        </w:rPr>
        <w:t xml:space="preserve">dstawie takiej oceny, </w:t>
      </w:r>
      <w:r>
        <w:rPr>
          <w:rFonts w:ascii="Verdana" w:hAnsi="Verdana"/>
          <w:sz w:val="20"/>
          <w:szCs w:val="20"/>
        </w:rPr>
        <w:t>Prezes Zarządu</w:t>
      </w:r>
      <w:r w:rsidR="005746A1" w:rsidRPr="005746A1">
        <w:rPr>
          <w:rFonts w:ascii="Verdana" w:hAnsi="Verdana"/>
          <w:snapToGrid w:val="0"/>
          <w:sz w:val="20"/>
          <w:szCs w:val="20"/>
        </w:rPr>
        <w:t xml:space="preserve"> FA – biegły rewident jest zobowiązany do sformułowania wniosku dotyczącego tego, czy osiągane są cele SWKJ/SZJ.</w:t>
      </w:r>
    </w:p>
    <w:p w14:paraId="276C5606" w14:textId="77777777" w:rsidR="005746A1" w:rsidRPr="005746A1" w:rsidRDefault="005746A1" w:rsidP="005746A1">
      <w:pPr>
        <w:spacing w:before="240" w:after="240" w:line="276" w:lineRule="auto"/>
        <w:jc w:val="both"/>
        <w:rPr>
          <w:rFonts w:ascii="Verdana" w:hAnsi="Verdana"/>
          <w:snapToGrid w:val="0"/>
          <w:sz w:val="20"/>
          <w:szCs w:val="20"/>
        </w:rPr>
      </w:pPr>
      <w:r w:rsidRPr="005746A1">
        <w:rPr>
          <w:rFonts w:ascii="Verdana" w:hAnsi="Verdana"/>
          <w:snapToGrid w:val="0"/>
          <w:sz w:val="20"/>
          <w:szCs w:val="20"/>
        </w:rPr>
        <w:t>Ocena dokonywana jest na określony moment czasu oraz wniosek ukierunkowany jest na to, czy SWKJ/SZJ zapewnia racjonalną pewność, że:</w:t>
      </w:r>
    </w:p>
    <w:p w14:paraId="022CDA0F" w14:textId="7178D505" w:rsidR="005746A1" w:rsidRPr="005746A1" w:rsidRDefault="005746A1" w:rsidP="00FE1346">
      <w:pPr>
        <w:numPr>
          <w:ilvl w:val="0"/>
          <w:numId w:val="17"/>
        </w:numPr>
        <w:spacing w:before="240" w:after="240" w:line="276" w:lineRule="auto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5746A1">
        <w:rPr>
          <w:rFonts w:ascii="Verdana" w:hAnsi="Verdana"/>
          <w:bCs/>
          <w:iCs/>
          <w:sz w:val="20"/>
          <w:szCs w:val="20"/>
        </w:rPr>
        <w:t>FA i jej personel wykonują swoje obowiązki zgo</w:t>
      </w:r>
      <w:r w:rsidR="00F770D5">
        <w:rPr>
          <w:rFonts w:ascii="Verdana" w:hAnsi="Verdana"/>
          <w:bCs/>
          <w:iCs/>
          <w:sz w:val="20"/>
          <w:szCs w:val="20"/>
        </w:rPr>
        <w:t>dnie z zawodowymi standardami i </w:t>
      </w:r>
      <w:r w:rsidRPr="005746A1">
        <w:rPr>
          <w:rFonts w:ascii="Verdana" w:hAnsi="Verdana"/>
          <w:bCs/>
          <w:iCs/>
          <w:sz w:val="20"/>
          <w:szCs w:val="20"/>
        </w:rPr>
        <w:t>obowiązującymi wymogami prawnymi i regulacyjnymi, oraz wykonują zlecenia zgodnie z takimi standardami i wymogami, oraz</w:t>
      </w:r>
    </w:p>
    <w:p w14:paraId="71DC230B" w14:textId="01DB2CA4" w:rsidR="00285DF8" w:rsidRDefault="005746A1" w:rsidP="00FE1346">
      <w:pPr>
        <w:numPr>
          <w:ilvl w:val="0"/>
          <w:numId w:val="17"/>
        </w:numPr>
        <w:spacing w:before="240" w:after="240" w:line="276" w:lineRule="auto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5746A1">
        <w:rPr>
          <w:rFonts w:ascii="Verdana" w:hAnsi="Verdana"/>
          <w:bCs/>
          <w:iCs/>
          <w:sz w:val="20"/>
          <w:szCs w:val="20"/>
        </w:rPr>
        <w:t>sprawozdania wydawane</w:t>
      </w:r>
      <w:r w:rsidR="007E0E83">
        <w:rPr>
          <w:rFonts w:ascii="Verdana" w:hAnsi="Verdana"/>
          <w:bCs/>
          <w:iCs/>
          <w:sz w:val="20"/>
          <w:szCs w:val="20"/>
        </w:rPr>
        <w:t xml:space="preserve"> przez FA i </w:t>
      </w:r>
      <w:r w:rsidR="007E0E83">
        <w:rPr>
          <w:rFonts w:ascii="Verdana" w:hAnsi="Verdana"/>
          <w:sz w:val="20"/>
          <w:szCs w:val="20"/>
        </w:rPr>
        <w:t>Prezesa Zarządu</w:t>
      </w:r>
      <w:r w:rsidR="00285DF8">
        <w:rPr>
          <w:rFonts w:ascii="Verdana" w:hAnsi="Verdana"/>
          <w:bCs/>
          <w:iCs/>
          <w:sz w:val="20"/>
          <w:szCs w:val="20"/>
        </w:rPr>
        <w:t xml:space="preserve"> FA</w:t>
      </w:r>
      <w:r w:rsidRPr="005746A1">
        <w:rPr>
          <w:rFonts w:ascii="Verdana" w:hAnsi="Verdana"/>
          <w:bCs/>
          <w:iCs/>
          <w:sz w:val="20"/>
          <w:szCs w:val="20"/>
        </w:rPr>
        <w:t xml:space="preserve"> – biegłego rewidenta odpowiedzialnego za zlecenie są odpowiednie w danych okolicznościach.</w:t>
      </w:r>
    </w:p>
    <w:p w14:paraId="439116D4" w14:textId="77777777" w:rsidR="00F770D5" w:rsidRPr="00285DF8" w:rsidRDefault="00F770D5" w:rsidP="00F770D5">
      <w:pPr>
        <w:spacing w:before="240" w:after="240" w:line="276" w:lineRule="auto"/>
        <w:ind w:left="720"/>
        <w:contextualSpacing/>
        <w:jc w:val="both"/>
        <w:rPr>
          <w:rFonts w:ascii="Verdana" w:hAnsi="Verdana"/>
          <w:bCs/>
          <w:iCs/>
          <w:sz w:val="20"/>
          <w:szCs w:val="20"/>
        </w:rPr>
      </w:pPr>
    </w:p>
    <w:p w14:paraId="1D662449" w14:textId="202A9BE7" w:rsidR="005746A1" w:rsidRPr="005746A1" w:rsidRDefault="005746A1" w:rsidP="005746A1">
      <w:pPr>
        <w:spacing w:before="240" w:after="240"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5746A1">
        <w:rPr>
          <w:rFonts w:ascii="Verdana" w:hAnsi="Verdana"/>
          <w:bCs/>
          <w:iCs/>
          <w:sz w:val="20"/>
          <w:szCs w:val="20"/>
        </w:rPr>
        <w:lastRenderedPageBreak/>
        <w:t xml:space="preserve">Ocena jest wewnętrzną oceną FA. </w:t>
      </w:r>
      <w:r w:rsidR="007E0E83">
        <w:rPr>
          <w:rFonts w:ascii="Verdana" w:hAnsi="Verdana"/>
          <w:sz w:val="20"/>
          <w:szCs w:val="20"/>
        </w:rPr>
        <w:t>Prezes Zarządu</w:t>
      </w:r>
      <w:r w:rsidR="00285DF8">
        <w:rPr>
          <w:rFonts w:ascii="Verdana" w:hAnsi="Verdana"/>
          <w:bCs/>
          <w:iCs/>
          <w:sz w:val="20"/>
          <w:szCs w:val="20"/>
        </w:rPr>
        <w:t xml:space="preserve"> </w:t>
      </w:r>
      <w:r w:rsidRPr="005746A1">
        <w:rPr>
          <w:rFonts w:ascii="Verdana" w:hAnsi="Verdana"/>
          <w:bCs/>
          <w:iCs/>
          <w:sz w:val="20"/>
          <w:szCs w:val="20"/>
        </w:rPr>
        <w:t>FA</w:t>
      </w:r>
      <w:r w:rsidR="00285DF8">
        <w:rPr>
          <w:rFonts w:ascii="Verdana" w:hAnsi="Verdana"/>
          <w:bCs/>
          <w:iCs/>
          <w:sz w:val="20"/>
          <w:szCs w:val="20"/>
        </w:rPr>
        <w:t xml:space="preserve"> – biegły rewident</w:t>
      </w:r>
      <w:r w:rsidRPr="005746A1">
        <w:rPr>
          <w:rFonts w:ascii="Verdana" w:hAnsi="Verdana"/>
          <w:bCs/>
          <w:iCs/>
          <w:sz w:val="20"/>
          <w:szCs w:val="20"/>
        </w:rPr>
        <w:t xml:space="preserve"> nie jest zobowiązan</w:t>
      </w:r>
      <w:r w:rsidR="00285DF8">
        <w:rPr>
          <w:rFonts w:ascii="Verdana" w:hAnsi="Verdana"/>
          <w:bCs/>
          <w:iCs/>
          <w:sz w:val="20"/>
          <w:szCs w:val="20"/>
        </w:rPr>
        <w:t>y</w:t>
      </w:r>
      <w:r w:rsidRPr="005746A1">
        <w:rPr>
          <w:rFonts w:ascii="Verdana" w:hAnsi="Verdana"/>
          <w:bCs/>
          <w:iCs/>
          <w:sz w:val="20"/>
          <w:szCs w:val="20"/>
        </w:rPr>
        <w:t xml:space="preserve"> do uzyskania niezależnego zapewnienia dotyczącego skuteczności jej SWKJ/SZJ.</w:t>
      </w:r>
    </w:p>
    <w:p w14:paraId="728ACF5F" w14:textId="490712E6" w:rsidR="005746A1" w:rsidRPr="005746A1" w:rsidRDefault="007E0E83" w:rsidP="005746A1">
      <w:pPr>
        <w:spacing w:before="240" w:after="240" w:line="276" w:lineRule="auto"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sz w:val="20"/>
          <w:szCs w:val="20"/>
        </w:rPr>
        <w:t>Prezes Zarządu</w:t>
      </w:r>
      <w:r w:rsidR="00285DF8">
        <w:rPr>
          <w:rFonts w:ascii="Verdana" w:hAnsi="Verdana"/>
          <w:bCs/>
          <w:iCs/>
          <w:sz w:val="20"/>
          <w:szCs w:val="20"/>
        </w:rPr>
        <w:t xml:space="preserve"> </w:t>
      </w:r>
      <w:r w:rsidR="005746A1" w:rsidRPr="005746A1">
        <w:rPr>
          <w:rFonts w:ascii="Verdana" w:hAnsi="Verdana"/>
          <w:bCs/>
          <w:iCs/>
          <w:sz w:val="20"/>
          <w:szCs w:val="20"/>
        </w:rPr>
        <w:t>FA</w:t>
      </w:r>
      <w:r w:rsidR="00285DF8">
        <w:rPr>
          <w:rFonts w:ascii="Verdana" w:hAnsi="Verdana"/>
          <w:bCs/>
          <w:iCs/>
          <w:sz w:val="20"/>
          <w:szCs w:val="20"/>
        </w:rPr>
        <w:t xml:space="preserve"> – biegły rewident</w:t>
      </w:r>
      <w:r w:rsidR="005746A1" w:rsidRPr="005746A1">
        <w:rPr>
          <w:rFonts w:ascii="Verdana" w:hAnsi="Verdana"/>
          <w:bCs/>
          <w:iCs/>
          <w:sz w:val="20"/>
          <w:szCs w:val="20"/>
        </w:rPr>
        <w:t xml:space="preserve"> przeprowadza coroczną ocenę SWKJ/SZJ, w wyniku której może przedstawić propozycję rozwiązań mających na ce</w:t>
      </w:r>
      <w:r w:rsidR="00F770D5">
        <w:rPr>
          <w:rFonts w:ascii="Verdana" w:hAnsi="Verdana"/>
          <w:bCs/>
          <w:iCs/>
          <w:sz w:val="20"/>
          <w:szCs w:val="20"/>
        </w:rPr>
        <w:t>lu poprawę adekwatności i </w:t>
      </w:r>
      <w:r w:rsidR="005746A1" w:rsidRPr="005746A1">
        <w:rPr>
          <w:rFonts w:ascii="Verdana" w:hAnsi="Verdana"/>
          <w:bCs/>
          <w:iCs/>
          <w:sz w:val="20"/>
          <w:szCs w:val="20"/>
        </w:rPr>
        <w:t>skuteczności tego systemu.</w:t>
      </w:r>
    </w:p>
    <w:p w14:paraId="52425AF5" w14:textId="75805BB0" w:rsidR="005746A1" w:rsidRPr="005746A1" w:rsidRDefault="005746A1" w:rsidP="005746A1">
      <w:pPr>
        <w:spacing w:before="240" w:after="240"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5746A1">
        <w:rPr>
          <w:rFonts w:ascii="Verdana" w:hAnsi="Verdana"/>
          <w:bCs/>
          <w:iCs/>
          <w:sz w:val="20"/>
          <w:szCs w:val="20"/>
        </w:rPr>
        <w:t>Chociaż ocena SWKJ/SZJ jest w rezultacie</w:t>
      </w:r>
      <w:r w:rsidR="00786168">
        <w:rPr>
          <w:rFonts w:ascii="Verdana" w:hAnsi="Verdana"/>
          <w:bCs/>
          <w:iCs/>
          <w:sz w:val="20"/>
          <w:szCs w:val="20"/>
        </w:rPr>
        <w:t xml:space="preserve"> samooceną Prezesa Zarządu</w:t>
      </w:r>
      <w:r w:rsidRPr="005746A1">
        <w:rPr>
          <w:rFonts w:ascii="Verdana" w:hAnsi="Verdana"/>
          <w:bCs/>
          <w:iCs/>
          <w:sz w:val="20"/>
          <w:szCs w:val="20"/>
        </w:rPr>
        <w:t xml:space="preserve"> FA – biegłego rewidenta, wynik samooceny wskaz</w:t>
      </w:r>
      <w:r w:rsidR="00285DF8">
        <w:rPr>
          <w:rFonts w:ascii="Verdana" w:hAnsi="Verdana"/>
          <w:bCs/>
          <w:iCs/>
          <w:sz w:val="20"/>
          <w:szCs w:val="20"/>
        </w:rPr>
        <w:t>uje</w:t>
      </w:r>
      <w:r w:rsidRPr="005746A1">
        <w:rPr>
          <w:rFonts w:ascii="Verdana" w:hAnsi="Verdana"/>
          <w:bCs/>
          <w:iCs/>
          <w:sz w:val="20"/>
          <w:szCs w:val="20"/>
        </w:rPr>
        <w:t xml:space="preserve"> jak właściciel FA – biegły rewid</w:t>
      </w:r>
      <w:r w:rsidR="00F770D5">
        <w:rPr>
          <w:rFonts w:ascii="Verdana" w:hAnsi="Verdana"/>
          <w:bCs/>
          <w:iCs/>
          <w:sz w:val="20"/>
          <w:szCs w:val="20"/>
        </w:rPr>
        <w:t>ent wykonywał swoje obowiązki i </w:t>
      </w:r>
      <w:r w:rsidRPr="005746A1">
        <w:rPr>
          <w:rFonts w:ascii="Verdana" w:hAnsi="Verdana"/>
          <w:bCs/>
          <w:iCs/>
          <w:sz w:val="20"/>
          <w:szCs w:val="20"/>
        </w:rPr>
        <w:t>jak ocenia wyniki swojej pracy.</w:t>
      </w:r>
    </w:p>
    <w:p w14:paraId="56A85520" w14:textId="78D7371B" w:rsidR="005746A1" w:rsidRPr="005746A1" w:rsidRDefault="005746A1" w:rsidP="005746A1">
      <w:pPr>
        <w:spacing w:before="240" w:after="240"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5746A1">
        <w:rPr>
          <w:rFonts w:ascii="Verdana" w:hAnsi="Verdana"/>
          <w:bCs/>
          <w:iCs/>
          <w:sz w:val="20"/>
          <w:szCs w:val="20"/>
        </w:rPr>
        <w:t xml:space="preserve">W przypadku, gdy ocena nie została dokonana, bądź proces oceny nie został właściwie zaprojektowany lub wdrożony, może powstać słabość polegająca na tym, że wymogi określone </w:t>
      </w:r>
      <w:r w:rsidR="00285DF8">
        <w:rPr>
          <w:rFonts w:ascii="Verdana" w:hAnsi="Verdana"/>
          <w:bCs/>
          <w:iCs/>
          <w:sz w:val="20"/>
          <w:szCs w:val="20"/>
        </w:rPr>
        <w:t xml:space="preserve">powyżej </w:t>
      </w:r>
      <w:r w:rsidRPr="005746A1">
        <w:rPr>
          <w:rFonts w:ascii="Verdana" w:hAnsi="Verdana"/>
          <w:bCs/>
          <w:iCs/>
          <w:sz w:val="20"/>
          <w:szCs w:val="20"/>
        </w:rPr>
        <w:t>nie zostały uwzględnione.</w:t>
      </w:r>
    </w:p>
    <w:p w14:paraId="12D68A97" w14:textId="73EED162" w:rsidR="005746A1" w:rsidRPr="005746A1" w:rsidRDefault="007E0E83" w:rsidP="005746A1">
      <w:pPr>
        <w:spacing w:before="240" w:after="240" w:line="276" w:lineRule="auto"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sz w:val="20"/>
          <w:szCs w:val="20"/>
        </w:rPr>
        <w:t>Prezes Zarządu</w:t>
      </w:r>
      <w:r w:rsidR="005746A1" w:rsidRPr="005746A1">
        <w:rPr>
          <w:rFonts w:ascii="Verdana" w:hAnsi="Verdana"/>
          <w:bCs/>
          <w:iCs/>
          <w:sz w:val="20"/>
          <w:szCs w:val="20"/>
        </w:rPr>
        <w:t xml:space="preserve"> FA – biegły rewident ponoszący ostateczną </w:t>
      </w:r>
      <w:r w:rsidR="00F770D5">
        <w:rPr>
          <w:rFonts w:ascii="Verdana" w:hAnsi="Verdana"/>
          <w:bCs/>
          <w:iCs/>
          <w:sz w:val="20"/>
          <w:szCs w:val="20"/>
        </w:rPr>
        <w:t>odpowiedzialność i rozliczany z </w:t>
      </w:r>
      <w:r w:rsidR="005746A1" w:rsidRPr="005746A1">
        <w:rPr>
          <w:rFonts w:ascii="Verdana" w:hAnsi="Verdana"/>
          <w:bCs/>
          <w:iCs/>
          <w:sz w:val="20"/>
          <w:szCs w:val="20"/>
        </w:rPr>
        <w:t>SWKJ/SZJ może korzystać z pomocy innych osób przy dokonywaniu oceny, jednakże pozostaje on odpowiedzialny za i rozliczany jest z oceny.</w:t>
      </w:r>
    </w:p>
    <w:p w14:paraId="4B8F6DCA" w14:textId="77777777" w:rsidR="005746A1" w:rsidRPr="005746A1" w:rsidRDefault="005746A1" w:rsidP="005746A1">
      <w:pPr>
        <w:spacing w:before="240" w:after="240"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5746A1">
        <w:rPr>
          <w:rFonts w:ascii="Verdana" w:hAnsi="Verdana"/>
          <w:bCs/>
          <w:iCs/>
          <w:sz w:val="20"/>
          <w:szCs w:val="20"/>
        </w:rPr>
        <w:t>Informacje dotyczące procesu monitorowania i korygowania przez FA, mogą zasadniczo zapewniać informacje potrzebne do dokonania oceny.</w:t>
      </w:r>
    </w:p>
    <w:p w14:paraId="5873BB4B" w14:textId="47E9DA18" w:rsidR="005746A1" w:rsidRPr="005746A1" w:rsidRDefault="00786168" w:rsidP="005746A1">
      <w:pPr>
        <w:spacing w:before="240" w:after="240" w:line="276" w:lineRule="auto"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sz w:val="20"/>
          <w:szCs w:val="20"/>
        </w:rPr>
        <w:t>Prezes Zarządu</w:t>
      </w:r>
      <w:r w:rsidR="005746A1" w:rsidRPr="005746A1">
        <w:rPr>
          <w:rFonts w:ascii="Verdana" w:hAnsi="Verdana"/>
          <w:bCs/>
          <w:iCs/>
          <w:sz w:val="20"/>
          <w:szCs w:val="20"/>
        </w:rPr>
        <w:t xml:space="preserve"> FA – biegły rewident ponoszący ostateczną </w:t>
      </w:r>
      <w:r w:rsidR="00F770D5">
        <w:rPr>
          <w:rFonts w:ascii="Verdana" w:hAnsi="Verdana"/>
          <w:bCs/>
          <w:iCs/>
          <w:sz w:val="20"/>
          <w:szCs w:val="20"/>
        </w:rPr>
        <w:t>odpowiedzialność i rozliczany z </w:t>
      </w:r>
      <w:r w:rsidR="005746A1" w:rsidRPr="005746A1">
        <w:rPr>
          <w:rFonts w:ascii="Verdana" w:hAnsi="Verdana"/>
          <w:bCs/>
          <w:iCs/>
          <w:sz w:val="20"/>
          <w:szCs w:val="20"/>
        </w:rPr>
        <w:t>SWKJ/SZJ może rozważyć poniższe przy formułowaniu wniosku dotyczącego SWKJ/SZJ:</w:t>
      </w:r>
    </w:p>
    <w:p w14:paraId="6AE50F13" w14:textId="7DBF2ED9" w:rsidR="005746A1" w:rsidRPr="005746A1" w:rsidRDefault="005746A1" w:rsidP="00FE1346">
      <w:pPr>
        <w:numPr>
          <w:ilvl w:val="0"/>
          <w:numId w:val="17"/>
        </w:numPr>
        <w:spacing w:before="240" w:after="240" w:line="276" w:lineRule="auto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5746A1">
        <w:rPr>
          <w:rFonts w:ascii="Verdana" w:hAnsi="Verdana"/>
          <w:bCs/>
          <w:iCs/>
          <w:sz w:val="20"/>
          <w:szCs w:val="20"/>
        </w:rPr>
        <w:t>wagę i rozległość występowania zidentyfikowanych słabości oraz ich wpły</w:t>
      </w:r>
      <w:r w:rsidR="00F770D5">
        <w:rPr>
          <w:rFonts w:ascii="Verdana" w:hAnsi="Verdana"/>
          <w:bCs/>
          <w:iCs/>
          <w:sz w:val="20"/>
          <w:szCs w:val="20"/>
        </w:rPr>
        <w:t>w na osiągnięcie celów SWKJ/SZJ;</w:t>
      </w:r>
    </w:p>
    <w:p w14:paraId="70803C24" w14:textId="706642FE" w:rsidR="005746A1" w:rsidRPr="005746A1" w:rsidRDefault="005746A1" w:rsidP="00FE1346">
      <w:pPr>
        <w:numPr>
          <w:ilvl w:val="0"/>
          <w:numId w:val="17"/>
        </w:numPr>
        <w:spacing w:before="240" w:after="240" w:line="276" w:lineRule="auto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5746A1">
        <w:rPr>
          <w:rFonts w:ascii="Verdana" w:hAnsi="Verdana"/>
          <w:bCs/>
          <w:iCs/>
          <w:sz w:val="20"/>
          <w:szCs w:val="20"/>
        </w:rPr>
        <w:t>czy działania naprawcze zostały zaprojektowane i wdrożone przez FA oraz czy działania naprawcze podj</w:t>
      </w:r>
      <w:r w:rsidR="00F770D5">
        <w:rPr>
          <w:rFonts w:ascii="Verdana" w:hAnsi="Verdana"/>
          <w:bCs/>
          <w:iCs/>
          <w:sz w:val="20"/>
          <w:szCs w:val="20"/>
        </w:rPr>
        <w:t>ęte do czasu oceny są skuteczne;</w:t>
      </w:r>
    </w:p>
    <w:p w14:paraId="1DBEF4CD" w14:textId="3EE7CDA9" w:rsidR="00244DC6" w:rsidRDefault="005746A1" w:rsidP="00FE1346">
      <w:pPr>
        <w:numPr>
          <w:ilvl w:val="0"/>
          <w:numId w:val="17"/>
        </w:numPr>
        <w:spacing w:before="240" w:after="240" w:line="276" w:lineRule="auto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5746A1">
        <w:rPr>
          <w:rFonts w:ascii="Verdana" w:hAnsi="Verdana"/>
          <w:bCs/>
          <w:iCs/>
          <w:sz w:val="20"/>
          <w:szCs w:val="20"/>
        </w:rPr>
        <w:t xml:space="preserve">czy wpływ zidentyfikowanych słabości na SWKJ/SZJ został odpowiednio skorygowany (np. podjęcie odpowiednich działań w przypadku zaniechania procedur przy wykonywaniu zlecenia lub w przypadku, gdy wydawane sprawozdanie było nieodpowiednie). W takich przypadkach, zawodowy osąd jest potrzebny, aby rozważyć stopień, w jakim wpływ jednej lub więcej niż jednej zidentyfikowanej słabości został skorygowany oraz jak wpływa to na wniosek dotyczący skuteczności SWKJ/SZJ, na przykład poprzez uwzględnienie rodzaju i wpływu słabości oraz rodzaju i rozłożenia w czasie działań podejmowanych przez FA w celu skorygowania wpływu słabości. </w:t>
      </w:r>
    </w:p>
    <w:p w14:paraId="5DC997C5" w14:textId="77777777" w:rsidR="00917C92" w:rsidRPr="00917C92" w:rsidRDefault="00917C92" w:rsidP="00917C92">
      <w:pPr>
        <w:spacing w:before="240" w:after="240" w:line="276" w:lineRule="auto"/>
        <w:ind w:left="720"/>
        <w:contextualSpacing/>
        <w:jc w:val="both"/>
        <w:rPr>
          <w:rFonts w:ascii="Verdana" w:hAnsi="Verdana"/>
          <w:bCs/>
          <w:iCs/>
          <w:sz w:val="20"/>
          <w:szCs w:val="20"/>
        </w:rPr>
      </w:pPr>
    </w:p>
    <w:p w14:paraId="7154E22D" w14:textId="2BBF79EB" w:rsidR="005746A1" w:rsidRPr="005746A1" w:rsidRDefault="00177A77" w:rsidP="00244DC6">
      <w:pPr>
        <w:spacing w:before="240" w:after="240" w:line="276" w:lineRule="auto"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D</w:t>
      </w:r>
      <w:r w:rsidR="005746A1" w:rsidRPr="005746A1">
        <w:rPr>
          <w:rFonts w:ascii="Verdana" w:hAnsi="Verdana"/>
          <w:bCs/>
          <w:iCs/>
          <w:sz w:val="20"/>
          <w:szCs w:val="20"/>
        </w:rPr>
        <w:t xml:space="preserve">ziałania naprawcze mogą wymagać czasu, aby działać, ponieważ </w:t>
      </w:r>
      <w:r w:rsidR="007E0E83">
        <w:rPr>
          <w:rFonts w:ascii="Verdana" w:hAnsi="Verdana"/>
          <w:sz w:val="20"/>
          <w:szCs w:val="20"/>
        </w:rPr>
        <w:t>Prezes Zarządu</w:t>
      </w:r>
      <w:r w:rsidR="005746A1" w:rsidRPr="005746A1">
        <w:rPr>
          <w:rFonts w:ascii="Verdana" w:hAnsi="Verdana"/>
          <w:bCs/>
          <w:iCs/>
          <w:sz w:val="20"/>
          <w:szCs w:val="20"/>
        </w:rPr>
        <w:t xml:space="preserve"> FA – biegł</w:t>
      </w:r>
      <w:r w:rsidR="00F770D5">
        <w:rPr>
          <w:rFonts w:ascii="Verdana" w:hAnsi="Verdana"/>
          <w:bCs/>
          <w:iCs/>
          <w:sz w:val="20"/>
          <w:szCs w:val="20"/>
        </w:rPr>
        <w:t>y rewident</w:t>
      </w:r>
      <w:r w:rsidR="005746A1" w:rsidRPr="005746A1">
        <w:rPr>
          <w:rFonts w:ascii="Verdana" w:hAnsi="Verdana"/>
          <w:bCs/>
          <w:iCs/>
          <w:sz w:val="20"/>
          <w:szCs w:val="20"/>
        </w:rPr>
        <w:t xml:space="preserve"> ponosząc</w:t>
      </w:r>
      <w:r>
        <w:rPr>
          <w:rFonts w:ascii="Verdana" w:hAnsi="Verdana"/>
          <w:bCs/>
          <w:iCs/>
          <w:sz w:val="20"/>
          <w:szCs w:val="20"/>
        </w:rPr>
        <w:t>y</w:t>
      </w:r>
      <w:r w:rsidR="005746A1" w:rsidRPr="005746A1">
        <w:rPr>
          <w:rFonts w:ascii="Verdana" w:hAnsi="Verdana"/>
          <w:bCs/>
          <w:iCs/>
          <w:sz w:val="20"/>
          <w:szCs w:val="20"/>
        </w:rPr>
        <w:t xml:space="preserve"> odpowiedzialność operacyjną za proces monitorowania i korygowania ocen</w:t>
      </w:r>
      <w:r>
        <w:rPr>
          <w:rFonts w:ascii="Verdana" w:hAnsi="Verdana"/>
          <w:bCs/>
          <w:iCs/>
          <w:sz w:val="20"/>
          <w:szCs w:val="20"/>
        </w:rPr>
        <w:t>ia</w:t>
      </w:r>
      <w:r w:rsidR="005746A1" w:rsidRPr="005746A1">
        <w:rPr>
          <w:rFonts w:ascii="Verdana" w:hAnsi="Verdana"/>
          <w:bCs/>
          <w:iCs/>
          <w:sz w:val="20"/>
          <w:szCs w:val="20"/>
        </w:rPr>
        <w:t>, czy działania naprawcze:</w:t>
      </w:r>
    </w:p>
    <w:p w14:paraId="6075C897" w14:textId="77777777" w:rsidR="005746A1" w:rsidRPr="00F770D5" w:rsidRDefault="005746A1" w:rsidP="00FE1346">
      <w:pPr>
        <w:numPr>
          <w:ilvl w:val="0"/>
          <w:numId w:val="17"/>
        </w:numPr>
        <w:spacing w:before="240" w:after="240" w:line="276" w:lineRule="auto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F770D5">
        <w:rPr>
          <w:rFonts w:ascii="Verdana" w:hAnsi="Verdana"/>
          <w:bCs/>
          <w:iCs/>
          <w:sz w:val="20"/>
          <w:szCs w:val="20"/>
        </w:rPr>
        <w:t>są odpowiednio zaprojektowane w celu zareagowania na zidentyfikowane słabości i ich jedną lub więcej niż jedną pierwotną przyczynę oraz do ustalenia, czy zostały one wdrożone, oraz</w:t>
      </w:r>
    </w:p>
    <w:p w14:paraId="359AD687" w14:textId="1FD2F46D" w:rsidR="00177A77" w:rsidRDefault="005746A1" w:rsidP="00FE1346">
      <w:pPr>
        <w:numPr>
          <w:ilvl w:val="0"/>
          <w:numId w:val="17"/>
        </w:numPr>
        <w:spacing w:before="240" w:after="240" w:line="276" w:lineRule="auto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F770D5">
        <w:rPr>
          <w:rFonts w:ascii="Verdana" w:hAnsi="Verdana"/>
          <w:bCs/>
          <w:iCs/>
          <w:sz w:val="20"/>
          <w:szCs w:val="20"/>
        </w:rPr>
        <w:lastRenderedPageBreak/>
        <w:t>wdrożone w celu zareagowania</w:t>
      </w:r>
      <w:r w:rsidRPr="005746A1">
        <w:rPr>
          <w:rFonts w:ascii="Verdana" w:hAnsi="Verdana"/>
          <w:bCs/>
          <w:iCs/>
          <w:sz w:val="20"/>
          <w:szCs w:val="20"/>
        </w:rPr>
        <w:t xml:space="preserve"> na wcześniej zidentyfikowane słabości </w:t>
      </w:r>
    </w:p>
    <w:p w14:paraId="7AF7B6E3" w14:textId="77777777" w:rsidR="00177A77" w:rsidRPr="00177A77" w:rsidRDefault="00177A77" w:rsidP="00177A77">
      <w:pPr>
        <w:spacing w:before="240" w:after="240" w:line="276" w:lineRule="auto"/>
        <w:ind w:left="1159"/>
        <w:contextualSpacing/>
        <w:jc w:val="both"/>
        <w:rPr>
          <w:rFonts w:ascii="Verdana" w:hAnsi="Verdana"/>
          <w:bCs/>
          <w:iCs/>
          <w:sz w:val="20"/>
          <w:szCs w:val="20"/>
        </w:rPr>
      </w:pPr>
    </w:p>
    <w:p w14:paraId="284DEA0A" w14:textId="0FABC114" w:rsidR="005746A1" w:rsidRPr="005746A1" w:rsidRDefault="005746A1" w:rsidP="005746A1">
      <w:pPr>
        <w:spacing w:before="240" w:after="240"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5746A1">
        <w:rPr>
          <w:rFonts w:ascii="Verdana" w:hAnsi="Verdana"/>
          <w:bCs/>
          <w:iCs/>
          <w:sz w:val="20"/>
          <w:szCs w:val="20"/>
        </w:rPr>
        <w:t xml:space="preserve">W przypadku, gdy działania naprawcze zostały zaprojektowane i wdrożone, ale jeszcze nie działały w chwili dokonywania oceny SWKJ/SZJ, w późniejszym okresie skuteczność działań naprawczych należy oceniać zgodnie z </w:t>
      </w:r>
      <w:r w:rsidR="00572E68">
        <w:rPr>
          <w:rFonts w:ascii="Verdana" w:hAnsi="Verdana"/>
          <w:bCs/>
          <w:iCs/>
          <w:sz w:val="20"/>
          <w:szCs w:val="20"/>
        </w:rPr>
        <w:t>powyższymi wymogami (par. 43)</w:t>
      </w:r>
      <w:r w:rsidRPr="005746A1">
        <w:rPr>
          <w:rFonts w:ascii="Verdana" w:hAnsi="Verdana"/>
          <w:bCs/>
          <w:iCs/>
          <w:sz w:val="20"/>
          <w:szCs w:val="20"/>
        </w:rPr>
        <w:t>. Istnieje możliwość ustalenia, że działania naprawcze nie były skuteczne. W zal</w:t>
      </w:r>
      <w:r w:rsidR="00F770D5">
        <w:rPr>
          <w:rFonts w:ascii="Verdana" w:hAnsi="Verdana"/>
          <w:bCs/>
          <w:iCs/>
          <w:sz w:val="20"/>
          <w:szCs w:val="20"/>
        </w:rPr>
        <w:t>eżności od szeregu czynników, w </w:t>
      </w:r>
      <w:r w:rsidRPr="005746A1">
        <w:rPr>
          <w:rFonts w:ascii="Verdana" w:hAnsi="Verdana"/>
          <w:bCs/>
          <w:iCs/>
          <w:sz w:val="20"/>
          <w:szCs w:val="20"/>
        </w:rPr>
        <w:t>tym od tego, w jaki sposób FA zareagowała na nieskuteczne działania naprawcze, oraz od wagi i rozległości występowania powiązanych słabości, powyższe może mieć wpływ na wniosek dotyczący SWKJ/SZJ w kolejnym roku.</w:t>
      </w:r>
    </w:p>
    <w:p w14:paraId="5018497D" w14:textId="13F6A182" w:rsidR="005746A1" w:rsidRPr="005746A1" w:rsidRDefault="00572E68" w:rsidP="005746A1">
      <w:pPr>
        <w:spacing w:before="240" w:after="240" w:line="276" w:lineRule="auto"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W</w:t>
      </w:r>
      <w:r w:rsidR="00371AA1">
        <w:rPr>
          <w:rFonts w:ascii="Verdana" w:hAnsi="Verdana"/>
          <w:bCs/>
          <w:iCs/>
          <w:sz w:val="20"/>
          <w:szCs w:val="20"/>
        </w:rPr>
        <w:t xml:space="preserve"> oparciu o ocenę </w:t>
      </w:r>
      <w:r w:rsidR="00371AA1">
        <w:rPr>
          <w:rFonts w:ascii="Verdana" w:hAnsi="Verdana"/>
          <w:sz w:val="20"/>
          <w:szCs w:val="20"/>
        </w:rPr>
        <w:t>Prezesa Zarządu</w:t>
      </w:r>
      <w:r w:rsidR="005746A1" w:rsidRPr="005746A1">
        <w:rPr>
          <w:rFonts w:ascii="Verdana" w:hAnsi="Verdana"/>
          <w:bCs/>
          <w:iCs/>
          <w:sz w:val="20"/>
          <w:szCs w:val="20"/>
        </w:rPr>
        <w:t xml:space="preserve"> FA – biegłego rewidenta, ponoszącego ostateczną odpowiedzialność za SWK</w:t>
      </w:r>
      <w:r w:rsidR="00053E65">
        <w:rPr>
          <w:rFonts w:ascii="Verdana" w:hAnsi="Verdana"/>
          <w:bCs/>
          <w:iCs/>
          <w:sz w:val="20"/>
          <w:szCs w:val="20"/>
        </w:rPr>
        <w:t>J</w:t>
      </w:r>
      <w:r w:rsidR="005746A1" w:rsidRPr="005746A1">
        <w:rPr>
          <w:rFonts w:ascii="Verdana" w:hAnsi="Verdana"/>
          <w:bCs/>
          <w:iCs/>
          <w:sz w:val="20"/>
          <w:szCs w:val="20"/>
        </w:rPr>
        <w:t>/SZJ</w:t>
      </w:r>
      <w:r>
        <w:rPr>
          <w:rFonts w:ascii="Verdana" w:hAnsi="Verdana"/>
          <w:bCs/>
          <w:iCs/>
          <w:sz w:val="20"/>
          <w:szCs w:val="20"/>
        </w:rPr>
        <w:t xml:space="preserve"> i jest z niej rozliczan</w:t>
      </w:r>
      <w:r w:rsidR="00053E65">
        <w:rPr>
          <w:rFonts w:ascii="Verdana" w:hAnsi="Verdana"/>
          <w:bCs/>
          <w:iCs/>
          <w:sz w:val="20"/>
          <w:szCs w:val="20"/>
        </w:rPr>
        <w:t>y</w:t>
      </w:r>
      <w:r w:rsidR="00371AA1">
        <w:rPr>
          <w:rFonts w:ascii="Verdana" w:hAnsi="Verdana"/>
          <w:bCs/>
          <w:iCs/>
          <w:sz w:val="20"/>
          <w:szCs w:val="20"/>
        </w:rPr>
        <w:t xml:space="preserve">, </w:t>
      </w:r>
      <w:r w:rsidR="00371AA1">
        <w:rPr>
          <w:rFonts w:ascii="Verdana" w:hAnsi="Verdana"/>
          <w:sz w:val="20"/>
          <w:szCs w:val="20"/>
        </w:rPr>
        <w:t>Prezes Zarządu</w:t>
      </w:r>
      <w:r w:rsidR="005746A1" w:rsidRPr="005746A1">
        <w:rPr>
          <w:rFonts w:ascii="Verdana" w:hAnsi="Verdana"/>
          <w:bCs/>
          <w:iCs/>
          <w:sz w:val="20"/>
          <w:szCs w:val="20"/>
        </w:rPr>
        <w:t xml:space="preserve"> FA – biegły rewident formułuje w imieniu FA jeden z poniższych wniosków:</w:t>
      </w:r>
    </w:p>
    <w:p w14:paraId="4EC821AB" w14:textId="3F07B724" w:rsidR="005746A1" w:rsidRPr="005746A1" w:rsidRDefault="005746A1" w:rsidP="00FE1346">
      <w:pPr>
        <w:numPr>
          <w:ilvl w:val="0"/>
          <w:numId w:val="17"/>
        </w:numPr>
        <w:spacing w:before="240" w:after="240" w:line="276" w:lineRule="auto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5746A1">
        <w:rPr>
          <w:rFonts w:ascii="Verdana" w:hAnsi="Verdana"/>
          <w:bCs/>
          <w:iCs/>
          <w:sz w:val="20"/>
          <w:szCs w:val="20"/>
        </w:rPr>
        <w:t xml:space="preserve">SWKJ/SZJ zapewnia FA racjonalną pewność, ze cele </w:t>
      </w:r>
      <w:r w:rsidR="00572E68">
        <w:rPr>
          <w:rFonts w:ascii="Verdana" w:hAnsi="Verdana"/>
          <w:bCs/>
          <w:iCs/>
          <w:sz w:val="20"/>
          <w:szCs w:val="20"/>
        </w:rPr>
        <w:t>SWKJ/</w:t>
      </w:r>
      <w:r w:rsidR="00F770D5">
        <w:rPr>
          <w:rFonts w:ascii="Verdana" w:hAnsi="Verdana"/>
          <w:bCs/>
          <w:iCs/>
          <w:sz w:val="20"/>
          <w:szCs w:val="20"/>
        </w:rPr>
        <w:t>SZJ są osiągane;</w:t>
      </w:r>
    </w:p>
    <w:p w14:paraId="6EC06E1E" w14:textId="5EB837D5" w:rsidR="005746A1" w:rsidRPr="005746A1" w:rsidRDefault="005746A1" w:rsidP="00FE1346">
      <w:pPr>
        <w:numPr>
          <w:ilvl w:val="0"/>
          <w:numId w:val="17"/>
        </w:numPr>
        <w:spacing w:before="240" w:after="240" w:line="276" w:lineRule="auto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5746A1">
        <w:rPr>
          <w:rFonts w:ascii="Verdana" w:hAnsi="Verdana"/>
          <w:bCs/>
          <w:iCs/>
          <w:sz w:val="20"/>
          <w:szCs w:val="20"/>
        </w:rPr>
        <w:t>z wyjątkiem spraw związanych ze zidentyfikowanymi słabościami, które mają poważny, ale nie rozległy wpływ na zaprojektowanie, wdrażanie i działanie SWKJ/SZJ, zapewnia</w:t>
      </w:r>
      <w:r w:rsidR="00572E68">
        <w:rPr>
          <w:rFonts w:ascii="Verdana" w:hAnsi="Verdana"/>
          <w:bCs/>
          <w:iCs/>
          <w:sz w:val="20"/>
          <w:szCs w:val="20"/>
        </w:rPr>
        <w:t xml:space="preserve"> on</w:t>
      </w:r>
      <w:r w:rsidRPr="005746A1">
        <w:rPr>
          <w:rFonts w:ascii="Verdana" w:hAnsi="Verdana"/>
          <w:bCs/>
          <w:iCs/>
          <w:sz w:val="20"/>
          <w:szCs w:val="20"/>
        </w:rPr>
        <w:t xml:space="preserve"> FA racjonalną pewnoś</w:t>
      </w:r>
      <w:r w:rsidR="00F770D5">
        <w:rPr>
          <w:rFonts w:ascii="Verdana" w:hAnsi="Verdana"/>
          <w:bCs/>
          <w:iCs/>
          <w:sz w:val="20"/>
          <w:szCs w:val="20"/>
        </w:rPr>
        <w:t>ć, że cele SWKJ/SZJ są osiągane;</w:t>
      </w:r>
    </w:p>
    <w:p w14:paraId="674D5C4C" w14:textId="6C984FDC" w:rsidR="005746A1" w:rsidRDefault="005746A1" w:rsidP="00FE1346">
      <w:pPr>
        <w:numPr>
          <w:ilvl w:val="0"/>
          <w:numId w:val="17"/>
        </w:numPr>
        <w:spacing w:before="240" w:after="240" w:line="276" w:lineRule="auto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5746A1">
        <w:rPr>
          <w:rFonts w:ascii="Verdana" w:hAnsi="Verdana"/>
          <w:bCs/>
          <w:iCs/>
          <w:sz w:val="20"/>
          <w:szCs w:val="20"/>
        </w:rPr>
        <w:t>SWKJ/SZJ nie zapewnia FA racjonalnej pewności, że cele SWKJ/SZJ są osiągane.</w:t>
      </w:r>
    </w:p>
    <w:p w14:paraId="2A3C9AF1" w14:textId="77777777" w:rsidR="00572E68" w:rsidRPr="005746A1" w:rsidRDefault="00572E68" w:rsidP="00572E68">
      <w:pPr>
        <w:spacing w:before="240" w:after="240" w:line="276" w:lineRule="auto"/>
        <w:ind w:left="720"/>
        <w:contextualSpacing/>
        <w:jc w:val="both"/>
        <w:rPr>
          <w:rFonts w:ascii="Verdana" w:hAnsi="Verdana"/>
          <w:bCs/>
          <w:iCs/>
          <w:sz w:val="20"/>
          <w:szCs w:val="20"/>
        </w:rPr>
      </w:pPr>
    </w:p>
    <w:p w14:paraId="1DDAC2ED" w14:textId="537F03AC" w:rsidR="005746A1" w:rsidRPr="005746A1" w:rsidRDefault="00371AA1" w:rsidP="005746A1">
      <w:pPr>
        <w:spacing w:before="240" w:after="240" w:line="276" w:lineRule="auto"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sz w:val="20"/>
          <w:szCs w:val="20"/>
        </w:rPr>
        <w:t>Prezes Zarządu</w:t>
      </w:r>
      <w:r w:rsidR="00572E68">
        <w:rPr>
          <w:rFonts w:ascii="Verdana" w:hAnsi="Verdana"/>
          <w:bCs/>
          <w:iCs/>
          <w:sz w:val="20"/>
          <w:szCs w:val="20"/>
        </w:rPr>
        <w:t xml:space="preserve"> </w:t>
      </w:r>
      <w:r w:rsidR="005746A1" w:rsidRPr="005746A1">
        <w:rPr>
          <w:rFonts w:ascii="Verdana" w:hAnsi="Verdana"/>
          <w:bCs/>
          <w:iCs/>
          <w:sz w:val="20"/>
          <w:szCs w:val="20"/>
        </w:rPr>
        <w:t>FA</w:t>
      </w:r>
      <w:r w:rsidR="00572E68">
        <w:rPr>
          <w:rFonts w:ascii="Verdana" w:hAnsi="Verdana"/>
          <w:bCs/>
          <w:iCs/>
          <w:sz w:val="20"/>
          <w:szCs w:val="20"/>
        </w:rPr>
        <w:t xml:space="preserve"> – biegły rewident</w:t>
      </w:r>
      <w:r w:rsidR="005746A1" w:rsidRPr="005746A1">
        <w:rPr>
          <w:rFonts w:ascii="Verdana" w:hAnsi="Verdana"/>
          <w:bCs/>
          <w:iCs/>
          <w:sz w:val="20"/>
          <w:szCs w:val="20"/>
        </w:rPr>
        <w:t xml:space="preserve"> jest zobowiązan</w:t>
      </w:r>
      <w:r w:rsidR="00572E68">
        <w:rPr>
          <w:rFonts w:ascii="Verdana" w:hAnsi="Verdana"/>
          <w:bCs/>
          <w:iCs/>
          <w:sz w:val="20"/>
          <w:szCs w:val="20"/>
        </w:rPr>
        <w:t>y</w:t>
      </w:r>
      <w:r w:rsidR="005746A1" w:rsidRPr="005746A1">
        <w:rPr>
          <w:rFonts w:ascii="Verdana" w:hAnsi="Verdana"/>
          <w:bCs/>
          <w:iCs/>
          <w:sz w:val="20"/>
          <w:szCs w:val="20"/>
        </w:rPr>
        <w:t xml:space="preserve"> do podjęcia dalszych działań, w zależności od tego, który wniosek został sformułowany. Przy formułowaniu jednego z trzech możliwych wniosków </w:t>
      </w:r>
      <w:r w:rsidR="00572E68">
        <w:rPr>
          <w:rFonts w:ascii="Verdana" w:hAnsi="Verdana"/>
          <w:bCs/>
          <w:iCs/>
          <w:sz w:val="20"/>
          <w:szCs w:val="20"/>
        </w:rPr>
        <w:t xml:space="preserve">właściciel </w:t>
      </w:r>
      <w:r w:rsidR="005746A1" w:rsidRPr="005746A1">
        <w:rPr>
          <w:rFonts w:ascii="Verdana" w:hAnsi="Verdana"/>
          <w:bCs/>
          <w:iCs/>
          <w:sz w:val="20"/>
          <w:szCs w:val="20"/>
        </w:rPr>
        <w:t>FA</w:t>
      </w:r>
      <w:r w:rsidR="00572E68">
        <w:rPr>
          <w:rFonts w:ascii="Verdana" w:hAnsi="Verdana"/>
          <w:bCs/>
          <w:iCs/>
          <w:sz w:val="20"/>
          <w:szCs w:val="20"/>
        </w:rPr>
        <w:t>- biegły rewident</w:t>
      </w:r>
      <w:r w:rsidR="005746A1" w:rsidRPr="005746A1">
        <w:rPr>
          <w:rFonts w:ascii="Verdana" w:hAnsi="Verdana"/>
          <w:bCs/>
          <w:iCs/>
          <w:sz w:val="20"/>
          <w:szCs w:val="20"/>
        </w:rPr>
        <w:t xml:space="preserve"> wykorzystuje zawodowy osąd w zakresie oceny wagi i rozległości występowania słabości, oceny czy działania nap</w:t>
      </w:r>
      <w:r w:rsidR="00F770D5">
        <w:rPr>
          <w:rFonts w:ascii="Verdana" w:hAnsi="Verdana"/>
          <w:bCs/>
          <w:iCs/>
          <w:sz w:val="20"/>
          <w:szCs w:val="20"/>
        </w:rPr>
        <w:t>rawcze zostały zaprojektowane i </w:t>
      </w:r>
      <w:r w:rsidR="005746A1" w:rsidRPr="005746A1">
        <w:rPr>
          <w:rFonts w:ascii="Verdana" w:hAnsi="Verdana"/>
          <w:bCs/>
          <w:iCs/>
          <w:sz w:val="20"/>
          <w:szCs w:val="20"/>
        </w:rPr>
        <w:t xml:space="preserve">wdrożone przez </w:t>
      </w:r>
      <w:r w:rsidR="00572E68">
        <w:rPr>
          <w:rFonts w:ascii="Verdana" w:hAnsi="Verdana"/>
          <w:bCs/>
          <w:iCs/>
          <w:sz w:val="20"/>
          <w:szCs w:val="20"/>
        </w:rPr>
        <w:t xml:space="preserve">właściciela </w:t>
      </w:r>
      <w:r w:rsidR="005746A1" w:rsidRPr="005746A1">
        <w:rPr>
          <w:rFonts w:ascii="Verdana" w:hAnsi="Verdana"/>
          <w:bCs/>
          <w:iCs/>
          <w:sz w:val="20"/>
          <w:szCs w:val="20"/>
        </w:rPr>
        <w:t>FA</w:t>
      </w:r>
      <w:r w:rsidR="00572E68">
        <w:rPr>
          <w:rFonts w:ascii="Verdana" w:hAnsi="Verdana"/>
          <w:bCs/>
          <w:iCs/>
          <w:sz w:val="20"/>
          <w:szCs w:val="20"/>
        </w:rPr>
        <w:t xml:space="preserve"> – biegłego rewidenta</w:t>
      </w:r>
      <w:r w:rsidR="005746A1" w:rsidRPr="005746A1">
        <w:rPr>
          <w:rFonts w:ascii="Verdana" w:hAnsi="Verdana"/>
          <w:bCs/>
          <w:iCs/>
          <w:sz w:val="20"/>
          <w:szCs w:val="20"/>
        </w:rPr>
        <w:t xml:space="preserve"> oraz czy działania naprawcze podjęte do czasu oceny są skuteczne oraz, czy wpływ zidentyfikowanych słabości na SWKJ/SZJ został odpowiednio skorygowany.</w:t>
      </w:r>
    </w:p>
    <w:p w14:paraId="6C74C67A" w14:textId="6650D476" w:rsidR="005746A1" w:rsidRPr="005746A1" w:rsidRDefault="00F3477E" w:rsidP="005746A1">
      <w:pPr>
        <w:spacing w:before="240" w:after="240" w:line="276" w:lineRule="auto"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O</w:t>
      </w:r>
      <w:r w:rsidR="005746A1" w:rsidRPr="005746A1">
        <w:rPr>
          <w:rFonts w:ascii="Verdana" w:hAnsi="Verdana"/>
          <w:bCs/>
          <w:iCs/>
          <w:sz w:val="20"/>
          <w:szCs w:val="20"/>
        </w:rPr>
        <w:t>cena</w:t>
      </w:r>
      <w:r>
        <w:rPr>
          <w:rFonts w:ascii="Verdana" w:hAnsi="Verdana"/>
          <w:bCs/>
          <w:iCs/>
          <w:sz w:val="20"/>
          <w:szCs w:val="20"/>
        </w:rPr>
        <w:t xml:space="preserve"> SWKJ/SZJ jest</w:t>
      </w:r>
      <w:r w:rsidR="005746A1" w:rsidRPr="005746A1">
        <w:rPr>
          <w:rFonts w:ascii="Verdana" w:hAnsi="Verdana"/>
          <w:bCs/>
          <w:iCs/>
          <w:sz w:val="20"/>
          <w:szCs w:val="20"/>
        </w:rPr>
        <w:t xml:space="preserve"> dokonywana na określony moment czasu i co najmniej raz w roku. Moment, w którym dokonywana jest ocena, może zależeć od okoliczności FA i może pokrywać się z końcem roku podatkowego FA lub zakończeniem rocznego cyklu monitorowania.</w:t>
      </w:r>
      <w:r w:rsidR="00E85E72">
        <w:rPr>
          <w:rFonts w:ascii="Verdana" w:hAnsi="Verdana"/>
          <w:bCs/>
          <w:iCs/>
          <w:sz w:val="20"/>
          <w:szCs w:val="20"/>
        </w:rPr>
        <w:t xml:space="preserve"> Pierwsza ocena SWKJ/SZJ </w:t>
      </w:r>
      <w:r w:rsidR="00E85E72" w:rsidRPr="00E85E72">
        <w:rPr>
          <w:rFonts w:ascii="Verdana" w:hAnsi="Verdana"/>
          <w:bCs/>
          <w:iCs/>
          <w:sz w:val="20"/>
          <w:szCs w:val="20"/>
        </w:rPr>
        <w:t xml:space="preserve">musi zostać zakończona w ciągu jednego roku od daty wdrożenia. Termin realizacji to najpóźniej </w:t>
      </w:r>
      <w:r w:rsidR="00EA1DF1" w:rsidRPr="00333AF0">
        <w:rPr>
          <w:rFonts w:ascii="Verdana" w:hAnsi="Verdana"/>
          <w:bCs/>
          <w:iCs/>
          <w:sz w:val="20"/>
          <w:szCs w:val="20"/>
        </w:rPr>
        <w:t>31 g</w:t>
      </w:r>
      <w:r w:rsidR="00E85E72" w:rsidRPr="00333AF0">
        <w:rPr>
          <w:rFonts w:ascii="Verdana" w:hAnsi="Verdana"/>
          <w:bCs/>
          <w:iCs/>
          <w:sz w:val="20"/>
          <w:szCs w:val="20"/>
        </w:rPr>
        <w:t>rudnia 2023 r.</w:t>
      </w:r>
      <w:r w:rsidR="00E85E72" w:rsidRPr="00E85E72">
        <w:rPr>
          <w:rFonts w:ascii="Verdana" w:hAnsi="Verdana"/>
          <w:bCs/>
          <w:iCs/>
          <w:sz w:val="20"/>
          <w:szCs w:val="20"/>
        </w:rPr>
        <w:t xml:space="preserve"> </w:t>
      </w:r>
    </w:p>
    <w:p w14:paraId="125F4DA5" w14:textId="73F3848B" w:rsidR="006D76D4" w:rsidRPr="00917C92" w:rsidRDefault="005746A1" w:rsidP="004D0939">
      <w:pPr>
        <w:spacing w:before="240" w:after="240" w:line="276" w:lineRule="auto"/>
        <w:jc w:val="both"/>
        <w:rPr>
          <w:rFonts w:ascii="Verdana" w:hAnsi="Verdana"/>
          <w:bCs/>
          <w:iCs/>
          <w:color w:val="0070C0"/>
          <w:sz w:val="20"/>
          <w:szCs w:val="20"/>
        </w:rPr>
      </w:pPr>
      <w:r w:rsidRPr="005746A1">
        <w:rPr>
          <w:rFonts w:ascii="Verdana" w:hAnsi="Verdana"/>
          <w:bCs/>
          <w:iCs/>
          <w:sz w:val="20"/>
          <w:szCs w:val="20"/>
        </w:rPr>
        <w:t>FA dokon</w:t>
      </w:r>
      <w:r w:rsidR="00F3477E">
        <w:rPr>
          <w:rFonts w:ascii="Verdana" w:hAnsi="Verdana"/>
          <w:bCs/>
          <w:iCs/>
          <w:sz w:val="20"/>
          <w:szCs w:val="20"/>
        </w:rPr>
        <w:t>uje</w:t>
      </w:r>
      <w:r w:rsidRPr="005746A1">
        <w:rPr>
          <w:rFonts w:ascii="Verdana" w:hAnsi="Verdana"/>
          <w:bCs/>
          <w:iCs/>
          <w:sz w:val="20"/>
          <w:szCs w:val="20"/>
        </w:rPr>
        <w:t xml:space="preserve"> okresowych oce</w:t>
      </w:r>
      <w:r w:rsidR="00D6179E">
        <w:rPr>
          <w:rFonts w:ascii="Verdana" w:hAnsi="Verdana"/>
          <w:bCs/>
          <w:iCs/>
          <w:sz w:val="20"/>
          <w:szCs w:val="20"/>
        </w:rPr>
        <w:t xml:space="preserve">n wyników </w:t>
      </w:r>
      <w:r w:rsidR="00D6179E">
        <w:rPr>
          <w:rFonts w:ascii="Verdana" w:hAnsi="Verdana"/>
          <w:sz w:val="20"/>
          <w:szCs w:val="20"/>
        </w:rPr>
        <w:t>Prezesa Zarządu</w:t>
      </w:r>
      <w:r w:rsidRPr="005746A1">
        <w:rPr>
          <w:rFonts w:ascii="Verdana" w:hAnsi="Verdana"/>
          <w:bCs/>
          <w:iCs/>
          <w:sz w:val="20"/>
          <w:szCs w:val="20"/>
        </w:rPr>
        <w:t xml:space="preserve"> FA – biegłego rewidenta ponoszącego ostateczną odpowiedzialność i rozliczanego z SWKJ/SZJ oraz ponoszącego odpowiedzialność operacyjną za SWKJ/SZJ. Jak podkreśl</w:t>
      </w:r>
      <w:r w:rsidR="00D6179E">
        <w:rPr>
          <w:rFonts w:ascii="Verdana" w:hAnsi="Verdana"/>
          <w:bCs/>
          <w:iCs/>
          <w:sz w:val="20"/>
          <w:szCs w:val="20"/>
        </w:rPr>
        <w:t xml:space="preserve">ono wcześniej, ocena </w:t>
      </w:r>
      <w:r w:rsidR="00D6179E">
        <w:rPr>
          <w:rFonts w:ascii="Verdana" w:hAnsi="Verdana"/>
          <w:sz w:val="20"/>
          <w:szCs w:val="20"/>
        </w:rPr>
        <w:t>Prezes Zarządu</w:t>
      </w:r>
      <w:r w:rsidRPr="005746A1">
        <w:rPr>
          <w:rFonts w:ascii="Verdana" w:hAnsi="Verdana"/>
          <w:bCs/>
          <w:iCs/>
          <w:sz w:val="20"/>
          <w:szCs w:val="20"/>
        </w:rPr>
        <w:t xml:space="preserve"> FA – biegłego rewidenta musi brać pod uwagę ocenę SWKJ/SZJ</w:t>
      </w:r>
      <w:r w:rsidRPr="00917C92">
        <w:rPr>
          <w:rFonts w:ascii="Verdana" w:hAnsi="Verdana"/>
          <w:bCs/>
          <w:iCs/>
          <w:color w:val="0070C0"/>
          <w:sz w:val="20"/>
          <w:szCs w:val="20"/>
        </w:rPr>
        <w:t>.</w:t>
      </w:r>
      <w:r w:rsidR="0064679A">
        <w:rPr>
          <w:rFonts w:ascii="Verdana" w:hAnsi="Verdana"/>
          <w:bCs/>
          <w:iCs/>
          <w:color w:val="0070C0"/>
          <w:sz w:val="20"/>
          <w:szCs w:val="20"/>
        </w:rPr>
        <w:t xml:space="preserve"> </w:t>
      </w:r>
      <w:r w:rsidR="001D1CF8" w:rsidRPr="00917C92">
        <w:rPr>
          <w:rFonts w:ascii="Verdana" w:hAnsi="Verdana"/>
          <w:bCs/>
          <w:iCs/>
          <w:color w:val="0070C0"/>
          <w:sz w:val="20"/>
          <w:szCs w:val="20"/>
        </w:rPr>
        <w:t>(</w:t>
      </w:r>
      <w:r w:rsidR="00CA3610">
        <w:rPr>
          <w:rFonts w:ascii="Verdana" w:hAnsi="Verdana"/>
          <w:bCs/>
          <w:iCs/>
          <w:color w:val="0070C0"/>
          <w:sz w:val="20"/>
          <w:szCs w:val="20"/>
        </w:rPr>
        <w:t>F</w:t>
      </w:r>
      <w:r w:rsidR="00917C92" w:rsidRPr="00333AF0">
        <w:rPr>
          <w:rFonts w:ascii="Verdana" w:hAnsi="Verdana"/>
          <w:bCs/>
          <w:iCs/>
          <w:color w:val="0070C0"/>
          <w:sz w:val="20"/>
          <w:szCs w:val="20"/>
        </w:rPr>
        <w:t xml:space="preserve">ormularz nr </w:t>
      </w:r>
      <w:r w:rsidR="00333AF0" w:rsidRPr="00333AF0">
        <w:rPr>
          <w:rFonts w:ascii="Verdana" w:hAnsi="Verdana"/>
          <w:bCs/>
          <w:iCs/>
          <w:color w:val="0070C0"/>
          <w:sz w:val="20"/>
          <w:szCs w:val="20"/>
        </w:rPr>
        <w:t>6</w:t>
      </w:r>
      <w:r w:rsidR="004D0939" w:rsidRPr="00333AF0">
        <w:rPr>
          <w:rFonts w:ascii="Verdana" w:hAnsi="Verdana"/>
          <w:bCs/>
          <w:iCs/>
          <w:color w:val="0070C0"/>
          <w:sz w:val="20"/>
          <w:szCs w:val="20"/>
        </w:rPr>
        <w:t xml:space="preserve"> </w:t>
      </w:r>
      <w:r w:rsidR="003A365E">
        <w:rPr>
          <w:rFonts w:ascii="Verdana" w:hAnsi="Verdana"/>
          <w:bCs/>
          <w:iCs/>
          <w:color w:val="0070C0"/>
          <w:sz w:val="20"/>
          <w:szCs w:val="20"/>
        </w:rPr>
        <w:t xml:space="preserve">- </w:t>
      </w:r>
      <w:r w:rsidR="004D0939" w:rsidRPr="00333AF0">
        <w:rPr>
          <w:rFonts w:ascii="Verdana" w:hAnsi="Verdana"/>
          <w:bCs/>
          <w:i/>
          <w:color w:val="0070C0"/>
          <w:sz w:val="20"/>
          <w:szCs w:val="20"/>
        </w:rPr>
        <w:t>Ocena</w:t>
      </w:r>
      <w:r w:rsidR="00050A99" w:rsidRPr="00917C92">
        <w:rPr>
          <w:rFonts w:ascii="Verdana" w:hAnsi="Verdana"/>
          <w:bCs/>
          <w:i/>
          <w:color w:val="0070C0"/>
          <w:sz w:val="20"/>
          <w:szCs w:val="20"/>
        </w:rPr>
        <w:t xml:space="preserve"> SWKJ/SZJ</w:t>
      </w:r>
      <w:r w:rsidR="004D0939" w:rsidRPr="00917C92">
        <w:rPr>
          <w:rFonts w:ascii="Verdana" w:hAnsi="Verdana"/>
          <w:bCs/>
          <w:iCs/>
          <w:color w:val="0070C0"/>
          <w:sz w:val="20"/>
          <w:szCs w:val="20"/>
        </w:rPr>
        <w:t>)</w:t>
      </w:r>
    </w:p>
    <w:p w14:paraId="5036D074" w14:textId="588D9119" w:rsidR="00BC701E" w:rsidRPr="002C22FB" w:rsidRDefault="00BC0506" w:rsidP="00FE1346">
      <w:pPr>
        <w:pStyle w:val="Nagwek1"/>
        <w:keepLines w:val="0"/>
        <w:numPr>
          <w:ilvl w:val="0"/>
          <w:numId w:val="18"/>
        </w:numPr>
        <w:spacing w:before="240" w:after="240" w:line="276" w:lineRule="auto"/>
        <w:jc w:val="both"/>
        <w:rPr>
          <w:rFonts w:ascii="Verdana" w:hAnsi="Verdana"/>
          <w:caps w:val="0"/>
          <w:color w:val="2E74B5" w:themeColor="accent5" w:themeShade="BF"/>
          <w:sz w:val="22"/>
          <w:szCs w:val="20"/>
        </w:rPr>
      </w:pPr>
      <w:bookmarkStart w:id="102" w:name="_Toc122701435"/>
      <w:r w:rsidRPr="002C22FB">
        <w:rPr>
          <w:rFonts w:ascii="Verdana" w:hAnsi="Verdana"/>
          <w:caps w:val="0"/>
          <w:color w:val="2E74B5" w:themeColor="accent5" w:themeShade="BF"/>
          <w:sz w:val="22"/>
          <w:szCs w:val="20"/>
        </w:rPr>
        <w:t>DOKUMENTACJA</w:t>
      </w:r>
      <w:bookmarkEnd w:id="102"/>
    </w:p>
    <w:p w14:paraId="784A27E3" w14:textId="6D7D51E1" w:rsidR="004108A8" w:rsidRPr="004108A8" w:rsidRDefault="00371AA1" w:rsidP="004108A8">
      <w:pPr>
        <w:spacing w:before="240" w:after="240" w:line="276" w:lineRule="auto"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sz w:val="20"/>
          <w:szCs w:val="20"/>
        </w:rPr>
        <w:t>Prezes Zarządu</w:t>
      </w:r>
      <w:r w:rsidR="004108A8">
        <w:rPr>
          <w:rFonts w:ascii="Verdana" w:hAnsi="Verdana"/>
          <w:bCs/>
          <w:iCs/>
          <w:sz w:val="20"/>
          <w:szCs w:val="20"/>
        </w:rPr>
        <w:t xml:space="preserve"> FA – biegły rewident </w:t>
      </w:r>
      <w:r w:rsidR="004108A8" w:rsidRPr="004108A8">
        <w:rPr>
          <w:rFonts w:ascii="Verdana" w:hAnsi="Verdana"/>
          <w:bCs/>
          <w:iCs/>
          <w:sz w:val="20"/>
          <w:szCs w:val="20"/>
        </w:rPr>
        <w:t xml:space="preserve">przygotowuje dokumentację swojego systemu zarządzania jakością, która jest wystarczająca do: </w:t>
      </w:r>
    </w:p>
    <w:p w14:paraId="4FE92DDE" w14:textId="22256C46" w:rsidR="004108A8" w:rsidRPr="006262B6" w:rsidRDefault="004108A8" w:rsidP="00FE1346">
      <w:pPr>
        <w:pStyle w:val="Akapitzlist"/>
        <w:numPr>
          <w:ilvl w:val="0"/>
          <w:numId w:val="54"/>
        </w:numPr>
        <w:spacing w:before="240" w:after="240" w:line="276" w:lineRule="auto"/>
        <w:jc w:val="both"/>
        <w:rPr>
          <w:rFonts w:ascii="Verdana" w:hAnsi="Verdana"/>
          <w:bCs/>
          <w:iCs/>
          <w:lang w:val="pl-PL"/>
        </w:rPr>
      </w:pPr>
      <w:r w:rsidRPr="006262B6">
        <w:rPr>
          <w:rFonts w:ascii="Verdana" w:hAnsi="Verdana"/>
          <w:bCs/>
          <w:iCs/>
          <w:lang w:val="pl-PL"/>
        </w:rPr>
        <w:lastRenderedPageBreak/>
        <w:t xml:space="preserve">wspierania spójnego zrozumienia </w:t>
      </w:r>
      <w:r w:rsidR="00371AA1">
        <w:rPr>
          <w:rFonts w:ascii="Verdana" w:hAnsi="Verdana"/>
          <w:bCs/>
          <w:iCs/>
          <w:lang w:val="pl-PL"/>
        </w:rPr>
        <w:t>przez personel wykonujący</w:t>
      </w:r>
      <w:r w:rsidRPr="006262B6">
        <w:rPr>
          <w:rFonts w:ascii="Verdana" w:hAnsi="Verdana"/>
          <w:bCs/>
          <w:iCs/>
          <w:lang w:val="pl-PL"/>
        </w:rPr>
        <w:t xml:space="preserve"> zlecenie SWKJ/SZJ, w tym zro</w:t>
      </w:r>
      <w:r w:rsidR="002C22FB">
        <w:rPr>
          <w:rFonts w:ascii="Verdana" w:hAnsi="Verdana"/>
          <w:bCs/>
          <w:iCs/>
          <w:lang w:val="pl-PL"/>
        </w:rPr>
        <w:t>zumienia ich ról i obowiązków w </w:t>
      </w:r>
      <w:r w:rsidRPr="006262B6">
        <w:rPr>
          <w:rFonts w:ascii="Verdana" w:hAnsi="Verdana"/>
          <w:bCs/>
          <w:iCs/>
          <w:lang w:val="pl-PL"/>
        </w:rPr>
        <w:t>odniesieniu d</w:t>
      </w:r>
      <w:r w:rsidR="002C22FB">
        <w:rPr>
          <w:rFonts w:ascii="Verdana" w:hAnsi="Verdana"/>
          <w:bCs/>
          <w:iCs/>
          <w:lang w:val="pl-PL"/>
        </w:rPr>
        <w:t>o SWKJ/SZJ i wykonywania zleceń;</w:t>
      </w:r>
    </w:p>
    <w:p w14:paraId="3F9187F9" w14:textId="77777777" w:rsidR="004108A8" w:rsidRPr="006262B6" w:rsidRDefault="004108A8" w:rsidP="00FE1346">
      <w:pPr>
        <w:pStyle w:val="Akapitzlist"/>
        <w:numPr>
          <w:ilvl w:val="0"/>
          <w:numId w:val="54"/>
        </w:numPr>
        <w:spacing w:before="240" w:after="240" w:line="276" w:lineRule="auto"/>
        <w:jc w:val="both"/>
        <w:rPr>
          <w:rFonts w:ascii="Verdana" w:hAnsi="Verdana"/>
          <w:bCs/>
          <w:iCs/>
          <w:lang w:val="pl-PL"/>
        </w:rPr>
      </w:pPr>
      <w:r w:rsidRPr="006262B6">
        <w:rPr>
          <w:rFonts w:ascii="Verdana" w:hAnsi="Verdana"/>
          <w:bCs/>
          <w:iCs/>
          <w:lang w:val="pl-PL"/>
        </w:rPr>
        <w:t>wspierania spójnego wdrażania i działania reakcji oraz</w:t>
      </w:r>
    </w:p>
    <w:p w14:paraId="4D1A2BA1" w14:textId="0BFC4D6C" w:rsidR="004108A8" w:rsidRPr="006262B6" w:rsidRDefault="004108A8" w:rsidP="00FE1346">
      <w:pPr>
        <w:pStyle w:val="Akapitzlist"/>
        <w:numPr>
          <w:ilvl w:val="0"/>
          <w:numId w:val="54"/>
        </w:numPr>
        <w:spacing w:before="240" w:after="240" w:line="276" w:lineRule="auto"/>
        <w:jc w:val="both"/>
        <w:rPr>
          <w:rFonts w:ascii="Verdana" w:hAnsi="Verdana"/>
          <w:bCs/>
          <w:iCs/>
          <w:lang w:val="pl-PL"/>
        </w:rPr>
      </w:pPr>
      <w:r w:rsidRPr="006262B6">
        <w:rPr>
          <w:rFonts w:ascii="Verdana" w:hAnsi="Verdana"/>
          <w:bCs/>
          <w:iCs/>
          <w:lang w:val="pl-PL"/>
        </w:rPr>
        <w:t xml:space="preserve">zapewnienia dowodów zaprojektowania, wdrożenia i działania reakcji, w celu wsparcia </w:t>
      </w:r>
      <w:r w:rsidR="00371AA1">
        <w:rPr>
          <w:rFonts w:ascii="Verdana" w:hAnsi="Verdana"/>
          <w:bCs/>
          <w:iCs/>
          <w:lang w:val="pl-PL"/>
        </w:rPr>
        <w:t xml:space="preserve">oceny SWKJ/SZJ przez </w:t>
      </w:r>
      <w:r w:rsidR="00371AA1">
        <w:rPr>
          <w:rFonts w:ascii="Verdana" w:hAnsi="Verdana"/>
          <w:lang w:val="pl-PL"/>
        </w:rPr>
        <w:t>Prezes Zarządu</w:t>
      </w:r>
      <w:r w:rsidRPr="006262B6">
        <w:rPr>
          <w:rFonts w:ascii="Verdana" w:hAnsi="Verdana"/>
          <w:bCs/>
          <w:iCs/>
          <w:lang w:val="pl-PL"/>
        </w:rPr>
        <w:t xml:space="preserve"> FA – biegłego rewidenta, któremu przydzielono ostateczną odpowiedzialność i jest rozliczany za SWKJ/SZJ.</w:t>
      </w:r>
    </w:p>
    <w:p w14:paraId="0008A6F8" w14:textId="1C8BAC3E" w:rsidR="004108A8" w:rsidRPr="004108A8" w:rsidRDefault="004108A8" w:rsidP="004108A8">
      <w:pPr>
        <w:spacing w:before="240" w:after="240"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4108A8">
        <w:rPr>
          <w:rFonts w:ascii="Verdana" w:hAnsi="Verdana"/>
          <w:bCs/>
          <w:iCs/>
          <w:sz w:val="20"/>
          <w:szCs w:val="20"/>
        </w:rPr>
        <w:t xml:space="preserve">Sporządzając dokumentację, </w:t>
      </w:r>
      <w:r w:rsidR="00371AA1">
        <w:rPr>
          <w:rFonts w:ascii="Verdana" w:hAnsi="Verdana"/>
          <w:sz w:val="20"/>
          <w:szCs w:val="20"/>
        </w:rPr>
        <w:t>Prezes Zarządu</w:t>
      </w:r>
      <w:r w:rsidR="00DF29EE">
        <w:rPr>
          <w:rFonts w:ascii="Verdana" w:hAnsi="Verdana"/>
          <w:bCs/>
          <w:iCs/>
          <w:sz w:val="20"/>
          <w:szCs w:val="20"/>
        </w:rPr>
        <w:t xml:space="preserve"> FA – biegły rewident</w:t>
      </w:r>
      <w:r w:rsidRPr="004108A8">
        <w:rPr>
          <w:rFonts w:ascii="Verdana" w:hAnsi="Verdana"/>
          <w:bCs/>
          <w:iCs/>
          <w:sz w:val="20"/>
          <w:szCs w:val="20"/>
        </w:rPr>
        <w:t xml:space="preserve"> włącza do niej:</w:t>
      </w:r>
    </w:p>
    <w:p w14:paraId="66FA25A6" w14:textId="507F49C2" w:rsidR="004108A8" w:rsidRPr="002C22FB" w:rsidRDefault="004108A8" w:rsidP="00FE1346">
      <w:pPr>
        <w:pStyle w:val="Akapitzlist"/>
        <w:numPr>
          <w:ilvl w:val="0"/>
          <w:numId w:val="55"/>
        </w:numPr>
        <w:spacing w:before="240" w:after="240" w:line="276" w:lineRule="auto"/>
        <w:jc w:val="both"/>
        <w:rPr>
          <w:rFonts w:ascii="Verdana" w:hAnsi="Verdana"/>
          <w:bCs/>
          <w:iCs/>
          <w:lang w:val="pl-PL"/>
        </w:rPr>
      </w:pPr>
      <w:r w:rsidRPr="002C22FB">
        <w:rPr>
          <w:rFonts w:ascii="Verdana" w:hAnsi="Verdana"/>
          <w:bCs/>
          <w:iCs/>
          <w:lang w:val="pl-PL"/>
        </w:rPr>
        <w:t>identyfikację osoby, której</w:t>
      </w:r>
      <w:r w:rsidR="00DF29EE" w:rsidRPr="002C22FB">
        <w:rPr>
          <w:rFonts w:ascii="Verdana" w:hAnsi="Verdana"/>
          <w:bCs/>
          <w:iCs/>
          <w:lang w:val="pl-PL"/>
        </w:rPr>
        <w:t xml:space="preserve"> </w:t>
      </w:r>
      <w:r w:rsidRPr="002C22FB">
        <w:rPr>
          <w:rFonts w:ascii="Verdana" w:hAnsi="Verdana"/>
          <w:bCs/>
          <w:iCs/>
          <w:lang w:val="pl-PL"/>
        </w:rPr>
        <w:t>przydzielono ostateczną odpowiedzialność i jest</w:t>
      </w:r>
      <w:r w:rsidR="00DF29EE" w:rsidRPr="002C22FB">
        <w:rPr>
          <w:rFonts w:ascii="Verdana" w:hAnsi="Verdana"/>
          <w:bCs/>
          <w:iCs/>
          <w:lang w:val="pl-PL"/>
        </w:rPr>
        <w:t xml:space="preserve"> </w:t>
      </w:r>
      <w:r w:rsidRPr="002C22FB">
        <w:rPr>
          <w:rFonts w:ascii="Verdana" w:hAnsi="Verdana"/>
          <w:bCs/>
          <w:iCs/>
          <w:lang w:val="pl-PL"/>
        </w:rPr>
        <w:t xml:space="preserve">rozliczana za </w:t>
      </w:r>
      <w:r w:rsidR="00DF29EE" w:rsidRPr="002C22FB">
        <w:rPr>
          <w:rFonts w:ascii="Verdana" w:hAnsi="Verdana"/>
          <w:bCs/>
          <w:iCs/>
          <w:lang w:val="pl-PL"/>
        </w:rPr>
        <w:t>SWKJ/SZJ</w:t>
      </w:r>
      <w:r w:rsidRPr="002C22FB">
        <w:rPr>
          <w:rFonts w:ascii="Verdana" w:hAnsi="Verdana"/>
          <w:bCs/>
          <w:iCs/>
          <w:lang w:val="pl-PL"/>
        </w:rPr>
        <w:t xml:space="preserve"> oraz operacyjną odpowiedzialność za </w:t>
      </w:r>
      <w:r w:rsidR="00DF29EE" w:rsidRPr="002C22FB">
        <w:rPr>
          <w:rFonts w:ascii="Verdana" w:hAnsi="Verdana"/>
          <w:bCs/>
          <w:iCs/>
          <w:lang w:val="pl-PL"/>
        </w:rPr>
        <w:t>SWKJ/SZJ</w:t>
      </w:r>
      <w:r w:rsidR="002C22FB">
        <w:rPr>
          <w:rFonts w:ascii="Verdana" w:hAnsi="Verdana"/>
          <w:bCs/>
          <w:iCs/>
          <w:lang w:val="pl-PL"/>
        </w:rPr>
        <w:t>;</w:t>
      </w:r>
    </w:p>
    <w:p w14:paraId="25833BEE" w14:textId="58B20542" w:rsidR="004108A8" w:rsidRPr="002C22FB" w:rsidRDefault="004108A8" w:rsidP="00FE1346">
      <w:pPr>
        <w:pStyle w:val="Akapitzlist"/>
        <w:numPr>
          <w:ilvl w:val="0"/>
          <w:numId w:val="55"/>
        </w:numPr>
        <w:spacing w:before="240" w:after="240" w:line="276" w:lineRule="auto"/>
        <w:jc w:val="both"/>
        <w:rPr>
          <w:rFonts w:ascii="Verdana" w:hAnsi="Verdana"/>
          <w:bCs/>
          <w:iCs/>
          <w:lang w:val="pl-PL"/>
        </w:rPr>
      </w:pPr>
      <w:r w:rsidRPr="002C22FB">
        <w:rPr>
          <w:rFonts w:ascii="Verdana" w:hAnsi="Verdana"/>
          <w:bCs/>
          <w:iCs/>
          <w:lang w:val="pl-PL"/>
        </w:rPr>
        <w:t xml:space="preserve">cele jakości i ryzyka jakości </w:t>
      </w:r>
      <w:r w:rsidR="0027218E" w:rsidRPr="002C22FB">
        <w:rPr>
          <w:rFonts w:ascii="Verdana" w:hAnsi="Verdana"/>
          <w:bCs/>
          <w:iCs/>
          <w:lang w:val="pl-PL"/>
        </w:rPr>
        <w:t>FA</w:t>
      </w:r>
      <w:r w:rsidR="002C22FB">
        <w:rPr>
          <w:rFonts w:ascii="Verdana" w:hAnsi="Verdana"/>
          <w:bCs/>
          <w:iCs/>
          <w:lang w:val="pl-PL"/>
        </w:rPr>
        <w:t>;</w:t>
      </w:r>
      <w:r w:rsidRPr="002C22FB">
        <w:rPr>
          <w:rFonts w:ascii="Verdana" w:hAnsi="Verdana"/>
          <w:bCs/>
          <w:iCs/>
          <w:lang w:val="pl-PL"/>
        </w:rPr>
        <w:t xml:space="preserve"> </w:t>
      </w:r>
    </w:p>
    <w:p w14:paraId="369EECC8" w14:textId="1F249767" w:rsidR="004108A8" w:rsidRPr="002C22FB" w:rsidRDefault="004108A8" w:rsidP="00FE1346">
      <w:pPr>
        <w:pStyle w:val="Akapitzlist"/>
        <w:numPr>
          <w:ilvl w:val="0"/>
          <w:numId w:val="55"/>
        </w:numPr>
        <w:spacing w:before="240" w:after="240" w:line="276" w:lineRule="auto"/>
        <w:jc w:val="both"/>
        <w:rPr>
          <w:rFonts w:ascii="Verdana" w:hAnsi="Verdana"/>
          <w:bCs/>
          <w:iCs/>
          <w:lang w:val="pl-PL"/>
        </w:rPr>
      </w:pPr>
      <w:r w:rsidRPr="002C22FB">
        <w:rPr>
          <w:rFonts w:ascii="Verdana" w:hAnsi="Verdana"/>
          <w:bCs/>
          <w:iCs/>
          <w:lang w:val="pl-PL"/>
        </w:rPr>
        <w:t xml:space="preserve">opis reakcji oraz jak reakcje </w:t>
      </w:r>
      <w:r w:rsidR="00DF29EE" w:rsidRPr="002C22FB">
        <w:rPr>
          <w:rFonts w:ascii="Verdana" w:hAnsi="Verdana"/>
          <w:bCs/>
          <w:iCs/>
          <w:lang w:val="pl-PL"/>
        </w:rPr>
        <w:t>FA</w:t>
      </w:r>
      <w:r w:rsidRPr="002C22FB">
        <w:rPr>
          <w:rFonts w:ascii="Verdana" w:hAnsi="Verdana"/>
          <w:bCs/>
          <w:iCs/>
          <w:lang w:val="pl-PL"/>
        </w:rPr>
        <w:t xml:space="preserve"> odpowiadają na ryzyka jakości</w:t>
      </w:r>
      <w:r w:rsidR="002C22FB">
        <w:rPr>
          <w:rFonts w:ascii="Verdana" w:hAnsi="Verdana"/>
          <w:bCs/>
          <w:iCs/>
          <w:lang w:val="pl-PL"/>
        </w:rPr>
        <w:t>;</w:t>
      </w:r>
    </w:p>
    <w:p w14:paraId="09EE8DE6" w14:textId="0C7CEE24" w:rsidR="004108A8" w:rsidRPr="002C22FB" w:rsidRDefault="004108A8" w:rsidP="00FE1346">
      <w:pPr>
        <w:pStyle w:val="Akapitzlist"/>
        <w:numPr>
          <w:ilvl w:val="0"/>
          <w:numId w:val="55"/>
        </w:numPr>
        <w:spacing w:before="240" w:after="240" w:line="276" w:lineRule="auto"/>
        <w:jc w:val="both"/>
        <w:rPr>
          <w:rFonts w:ascii="Verdana" w:hAnsi="Verdana"/>
          <w:bCs/>
          <w:iCs/>
          <w:lang w:val="pl-PL"/>
        </w:rPr>
      </w:pPr>
      <w:r w:rsidRPr="002C22FB">
        <w:rPr>
          <w:rFonts w:ascii="Verdana" w:hAnsi="Verdana"/>
          <w:bCs/>
          <w:iCs/>
          <w:lang w:val="pl-PL"/>
        </w:rPr>
        <w:t>w odniesieniu do procesu monitorowania i korygowania:</w:t>
      </w:r>
    </w:p>
    <w:p w14:paraId="1FC670D8" w14:textId="77777777" w:rsidR="004108A8" w:rsidRPr="000322E6" w:rsidRDefault="004108A8" w:rsidP="00FE1346">
      <w:pPr>
        <w:numPr>
          <w:ilvl w:val="0"/>
          <w:numId w:val="20"/>
        </w:numPr>
        <w:spacing w:before="120" w:line="276" w:lineRule="auto"/>
        <w:ind w:left="1134"/>
        <w:jc w:val="both"/>
        <w:rPr>
          <w:rFonts w:ascii="Verdana" w:hAnsi="Verdana"/>
          <w:bCs/>
          <w:sz w:val="20"/>
          <w:szCs w:val="20"/>
        </w:rPr>
      </w:pPr>
      <w:r w:rsidRPr="000322E6">
        <w:rPr>
          <w:rFonts w:ascii="Verdana" w:hAnsi="Verdana"/>
          <w:bCs/>
          <w:sz w:val="20"/>
          <w:szCs w:val="20"/>
        </w:rPr>
        <w:t>dowody wykonanych działań monitorujących,</w:t>
      </w:r>
    </w:p>
    <w:p w14:paraId="3373BA76" w14:textId="6A792A0D" w:rsidR="004108A8" w:rsidRPr="000322E6" w:rsidRDefault="004108A8" w:rsidP="00FE1346">
      <w:pPr>
        <w:numPr>
          <w:ilvl w:val="0"/>
          <w:numId w:val="20"/>
        </w:numPr>
        <w:spacing w:before="120" w:line="276" w:lineRule="auto"/>
        <w:ind w:left="1134"/>
        <w:jc w:val="both"/>
        <w:rPr>
          <w:rFonts w:ascii="Verdana" w:hAnsi="Verdana"/>
          <w:bCs/>
          <w:sz w:val="20"/>
          <w:szCs w:val="20"/>
        </w:rPr>
      </w:pPr>
      <w:r w:rsidRPr="000322E6">
        <w:rPr>
          <w:rFonts w:ascii="Verdana" w:hAnsi="Verdana"/>
          <w:bCs/>
          <w:sz w:val="20"/>
          <w:szCs w:val="20"/>
        </w:rPr>
        <w:t>ocenę ustaleń i zidentyfikowanych słabości oraz związanej z nimi pierwotnej przyczyny,</w:t>
      </w:r>
    </w:p>
    <w:p w14:paraId="79C5026D" w14:textId="77777777" w:rsidR="004108A8" w:rsidRPr="000322E6" w:rsidRDefault="004108A8" w:rsidP="00FE1346">
      <w:pPr>
        <w:numPr>
          <w:ilvl w:val="0"/>
          <w:numId w:val="20"/>
        </w:numPr>
        <w:spacing w:before="120" w:line="276" w:lineRule="auto"/>
        <w:ind w:left="1134"/>
        <w:jc w:val="both"/>
        <w:rPr>
          <w:rFonts w:ascii="Verdana" w:hAnsi="Verdana"/>
          <w:bCs/>
          <w:sz w:val="20"/>
          <w:szCs w:val="20"/>
        </w:rPr>
      </w:pPr>
      <w:r w:rsidRPr="000322E6">
        <w:rPr>
          <w:rFonts w:ascii="Verdana" w:hAnsi="Verdana"/>
          <w:bCs/>
          <w:sz w:val="20"/>
          <w:szCs w:val="20"/>
        </w:rPr>
        <w:t>działania naprawcze mające na celu zareagowanie na zidentyfikowane słabości oraz ocenę projektu i wdrożenia takich działań naprawczych oraz</w:t>
      </w:r>
    </w:p>
    <w:p w14:paraId="15FB0D55" w14:textId="77777777" w:rsidR="004108A8" w:rsidRPr="000322E6" w:rsidRDefault="004108A8" w:rsidP="00FE1346">
      <w:pPr>
        <w:numPr>
          <w:ilvl w:val="0"/>
          <w:numId w:val="20"/>
        </w:numPr>
        <w:spacing w:before="120" w:line="276" w:lineRule="auto"/>
        <w:ind w:left="1134"/>
        <w:jc w:val="both"/>
        <w:rPr>
          <w:rFonts w:ascii="Verdana" w:hAnsi="Verdana"/>
          <w:bCs/>
          <w:sz w:val="20"/>
          <w:szCs w:val="20"/>
        </w:rPr>
      </w:pPr>
      <w:r w:rsidRPr="000322E6">
        <w:rPr>
          <w:rFonts w:ascii="Verdana" w:hAnsi="Verdana"/>
          <w:bCs/>
          <w:sz w:val="20"/>
          <w:szCs w:val="20"/>
        </w:rPr>
        <w:t>komunikację dotyczącą monitorowania i korygowania oraz</w:t>
      </w:r>
    </w:p>
    <w:p w14:paraId="1ED43D2A" w14:textId="3AEB2F5B" w:rsidR="000322E6" w:rsidRPr="000322E6" w:rsidRDefault="004108A8" w:rsidP="00FE1346">
      <w:pPr>
        <w:pStyle w:val="Akapitzlist"/>
        <w:numPr>
          <w:ilvl w:val="0"/>
          <w:numId w:val="56"/>
        </w:numPr>
        <w:spacing w:before="240" w:after="240" w:line="276" w:lineRule="auto"/>
        <w:jc w:val="both"/>
        <w:rPr>
          <w:rFonts w:ascii="Verdana" w:hAnsi="Verdana"/>
          <w:bCs/>
          <w:iCs/>
          <w:lang w:val="pl-PL"/>
        </w:rPr>
      </w:pPr>
      <w:r w:rsidRPr="002C22FB">
        <w:rPr>
          <w:rFonts w:ascii="Verdana" w:hAnsi="Verdana"/>
          <w:bCs/>
          <w:iCs/>
          <w:lang w:val="pl-PL"/>
        </w:rPr>
        <w:t xml:space="preserve">podstawę wniosków wyciągniętych </w:t>
      </w:r>
      <w:r w:rsidR="00DF29EE" w:rsidRPr="002C22FB">
        <w:rPr>
          <w:rFonts w:ascii="Verdana" w:hAnsi="Verdana"/>
          <w:bCs/>
          <w:iCs/>
          <w:lang w:val="pl-PL"/>
        </w:rPr>
        <w:t>w trakcie oceny SWKJ/SZJ</w:t>
      </w:r>
      <w:r w:rsidRPr="002C22FB">
        <w:rPr>
          <w:rFonts w:ascii="Verdana" w:hAnsi="Verdana"/>
          <w:bCs/>
          <w:iCs/>
          <w:lang w:val="pl-PL"/>
        </w:rPr>
        <w:t>.</w:t>
      </w:r>
    </w:p>
    <w:p w14:paraId="6E9F36CC" w14:textId="3BC3213D" w:rsidR="00BC0506" w:rsidRDefault="0031278F" w:rsidP="00FC205E">
      <w:pPr>
        <w:spacing w:before="240" w:after="240"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471D62">
        <w:rPr>
          <w:rFonts w:ascii="Verdana" w:hAnsi="Verdana"/>
          <w:iCs/>
          <w:sz w:val="20"/>
          <w:szCs w:val="20"/>
        </w:rPr>
        <w:t>Prezes Zarządu</w:t>
      </w:r>
      <w:r w:rsidR="00DF29EE">
        <w:rPr>
          <w:rFonts w:ascii="Verdana" w:hAnsi="Verdana"/>
          <w:bCs/>
          <w:iCs/>
          <w:sz w:val="20"/>
          <w:szCs w:val="20"/>
        </w:rPr>
        <w:t xml:space="preserve"> FA – biegły rewident</w:t>
      </w:r>
      <w:r w:rsidR="004108A8" w:rsidRPr="004108A8">
        <w:rPr>
          <w:rFonts w:ascii="Verdana" w:hAnsi="Verdana"/>
          <w:bCs/>
          <w:iCs/>
          <w:sz w:val="20"/>
          <w:szCs w:val="20"/>
        </w:rPr>
        <w:t xml:space="preserve"> ustala okres dla przechowywania dokumentacji </w:t>
      </w:r>
      <w:r w:rsidR="002C22FB">
        <w:rPr>
          <w:rFonts w:ascii="Verdana" w:hAnsi="Verdana"/>
          <w:bCs/>
          <w:iCs/>
          <w:sz w:val="20"/>
          <w:szCs w:val="20"/>
        </w:rPr>
        <w:t xml:space="preserve">SWKJ/SZJ </w:t>
      </w:r>
      <w:r w:rsidR="002C22FB" w:rsidRPr="00CD7F5B">
        <w:rPr>
          <w:rFonts w:ascii="Verdana" w:hAnsi="Verdana"/>
          <w:bCs/>
          <w:iCs/>
          <w:sz w:val="20"/>
          <w:szCs w:val="20"/>
        </w:rPr>
        <w:t>8 </w:t>
      </w:r>
      <w:r w:rsidR="00DF29EE" w:rsidRPr="00CD7F5B">
        <w:rPr>
          <w:rFonts w:ascii="Verdana" w:hAnsi="Verdana"/>
          <w:bCs/>
          <w:iCs/>
          <w:sz w:val="20"/>
          <w:szCs w:val="20"/>
        </w:rPr>
        <w:t>lat,</w:t>
      </w:r>
      <w:r w:rsidR="004108A8" w:rsidRPr="00CD7F5B">
        <w:rPr>
          <w:rFonts w:ascii="Verdana" w:hAnsi="Verdana"/>
          <w:bCs/>
          <w:iCs/>
          <w:sz w:val="20"/>
          <w:szCs w:val="20"/>
        </w:rPr>
        <w:t xml:space="preserve"> który jest</w:t>
      </w:r>
      <w:r w:rsidR="004108A8" w:rsidRPr="004108A8">
        <w:rPr>
          <w:rFonts w:ascii="Verdana" w:hAnsi="Verdana"/>
          <w:bCs/>
          <w:iCs/>
          <w:sz w:val="20"/>
          <w:szCs w:val="20"/>
        </w:rPr>
        <w:t xml:space="preserve"> wystarczający, aby umożliwić </w:t>
      </w:r>
      <w:r w:rsidR="00DF29EE">
        <w:rPr>
          <w:rFonts w:ascii="Verdana" w:hAnsi="Verdana"/>
          <w:bCs/>
          <w:iCs/>
          <w:sz w:val="20"/>
          <w:szCs w:val="20"/>
        </w:rPr>
        <w:t xml:space="preserve">FA </w:t>
      </w:r>
      <w:r w:rsidR="004108A8" w:rsidRPr="004108A8">
        <w:rPr>
          <w:rFonts w:ascii="Verdana" w:hAnsi="Verdana"/>
          <w:bCs/>
          <w:iCs/>
          <w:sz w:val="20"/>
          <w:szCs w:val="20"/>
        </w:rPr>
        <w:t>monitorowanie projektowani</w:t>
      </w:r>
      <w:r w:rsidR="00DF29EE">
        <w:rPr>
          <w:rFonts w:ascii="Verdana" w:hAnsi="Verdana"/>
          <w:bCs/>
          <w:iCs/>
          <w:sz w:val="20"/>
          <w:szCs w:val="20"/>
        </w:rPr>
        <w:t>e</w:t>
      </w:r>
      <w:r w:rsidR="004108A8" w:rsidRPr="004108A8">
        <w:rPr>
          <w:rFonts w:ascii="Verdana" w:hAnsi="Verdana"/>
          <w:bCs/>
          <w:iCs/>
          <w:sz w:val="20"/>
          <w:szCs w:val="20"/>
        </w:rPr>
        <w:t>, wdrażani</w:t>
      </w:r>
      <w:r w:rsidR="00DF29EE">
        <w:rPr>
          <w:rFonts w:ascii="Verdana" w:hAnsi="Verdana"/>
          <w:bCs/>
          <w:iCs/>
          <w:sz w:val="20"/>
          <w:szCs w:val="20"/>
        </w:rPr>
        <w:t>e</w:t>
      </w:r>
      <w:r w:rsidR="002C22FB">
        <w:rPr>
          <w:rFonts w:ascii="Verdana" w:hAnsi="Verdana"/>
          <w:bCs/>
          <w:iCs/>
          <w:sz w:val="20"/>
          <w:szCs w:val="20"/>
        </w:rPr>
        <w:t xml:space="preserve"> i </w:t>
      </w:r>
      <w:r w:rsidR="004108A8" w:rsidRPr="004108A8">
        <w:rPr>
          <w:rFonts w:ascii="Verdana" w:hAnsi="Verdana"/>
          <w:bCs/>
          <w:iCs/>
          <w:sz w:val="20"/>
          <w:szCs w:val="20"/>
        </w:rPr>
        <w:t>działani</w:t>
      </w:r>
      <w:r w:rsidR="00DF29EE">
        <w:rPr>
          <w:rFonts w:ascii="Verdana" w:hAnsi="Verdana"/>
          <w:bCs/>
          <w:iCs/>
          <w:sz w:val="20"/>
          <w:szCs w:val="20"/>
        </w:rPr>
        <w:t>e</w:t>
      </w:r>
      <w:r w:rsidR="00FC205E">
        <w:rPr>
          <w:rFonts w:ascii="Verdana" w:hAnsi="Verdana"/>
          <w:bCs/>
          <w:iCs/>
          <w:sz w:val="20"/>
          <w:szCs w:val="20"/>
        </w:rPr>
        <w:t>.</w:t>
      </w:r>
    </w:p>
    <w:p w14:paraId="3CECF48E" w14:textId="2163F127" w:rsidR="00BC0506" w:rsidRDefault="00BC0506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</w:p>
    <w:p w14:paraId="12271B1F" w14:textId="3506F584" w:rsidR="00BC0506" w:rsidRDefault="00BC0506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</w:p>
    <w:p w14:paraId="67059F0B" w14:textId="4CE1576D" w:rsidR="00BC0506" w:rsidRDefault="00BC0506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</w:p>
    <w:p w14:paraId="7BE3D2FA" w14:textId="4A1366FA" w:rsidR="00BC0506" w:rsidRDefault="00BC0506" w:rsidP="005F6BE4">
      <w:pPr>
        <w:pStyle w:val="IFAC-Optional"/>
        <w:spacing w:before="240" w:after="240" w:line="276" w:lineRule="auto"/>
        <w:rPr>
          <w:rFonts w:ascii="Verdana" w:hAnsi="Verdana"/>
          <w:i w:val="0"/>
          <w:iCs w:val="0"/>
          <w:sz w:val="20"/>
          <w:szCs w:val="20"/>
          <w:lang w:val="pl-PL"/>
        </w:rPr>
      </w:pPr>
    </w:p>
    <w:sectPr w:rsidR="00BC0506" w:rsidSect="001D115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077" w:right="1440" w:bottom="1797" w:left="720" w:header="709" w:footer="1196" w:gutter="72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20087F" w14:textId="77777777" w:rsidR="00136026" w:rsidRDefault="00136026">
      <w:r>
        <w:separator/>
      </w:r>
    </w:p>
  </w:endnote>
  <w:endnote w:type="continuationSeparator" w:id="0">
    <w:p w14:paraId="4AF8D972" w14:textId="77777777" w:rsidR="00136026" w:rsidRDefault="0013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slon 540 LT St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FCE244" w14:textId="6AFAF2F7" w:rsidR="000B432C" w:rsidRDefault="000B432C" w:rsidP="00ED498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88</w:t>
    </w:r>
    <w:r>
      <w:rPr>
        <w:rStyle w:val="Numerstrony"/>
      </w:rPr>
      <w:fldChar w:fldCharType="end"/>
    </w:r>
  </w:p>
  <w:p w14:paraId="338137CD" w14:textId="77777777" w:rsidR="000B432C" w:rsidRDefault="000B432C" w:rsidP="00422077">
    <w:pPr>
      <w:pStyle w:val="Stopka"/>
      <w:ind w:right="360"/>
    </w:pPr>
  </w:p>
  <w:p w14:paraId="7F4678ED" w14:textId="77777777" w:rsidR="000B432C" w:rsidRDefault="000B432C"/>
  <w:p w14:paraId="4D9A2AE9" w14:textId="77777777" w:rsidR="000B432C" w:rsidRDefault="000B432C"/>
  <w:p w14:paraId="2E6D0E94" w14:textId="77777777" w:rsidR="000B432C" w:rsidRDefault="000B432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9427069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4A50289C" w14:textId="5997CB4A" w:rsidR="000B432C" w:rsidRDefault="000B43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6377">
          <w:rPr>
            <w:noProof/>
          </w:rPr>
          <w:t>12</w:t>
        </w:r>
        <w:r>
          <w:fldChar w:fldCharType="end"/>
        </w:r>
      </w:p>
    </w:sdtContent>
  </w:sdt>
  <w:p w14:paraId="64ED5AE8" w14:textId="77777777" w:rsidR="000B432C" w:rsidRDefault="000B432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282C5" w14:textId="77777777" w:rsidR="000B432C" w:rsidRDefault="000B432C" w:rsidP="00B6250C">
    <w:pPr>
      <w:pStyle w:val="Nagwek1"/>
      <w:spacing w:before="100" w:beforeAutospacing="1"/>
      <w:rPr>
        <w:rFonts w:ascii="Arial" w:hAnsi="Arial" w:cs="Arial"/>
        <w:color w:val="0070C0"/>
        <w:sz w:val="14"/>
      </w:rPr>
    </w:pPr>
  </w:p>
  <w:p w14:paraId="10CF81E2" w14:textId="77777777" w:rsidR="000B432C" w:rsidRDefault="000B432C" w:rsidP="00B6250C">
    <w:pPr>
      <w:pStyle w:val="Nagwek1"/>
      <w:spacing w:before="100" w:beforeAutospacing="1"/>
      <w:rPr>
        <w:rFonts w:ascii="Arial" w:hAnsi="Arial" w:cs="Arial"/>
        <w:color w:val="0070C0"/>
        <w:sz w:val="14"/>
      </w:rPr>
    </w:pPr>
  </w:p>
  <w:p w14:paraId="03B66511" w14:textId="77777777" w:rsidR="000B432C" w:rsidRDefault="000B432C" w:rsidP="00B6250C">
    <w:pPr>
      <w:pStyle w:val="Nagwek1"/>
      <w:spacing w:before="100" w:beforeAutospacing="1"/>
      <w:rPr>
        <w:rFonts w:ascii="Arial" w:hAnsi="Arial" w:cs="Arial"/>
        <w:color w:val="0070C0"/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D84FF6" w14:textId="77777777" w:rsidR="00136026" w:rsidRDefault="00136026">
      <w:r>
        <w:separator/>
      </w:r>
    </w:p>
  </w:footnote>
  <w:footnote w:type="continuationSeparator" w:id="0">
    <w:p w14:paraId="54574F54" w14:textId="77777777" w:rsidR="00136026" w:rsidRDefault="00136026">
      <w:r>
        <w:continuationSeparator/>
      </w:r>
    </w:p>
  </w:footnote>
  <w:footnote w:id="1">
    <w:p w14:paraId="7697EDA2" w14:textId="77777777" w:rsidR="000B432C" w:rsidRPr="00214B13" w:rsidRDefault="000B432C" w:rsidP="00AF5C5A">
      <w:pPr>
        <w:pStyle w:val="Tekstprzypisudolnego"/>
        <w:spacing w:after="60" w:line="240" w:lineRule="exact"/>
        <w:ind w:left="284" w:hanging="284"/>
        <w:jc w:val="both"/>
        <w:rPr>
          <w:rFonts w:ascii="Verdana" w:hAnsi="Verdana"/>
          <w:sz w:val="16"/>
          <w:szCs w:val="16"/>
          <w:lang w:val="pl-PL"/>
        </w:rPr>
      </w:pPr>
      <w:r w:rsidRPr="00214B13">
        <w:rPr>
          <w:rStyle w:val="Odwoanieprzypisudolnego"/>
          <w:rFonts w:ascii="Verdana" w:hAnsi="Verdana"/>
          <w:sz w:val="16"/>
          <w:szCs w:val="16"/>
          <w:lang w:val="pl-PL"/>
        </w:rPr>
        <w:footnoteRef/>
      </w:r>
      <w:r w:rsidRPr="00214B13">
        <w:rPr>
          <w:rFonts w:ascii="Verdana" w:hAnsi="Verdana"/>
          <w:sz w:val="16"/>
          <w:szCs w:val="16"/>
          <w:lang w:val="pl-PL"/>
        </w:rPr>
        <w:t xml:space="preserve"> </w:t>
      </w:r>
      <w:r w:rsidRPr="00214B13">
        <w:rPr>
          <w:rFonts w:ascii="Verdana" w:hAnsi="Verdana"/>
          <w:sz w:val="16"/>
          <w:szCs w:val="16"/>
          <w:lang w:val="pl-PL"/>
        </w:rPr>
        <w:tab/>
        <w:t>MSB 620 „</w:t>
      </w:r>
      <w:r w:rsidRPr="00214B13">
        <w:rPr>
          <w:rFonts w:ascii="Verdana" w:hAnsi="Verdana"/>
          <w:i/>
          <w:iCs/>
          <w:sz w:val="16"/>
          <w:szCs w:val="16"/>
          <w:lang w:val="pl-PL"/>
        </w:rPr>
        <w:t>Wykorzystanie pracy eksperta biegłego rewidenta”</w:t>
      </w:r>
      <w:r w:rsidRPr="00214B13">
        <w:rPr>
          <w:rFonts w:ascii="Verdana" w:hAnsi="Verdana"/>
          <w:sz w:val="16"/>
          <w:szCs w:val="16"/>
          <w:lang w:val="pl-PL"/>
        </w:rPr>
        <w:t>, paragraf 6(a), definiuje termin „ekspert biegłego rewidenta”.</w:t>
      </w:r>
    </w:p>
    <w:p w14:paraId="3D846958" w14:textId="77777777" w:rsidR="000B432C" w:rsidRPr="00214B13" w:rsidRDefault="000B432C" w:rsidP="00AF5C5A">
      <w:pPr>
        <w:pStyle w:val="Tekstprzypisudolnego"/>
        <w:spacing w:after="60" w:line="240" w:lineRule="exact"/>
        <w:ind w:left="284" w:hanging="284"/>
        <w:jc w:val="both"/>
        <w:rPr>
          <w:rFonts w:ascii="Verdana" w:hAnsi="Verdana" w:cs="Arial"/>
          <w:i/>
          <w:iCs/>
          <w:sz w:val="16"/>
          <w:szCs w:val="16"/>
          <w:lang w:val="pl-PL"/>
        </w:rPr>
      </w:pPr>
      <w:r w:rsidRPr="00214B13">
        <w:rPr>
          <w:rFonts w:ascii="Verdana" w:hAnsi="Verdana"/>
          <w:sz w:val="16"/>
          <w:szCs w:val="16"/>
          <w:vertAlign w:val="superscript"/>
          <w:lang w:val="pl-PL"/>
        </w:rPr>
        <w:t>*</w:t>
      </w:r>
      <w:r w:rsidRPr="00214B13">
        <w:rPr>
          <w:rFonts w:ascii="Verdana" w:hAnsi="Verdana"/>
          <w:sz w:val="16"/>
          <w:szCs w:val="16"/>
          <w:lang w:val="pl-PL"/>
        </w:rPr>
        <w:tab/>
      </w:r>
      <w:bookmarkStart w:id="4" w:name="_Hlk108000126"/>
      <w:r w:rsidRPr="00214B13">
        <w:rPr>
          <w:rFonts w:ascii="Verdana" w:hAnsi="Verdana"/>
          <w:sz w:val="16"/>
          <w:szCs w:val="16"/>
          <w:lang w:val="pl-PL"/>
        </w:rPr>
        <w:t>Krajowy Standard Badania 610 (Z) w brzmieniu Międzynarodowego Standardu Badania 610 (zmienionego w 2013 r.) – „Wykorzystanie pracy audytorów wewnętrznych”</w:t>
      </w:r>
      <w:r w:rsidRPr="00214B13">
        <w:rPr>
          <w:rFonts w:ascii="Verdana" w:hAnsi="Verdana"/>
          <w:i/>
          <w:iCs/>
          <w:sz w:val="16"/>
          <w:szCs w:val="16"/>
          <w:lang w:val="pl-PL"/>
        </w:rPr>
        <w:t>.</w:t>
      </w:r>
      <w:bookmarkEnd w:id="4"/>
    </w:p>
    <w:p w14:paraId="1BCA3ACD" w14:textId="1FD67346" w:rsidR="000B432C" w:rsidRPr="00214B13" w:rsidRDefault="000B432C" w:rsidP="00AF5C5A">
      <w:pPr>
        <w:pStyle w:val="Tekstprzypisudolnego"/>
        <w:spacing w:after="60" w:line="240" w:lineRule="exact"/>
        <w:ind w:left="284" w:hanging="284"/>
        <w:jc w:val="both"/>
        <w:rPr>
          <w:rFonts w:ascii="Verdana" w:hAnsi="Verdana" w:cs="Arial"/>
          <w:i/>
          <w:iCs/>
          <w:sz w:val="16"/>
          <w:szCs w:val="16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13B92A" w14:textId="5F2A1A54" w:rsidR="000B432C" w:rsidRDefault="000B432C">
    <w:pPr>
      <w:pStyle w:val="Nagwek"/>
      <w:jc w:val="right"/>
    </w:pPr>
  </w:p>
  <w:p w14:paraId="751141BC" w14:textId="77777777" w:rsidR="000B432C" w:rsidRDefault="000B43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DBAC7" w14:textId="77777777" w:rsidR="000B432C" w:rsidRDefault="000B432C" w:rsidP="00B6250C">
    <w:pPr>
      <w:pStyle w:val="Nagwek"/>
      <w:shd w:val="clear" w:color="auto" w:fill="FFFFF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65D7D"/>
    <w:multiLevelType w:val="hybridMultilevel"/>
    <w:tmpl w:val="ACE2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A793C"/>
    <w:multiLevelType w:val="multilevel"/>
    <w:tmpl w:val="9AB6E36A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">
    <w:nsid w:val="0C4C72B5"/>
    <w:multiLevelType w:val="hybridMultilevel"/>
    <w:tmpl w:val="9AE4C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210A4"/>
    <w:multiLevelType w:val="hybridMultilevel"/>
    <w:tmpl w:val="49F49C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9D56F3"/>
    <w:multiLevelType w:val="multilevel"/>
    <w:tmpl w:val="FDCAF698"/>
    <w:lvl w:ilvl="0">
      <w:start w:val="1"/>
      <w:numFmt w:val="decimal"/>
      <w:pStyle w:val="numberedparagraph"/>
      <w:lvlText w:val="%1."/>
      <w:lvlJc w:val="right"/>
      <w:pPr>
        <w:tabs>
          <w:tab w:val="num" w:pos="630"/>
        </w:tabs>
        <w:ind w:left="63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right"/>
      <w:pPr>
        <w:tabs>
          <w:tab w:val="num" w:pos="1224"/>
        </w:tabs>
        <w:ind w:left="1224" w:hanging="144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(%3)"/>
      <w:lvlJc w:val="righ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13EF7428"/>
    <w:multiLevelType w:val="multilevel"/>
    <w:tmpl w:val="6C9061E0"/>
    <w:lvl w:ilvl="0">
      <w:start w:val="1"/>
      <w:numFmt w:val="decimal"/>
      <w:lvlText w:val="%1."/>
      <w:lvlJc w:val="left"/>
      <w:pPr>
        <w:ind w:left="1080" w:hanging="720"/>
      </w:pPr>
      <w:rPr>
        <w:rFonts w:ascii="Verdana" w:hAnsi="Verdana" w:cs="Times New Roman" w:hint="default"/>
        <w:i w:val="0"/>
        <w:sz w:val="22"/>
        <w:szCs w:val="22"/>
      </w:rPr>
    </w:lvl>
    <w:lvl w:ilvl="1">
      <w:start w:val="1"/>
      <w:numFmt w:val="decimal"/>
      <w:lvlText w:val="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147E682B"/>
    <w:multiLevelType w:val="hybridMultilevel"/>
    <w:tmpl w:val="0B587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0752FD"/>
    <w:multiLevelType w:val="hybridMultilevel"/>
    <w:tmpl w:val="02549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A012BE"/>
    <w:multiLevelType w:val="hybridMultilevel"/>
    <w:tmpl w:val="82764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D64D1C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505609"/>
    <w:multiLevelType w:val="hybridMultilevel"/>
    <w:tmpl w:val="9DB4A0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6865DEC">
      <w:start w:val="1"/>
      <w:numFmt w:val="lowerLetter"/>
      <w:lvlText w:val="%2."/>
      <w:lvlJc w:val="left"/>
      <w:pPr>
        <w:ind w:left="1620" w:hanging="540"/>
      </w:pPr>
      <w:rPr>
        <w:rFonts w:hint="default"/>
      </w:rPr>
    </w:lvl>
    <w:lvl w:ilvl="2" w:tplc="75B41F12">
      <w:start w:val="1"/>
      <w:numFmt w:val="lowerLetter"/>
      <w:lvlText w:val="(%3)"/>
      <w:lvlJc w:val="left"/>
      <w:pPr>
        <w:ind w:left="2520" w:hanging="5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2365E1"/>
    <w:multiLevelType w:val="hybridMultilevel"/>
    <w:tmpl w:val="6FCE8D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0B5569"/>
    <w:multiLevelType w:val="multilevel"/>
    <w:tmpl w:val="C2B88E5C"/>
    <w:lvl w:ilvl="0">
      <w:start w:val="10"/>
      <w:numFmt w:val="decimal"/>
      <w:lvlText w:val="%1."/>
      <w:lvlJc w:val="left"/>
      <w:pPr>
        <w:ind w:left="1080" w:hanging="720"/>
      </w:pPr>
      <w:rPr>
        <w:rFonts w:ascii="Verdana" w:hAnsi="Verdana" w:cs="Times New Roman" w:hint="default"/>
        <w:sz w:val="20"/>
      </w:rPr>
    </w:lvl>
    <w:lvl w:ilvl="1">
      <w:start w:val="1"/>
      <w:numFmt w:val="decimal"/>
      <w:lvlText w:val="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22B76D65"/>
    <w:multiLevelType w:val="hybridMultilevel"/>
    <w:tmpl w:val="26DE8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885F5E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9704E2"/>
    <w:multiLevelType w:val="multilevel"/>
    <w:tmpl w:val="F81266A6"/>
    <w:lvl w:ilvl="0">
      <w:start w:val="1"/>
      <w:numFmt w:val="bullet"/>
      <w:pStyle w:val="Bullet"/>
      <w:lvlText w:val=""/>
      <w:lvlJc w:val="left"/>
      <w:pPr>
        <w:tabs>
          <w:tab w:val="num" w:pos="1211"/>
        </w:tabs>
        <w:ind w:left="1067" w:hanging="216"/>
      </w:pPr>
      <w:rPr>
        <w:rFonts w:ascii="Symbol" w:hAnsi="Symbol" w:hint="default"/>
        <w:sz w:val="16"/>
      </w:rPr>
    </w:lvl>
    <w:lvl w:ilvl="1">
      <w:start w:val="1"/>
      <w:numFmt w:val="bullet"/>
      <w:lvlText w:val=""/>
      <w:lvlJc w:val="left"/>
      <w:pPr>
        <w:tabs>
          <w:tab w:val="num" w:pos="576"/>
        </w:tabs>
        <w:ind w:left="432" w:hanging="216"/>
      </w:pPr>
      <w:rPr>
        <w:rFonts w:ascii="Wingdings" w:hAnsi="Wingdings" w:hint="default"/>
        <w:position w:val="4"/>
        <w:sz w:val="8"/>
      </w:rPr>
    </w:lvl>
    <w:lvl w:ilvl="2">
      <w:start w:val="1"/>
      <w:numFmt w:val="bullet"/>
      <w:lvlText w:val=""/>
      <w:lvlJc w:val="left"/>
      <w:pPr>
        <w:tabs>
          <w:tab w:val="num" w:pos="2520"/>
        </w:tabs>
        <w:ind w:left="2376" w:hanging="216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>
    <w:nsid w:val="24A1608F"/>
    <w:multiLevelType w:val="hybridMultilevel"/>
    <w:tmpl w:val="53DCA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43456C"/>
    <w:multiLevelType w:val="hybridMultilevel"/>
    <w:tmpl w:val="09429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50083E"/>
    <w:multiLevelType w:val="multilevel"/>
    <w:tmpl w:val="FCACF60A"/>
    <w:styleLink w:val="IFACSectionList"/>
    <w:lvl w:ilvl="0">
      <w:start w:val="1"/>
      <w:numFmt w:val="decimal"/>
      <w:pStyle w:val="Section"/>
      <w:lvlText w:val="Section %1"/>
      <w:lvlJc w:val="left"/>
      <w:pPr>
        <w:ind w:left="1642" w:hanging="1642"/>
      </w:pPr>
      <w:rPr>
        <w:rFonts w:hint="default"/>
      </w:rPr>
    </w:lvl>
    <w:lvl w:ilvl="1">
      <w:start w:val="1"/>
      <w:numFmt w:val="decimal"/>
      <w:pStyle w:val="Section2"/>
      <w:lvlText w:val="%1.%2"/>
      <w:lvlJc w:val="left"/>
      <w:pPr>
        <w:ind w:left="547" w:hanging="547"/>
      </w:pPr>
      <w:rPr>
        <w:rFonts w:hint="default"/>
      </w:rPr>
    </w:lvl>
    <w:lvl w:ilvl="2">
      <w:start w:val="1"/>
      <w:numFmt w:val="decimal"/>
      <w:pStyle w:val="Section3"/>
      <w:lvlText w:val="%1.%2.%3"/>
      <w:lvlJc w:val="left"/>
      <w:pPr>
        <w:ind w:left="1642" w:hanging="1095"/>
      </w:pPr>
      <w:rPr>
        <w:rFonts w:hint="default"/>
      </w:rPr>
    </w:lvl>
    <w:lvl w:ilvl="3">
      <w:start w:val="1"/>
      <w:numFmt w:val="lowerLetter"/>
      <w:pStyle w:val="Section4"/>
      <w:lvlText w:val="(%4)"/>
      <w:lvlJc w:val="left"/>
      <w:pPr>
        <w:ind w:left="2189" w:hanging="54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2C167DB1"/>
    <w:multiLevelType w:val="hybridMultilevel"/>
    <w:tmpl w:val="75022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545639"/>
    <w:multiLevelType w:val="hybridMultilevel"/>
    <w:tmpl w:val="1CBEFA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6B510D"/>
    <w:multiLevelType w:val="hybridMultilevel"/>
    <w:tmpl w:val="437089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9A630B"/>
    <w:multiLevelType w:val="hybridMultilevel"/>
    <w:tmpl w:val="BD20EA2A"/>
    <w:lvl w:ilvl="0" w:tplc="0415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hint="default"/>
        <w:sz w:val="20"/>
      </w:rPr>
    </w:lvl>
    <w:lvl w:ilvl="1" w:tplc="1EAE47CC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position w:val="4"/>
        <w:sz w:val="16"/>
      </w:rPr>
    </w:lvl>
    <w:lvl w:ilvl="2" w:tplc="040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345D04D9"/>
    <w:multiLevelType w:val="hybridMultilevel"/>
    <w:tmpl w:val="2B8C1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7C2D57"/>
    <w:multiLevelType w:val="hybridMultilevel"/>
    <w:tmpl w:val="1EC01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B40B9F"/>
    <w:multiLevelType w:val="hybridMultilevel"/>
    <w:tmpl w:val="EC529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E26ACD"/>
    <w:multiLevelType w:val="hybridMultilevel"/>
    <w:tmpl w:val="0DE68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7DF13F9"/>
    <w:multiLevelType w:val="hybridMultilevel"/>
    <w:tmpl w:val="0FBC11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6D4535"/>
    <w:multiLevelType w:val="multilevel"/>
    <w:tmpl w:val="662E6774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7">
    <w:nsid w:val="3CDF6EDA"/>
    <w:multiLevelType w:val="hybridMultilevel"/>
    <w:tmpl w:val="DEF27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D940568"/>
    <w:multiLevelType w:val="hybridMultilevel"/>
    <w:tmpl w:val="43706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306837"/>
    <w:multiLevelType w:val="hybridMultilevel"/>
    <w:tmpl w:val="20163970"/>
    <w:lvl w:ilvl="0" w:tplc="09AEAD82">
      <w:start w:val="1"/>
      <w:numFmt w:val="decimal"/>
      <w:pStyle w:val="standardtex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921FC1"/>
    <w:multiLevelType w:val="hybridMultilevel"/>
    <w:tmpl w:val="CCE03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4035C59"/>
    <w:multiLevelType w:val="hybridMultilevel"/>
    <w:tmpl w:val="FC144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5873F3"/>
    <w:multiLevelType w:val="hybridMultilevel"/>
    <w:tmpl w:val="0A8CF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BA36AA4"/>
    <w:multiLevelType w:val="hybridMultilevel"/>
    <w:tmpl w:val="ED268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58129C"/>
    <w:multiLevelType w:val="hybridMultilevel"/>
    <w:tmpl w:val="CADCF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CC605FC"/>
    <w:multiLevelType w:val="hybridMultilevel"/>
    <w:tmpl w:val="A88EC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CDF3DFB"/>
    <w:multiLevelType w:val="hybridMultilevel"/>
    <w:tmpl w:val="00785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DAA2D93"/>
    <w:multiLevelType w:val="hybridMultilevel"/>
    <w:tmpl w:val="5AA00E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DDE144A"/>
    <w:multiLevelType w:val="hybridMultilevel"/>
    <w:tmpl w:val="205A8C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EE453B5"/>
    <w:multiLevelType w:val="hybridMultilevel"/>
    <w:tmpl w:val="3C18E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F454417"/>
    <w:multiLevelType w:val="hybridMultilevel"/>
    <w:tmpl w:val="B2B2CF6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1">
    <w:nsid w:val="530C3646"/>
    <w:multiLevelType w:val="hybridMultilevel"/>
    <w:tmpl w:val="C46C0B8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561228D"/>
    <w:multiLevelType w:val="multilevel"/>
    <w:tmpl w:val="79565BEA"/>
    <w:lvl w:ilvl="0">
      <w:start w:val="5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56122F2E"/>
    <w:multiLevelType w:val="hybridMultilevel"/>
    <w:tmpl w:val="84148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75F2E18"/>
    <w:multiLevelType w:val="hybridMultilevel"/>
    <w:tmpl w:val="167C1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B755EA0"/>
    <w:multiLevelType w:val="multilevel"/>
    <w:tmpl w:val="ED3237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</w:rPr>
    </w:lvl>
  </w:abstractNum>
  <w:abstractNum w:abstractNumId="46">
    <w:nsid w:val="5B935AF1"/>
    <w:multiLevelType w:val="hybridMultilevel"/>
    <w:tmpl w:val="35928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E9130D8"/>
    <w:multiLevelType w:val="hybridMultilevel"/>
    <w:tmpl w:val="05248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01C535B"/>
    <w:multiLevelType w:val="hybridMultilevel"/>
    <w:tmpl w:val="1CB46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0502AD6"/>
    <w:multiLevelType w:val="hybridMultilevel"/>
    <w:tmpl w:val="15C6A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14C777F"/>
    <w:multiLevelType w:val="multilevel"/>
    <w:tmpl w:val="AF528998"/>
    <w:lvl w:ilvl="0">
      <w:start w:val="9"/>
      <w:numFmt w:val="decimal"/>
      <w:pStyle w:val="NumberedParagraph-BulletelistLeft0Firstline0"/>
      <w:lvlText w:val="%1."/>
      <w:lvlJc w:val="righ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(%2)"/>
      <w:lvlJc w:val="right"/>
      <w:pPr>
        <w:tabs>
          <w:tab w:val="num" w:pos="1325"/>
        </w:tabs>
        <w:ind w:left="1325" w:hanging="360"/>
      </w:pPr>
      <w:rPr>
        <w:rFonts w:cs="Times New Roman" w:hint="default"/>
        <w:b w:val="0"/>
        <w:bCs w:val="0"/>
        <w:i w:val="0"/>
        <w:iCs w:val="0"/>
        <w:u w:val="none"/>
      </w:rPr>
    </w:lvl>
    <w:lvl w:ilvl="2">
      <w:start w:val="1"/>
      <w:numFmt w:val="lowerRoman"/>
      <w:lvlText w:val="(%3)"/>
      <w:lvlJc w:val="right"/>
      <w:pPr>
        <w:tabs>
          <w:tab w:val="num" w:pos="1872"/>
        </w:tabs>
        <w:ind w:left="1872" w:hanging="36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</w:abstractNum>
  <w:abstractNum w:abstractNumId="51">
    <w:nsid w:val="658A3DA5"/>
    <w:multiLevelType w:val="hybridMultilevel"/>
    <w:tmpl w:val="66FA0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61A3172"/>
    <w:multiLevelType w:val="hybridMultilevel"/>
    <w:tmpl w:val="3A764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8ED53E">
      <w:start w:val="1"/>
      <w:numFmt w:val="lowerLetter"/>
      <w:lvlText w:val="(%2)"/>
      <w:lvlJc w:val="left"/>
      <w:pPr>
        <w:ind w:left="1620" w:hanging="5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6603A0B"/>
    <w:multiLevelType w:val="hybridMultilevel"/>
    <w:tmpl w:val="EC483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B83570C"/>
    <w:multiLevelType w:val="hybridMultilevel"/>
    <w:tmpl w:val="523096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07329F3"/>
    <w:multiLevelType w:val="hybridMultilevel"/>
    <w:tmpl w:val="35320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4E83BA7"/>
    <w:multiLevelType w:val="multilevel"/>
    <w:tmpl w:val="37EA6B04"/>
    <w:lvl w:ilvl="0">
      <w:start w:val="6"/>
      <w:numFmt w:val="decimal"/>
      <w:lvlText w:val="%1."/>
      <w:lvlJc w:val="left"/>
      <w:pPr>
        <w:ind w:left="1080" w:hanging="720"/>
      </w:pPr>
      <w:rPr>
        <w:rFonts w:ascii="Verdana" w:hAnsi="Verdana" w:cs="Times New Roman" w:hint="default"/>
        <w:i w:val="0"/>
        <w:sz w:val="22"/>
        <w:szCs w:val="22"/>
      </w:rPr>
    </w:lvl>
    <w:lvl w:ilvl="1">
      <w:start w:val="1"/>
      <w:numFmt w:val="decimal"/>
      <w:lvlText w:val="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57">
    <w:nsid w:val="762133DE"/>
    <w:multiLevelType w:val="hybridMultilevel"/>
    <w:tmpl w:val="EDBE3F5A"/>
    <w:lvl w:ilvl="0" w:tplc="0415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hint="default"/>
        <w:sz w:val="20"/>
      </w:rPr>
    </w:lvl>
    <w:lvl w:ilvl="1" w:tplc="1EAE47CC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position w:val="4"/>
        <w:sz w:val="16"/>
      </w:rPr>
    </w:lvl>
    <w:lvl w:ilvl="2" w:tplc="040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8">
    <w:nsid w:val="79306C34"/>
    <w:multiLevelType w:val="hybridMultilevel"/>
    <w:tmpl w:val="AD669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C4B28CB"/>
    <w:multiLevelType w:val="hybridMultilevel"/>
    <w:tmpl w:val="414ED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0"/>
  </w:num>
  <w:num w:numId="3">
    <w:abstractNumId w:val="5"/>
  </w:num>
  <w:num w:numId="4">
    <w:abstractNumId w:val="14"/>
  </w:num>
  <w:num w:numId="5">
    <w:abstractNumId w:val="34"/>
  </w:num>
  <w:num w:numId="6">
    <w:abstractNumId w:val="9"/>
  </w:num>
  <w:num w:numId="7">
    <w:abstractNumId w:val="18"/>
  </w:num>
  <w:num w:numId="8">
    <w:abstractNumId w:val="33"/>
  </w:num>
  <w:num w:numId="9">
    <w:abstractNumId w:val="16"/>
  </w:num>
  <w:num w:numId="10">
    <w:abstractNumId w:val="53"/>
  </w:num>
  <w:num w:numId="11">
    <w:abstractNumId w:val="29"/>
  </w:num>
  <w:num w:numId="12">
    <w:abstractNumId w:val="4"/>
  </w:num>
  <w:num w:numId="13">
    <w:abstractNumId w:val="7"/>
  </w:num>
  <w:num w:numId="14">
    <w:abstractNumId w:val="25"/>
  </w:num>
  <w:num w:numId="15">
    <w:abstractNumId w:val="23"/>
  </w:num>
  <w:num w:numId="16">
    <w:abstractNumId w:val="19"/>
  </w:num>
  <w:num w:numId="17">
    <w:abstractNumId w:val="32"/>
  </w:num>
  <w:num w:numId="18">
    <w:abstractNumId w:val="11"/>
  </w:num>
  <w:num w:numId="19">
    <w:abstractNumId w:val="31"/>
  </w:num>
  <w:num w:numId="20">
    <w:abstractNumId w:val="41"/>
  </w:num>
  <w:num w:numId="21">
    <w:abstractNumId w:val="8"/>
  </w:num>
  <w:num w:numId="22">
    <w:abstractNumId w:val="55"/>
  </w:num>
  <w:num w:numId="23">
    <w:abstractNumId w:val="57"/>
  </w:num>
  <w:num w:numId="24">
    <w:abstractNumId w:val="45"/>
  </w:num>
  <w:num w:numId="25">
    <w:abstractNumId w:val="30"/>
  </w:num>
  <w:num w:numId="26">
    <w:abstractNumId w:val="36"/>
  </w:num>
  <w:num w:numId="27">
    <w:abstractNumId w:val="17"/>
  </w:num>
  <w:num w:numId="28">
    <w:abstractNumId w:val="47"/>
  </w:num>
  <w:num w:numId="29">
    <w:abstractNumId w:val="37"/>
  </w:num>
  <w:num w:numId="30">
    <w:abstractNumId w:val="6"/>
  </w:num>
  <w:num w:numId="31">
    <w:abstractNumId w:val="27"/>
  </w:num>
  <w:num w:numId="32">
    <w:abstractNumId w:val="20"/>
  </w:num>
  <w:num w:numId="33">
    <w:abstractNumId w:val="15"/>
  </w:num>
  <w:num w:numId="34">
    <w:abstractNumId w:val="40"/>
  </w:num>
  <w:num w:numId="35">
    <w:abstractNumId w:val="39"/>
  </w:num>
  <w:num w:numId="36">
    <w:abstractNumId w:val="59"/>
  </w:num>
  <w:num w:numId="37">
    <w:abstractNumId w:val="0"/>
  </w:num>
  <w:num w:numId="38">
    <w:abstractNumId w:val="42"/>
  </w:num>
  <w:num w:numId="39">
    <w:abstractNumId w:val="56"/>
  </w:num>
  <w:num w:numId="40">
    <w:abstractNumId w:val="26"/>
  </w:num>
  <w:num w:numId="41">
    <w:abstractNumId w:val="35"/>
  </w:num>
  <w:num w:numId="42">
    <w:abstractNumId w:val="1"/>
  </w:num>
  <w:num w:numId="43">
    <w:abstractNumId w:val="28"/>
  </w:num>
  <w:num w:numId="44">
    <w:abstractNumId w:val="43"/>
  </w:num>
  <w:num w:numId="45">
    <w:abstractNumId w:val="24"/>
  </w:num>
  <w:num w:numId="46">
    <w:abstractNumId w:val="49"/>
  </w:num>
  <w:num w:numId="47">
    <w:abstractNumId w:val="51"/>
  </w:num>
  <w:num w:numId="48">
    <w:abstractNumId w:val="10"/>
  </w:num>
  <w:num w:numId="49">
    <w:abstractNumId w:val="38"/>
  </w:num>
  <w:num w:numId="50">
    <w:abstractNumId w:val="58"/>
  </w:num>
  <w:num w:numId="51">
    <w:abstractNumId w:val="48"/>
  </w:num>
  <w:num w:numId="52">
    <w:abstractNumId w:val="3"/>
  </w:num>
  <w:num w:numId="53">
    <w:abstractNumId w:val="22"/>
  </w:num>
  <w:num w:numId="54">
    <w:abstractNumId w:val="21"/>
  </w:num>
  <w:num w:numId="55">
    <w:abstractNumId w:val="46"/>
  </w:num>
  <w:num w:numId="56">
    <w:abstractNumId w:val="44"/>
  </w:num>
  <w:num w:numId="57">
    <w:abstractNumId w:val="54"/>
  </w:num>
  <w:num w:numId="58">
    <w:abstractNumId w:val="2"/>
  </w:num>
  <w:num w:numId="59">
    <w:abstractNumId w:val="52"/>
  </w:num>
  <w:num w:numId="60">
    <w:abstractNumId w:val="1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FC9"/>
    <w:rsid w:val="00000ABF"/>
    <w:rsid w:val="00003570"/>
    <w:rsid w:val="000164E6"/>
    <w:rsid w:val="00016E0C"/>
    <w:rsid w:val="000179FC"/>
    <w:rsid w:val="000311B9"/>
    <w:rsid w:val="000322E6"/>
    <w:rsid w:val="000330F0"/>
    <w:rsid w:val="00033121"/>
    <w:rsid w:val="000335B8"/>
    <w:rsid w:val="00033B63"/>
    <w:rsid w:val="00033D14"/>
    <w:rsid w:val="00034864"/>
    <w:rsid w:val="000367D1"/>
    <w:rsid w:val="000368FD"/>
    <w:rsid w:val="00036966"/>
    <w:rsid w:val="00040F01"/>
    <w:rsid w:val="0004446A"/>
    <w:rsid w:val="00050A99"/>
    <w:rsid w:val="000515D1"/>
    <w:rsid w:val="0005370B"/>
    <w:rsid w:val="00053E65"/>
    <w:rsid w:val="00060F70"/>
    <w:rsid w:val="000620D3"/>
    <w:rsid w:val="0006797F"/>
    <w:rsid w:val="000741C8"/>
    <w:rsid w:val="00076B7D"/>
    <w:rsid w:val="000772D6"/>
    <w:rsid w:val="00085E26"/>
    <w:rsid w:val="00087524"/>
    <w:rsid w:val="00092D28"/>
    <w:rsid w:val="000A3E2B"/>
    <w:rsid w:val="000A4769"/>
    <w:rsid w:val="000B11C5"/>
    <w:rsid w:val="000B18E3"/>
    <w:rsid w:val="000B2BE3"/>
    <w:rsid w:val="000B2DBC"/>
    <w:rsid w:val="000B344D"/>
    <w:rsid w:val="000B388A"/>
    <w:rsid w:val="000B432C"/>
    <w:rsid w:val="000B59DB"/>
    <w:rsid w:val="000B751E"/>
    <w:rsid w:val="000B7929"/>
    <w:rsid w:val="000C0EFB"/>
    <w:rsid w:val="000D2AE6"/>
    <w:rsid w:val="000D4875"/>
    <w:rsid w:val="000E589E"/>
    <w:rsid w:val="000F7FA3"/>
    <w:rsid w:val="001021DB"/>
    <w:rsid w:val="001036A7"/>
    <w:rsid w:val="001129C9"/>
    <w:rsid w:val="001133AD"/>
    <w:rsid w:val="00116164"/>
    <w:rsid w:val="00117B79"/>
    <w:rsid w:val="00131C8D"/>
    <w:rsid w:val="001339B2"/>
    <w:rsid w:val="001349D6"/>
    <w:rsid w:val="001359A2"/>
    <w:rsid w:val="00136026"/>
    <w:rsid w:val="001426E0"/>
    <w:rsid w:val="00142756"/>
    <w:rsid w:val="0014596C"/>
    <w:rsid w:val="00147210"/>
    <w:rsid w:val="00147780"/>
    <w:rsid w:val="00157EE8"/>
    <w:rsid w:val="00162A5D"/>
    <w:rsid w:val="001666CA"/>
    <w:rsid w:val="00170CB4"/>
    <w:rsid w:val="00172033"/>
    <w:rsid w:val="00176323"/>
    <w:rsid w:val="00177028"/>
    <w:rsid w:val="00177A77"/>
    <w:rsid w:val="00177B23"/>
    <w:rsid w:val="001819AA"/>
    <w:rsid w:val="00182DE7"/>
    <w:rsid w:val="0018787A"/>
    <w:rsid w:val="00197FFE"/>
    <w:rsid w:val="001A2D38"/>
    <w:rsid w:val="001A3196"/>
    <w:rsid w:val="001A367F"/>
    <w:rsid w:val="001B1627"/>
    <w:rsid w:val="001B4145"/>
    <w:rsid w:val="001B4F49"/>
    <w:rsid w:val="001B5842"/>
    <w:rsid w:val="001B5A36"/>
    <w:rsid w:val="001C101C"/>
    <w:rsid w:val="001C4DFE"/>
    <w:rsid w:val="001D115E"/>
    <w:rsid w:val="001D165C"/>
    <w:rsid w:val="001D1CF8"/>
    <w:rsid w:val="001D3FEB"/>
    <w:rsid w:val="001E06CE"/>
    <w:rsid w:val="001F1012"/>
    <w:rsid w:val="001F5E43"/>
    <w:rsid w:val="001F6016"/>
    <w:rsid w:val="00201FD4"/>
    <w:rsid w:val="00206982"/>
    <w:rsid w:val="00214B13"/>
    <w:rsid w:val="002150F4"/>
    <w:rsid w:val="0021716A"/>
    <w:rsid w:val="002206CC"/>
    <w:rsid w:val="002220EC"/>
    <w:rsid w:val="00225B80"/>
    <w:rsid w:val="00225F34"/>
    <w:rsid w:val="00226EFB"/>
    <w:rsid w:val="00227686"/>
    <w:rsid w:val="0023020C"/>
    <w:rsid w:val="002356F4"/>
    <w:rsid w:val="00235B13"/>
    <w:rsid w:val="0023635B"/>
    <w:rsid w:val="00236C06"/>
    <w:rsid w:val="00236CD6"/>
    <w:rsid w:val="00237009"/>
    <w:rsid w:val="0023702B"/>
    <w:rsid w:val="0023737C"/>
    <w:rsid w:val="00244851"/>
    <w:rsid w:val="00244DC6"/>
    <w:rsid w:val="00247600"/>
    <w:rsid w:val="00250F4E"/>
    <w:rsid w:val="00260A41"/>
    <w:rsid w:val="0026324B"/>
    <w:rsid w:val="002674D9"/>
    <w:rsid w:val="0027218E"/>
    <w:rsid w:val="00273A56"/>
    <w:rsid w:val="002750B6"/>
    <w:rsid w:val="00276EBF"/>
    <w:rsid w:val="002777CA"/>
    <w:rsid w:val="00277CC0"/>
    <w:rsid w:val="00281C10"/>
    <w:rsid w:val="00285DF8"/>
    <w:rsid w:val="00286F5E"/>
    <w:rsid w:val="0029015D"/>
    <w:rsid w:val="00292796"/>
    <w:rsid w:val="00294650"/>
    <w:rsid w:val="002A0A17"/>
    <w:rsid w:val="002A208D"/>
    <w:rsid w:val="002A24DD"/>
    <w:rsid w:val="002A3538"/>
    <w:rsid w:val="002A4F89"/>
    <w:rsid w:val="002A53C9"/>
    <w:rsid w:val="002B3135"/>
    <w:rsid w:val="002B478B"/>
    <w:rsid w:val="002C144F"/>
    <w:rsid w:val="002C22FB"/>
    <w:rsid w:val="002C329A"/>
    <w:rsid w:val="002D3E92"/>
    <w:rsid w:val="003047DA"/>
    <w:rsid w:val="0030670D"/>
    <w:rsid w:val="0031278F"/>
    <w:rsid w:val="00314D89"/>
    <w:rsid w:val="003320E7"/>
    <w:rsid w:val="00333AF0"/>
    <w:rsid w:val="00336F21"/>
    <w:rsid w:val="00352851"/>
    <w:rsid w:val="00354341"/>
    <w:rsid w:val="00355157"/>
    <w:rsid w:val="00364FA4"/>
    <w:rsid w:val="00371AA1"/>
    <w:rsid w:val="00374F61"/>
    <w:rsid w:val="00382B47"/>
    <w:rsid w:val="00390D33"/>
    <w:rsid w:val="003939C3"/>
    <w:rsid w:val="00396D6A"/>
    <w:rsid w:val="003A365E"/>
    <w:rsid w:val="003B285F"/>
    <w:rsid w:val="003B3F2F"/>
    <w:rsid w:val="003C36E9"/>
    <w:rsid w:val="003C3C72"/>
    <w:rsid w:val="003C6E4E"/>
    <w:rsid w:val="003D06EF"/>
    <w:rsid w:val="003D2DBF"/>
    <w:rsid w:val="003D3370"/>
    <w:rsid w:val="003D682F"/>
    <w:rsid w:val="003E32E4"/>
    <w:rsid w:val="003E7EC4"/>
    <w:rsid w:val="003F4DC7"/>
    <w:rsid w:val="003F53C5"/>
    <w:rsid w:val="00401C05"/>
    <w:rsid w:val="00407323"/>
    <w:rsid w:val="004108A8"/>
    <w:rsid w:val="0041151F"/>
    <w:rsid w:val="004115CC"/>
    <w:rsid w:val="00414AEF"/>
    <w:rsid w:val="004177FE"/>
    <w:rsid w:val="00417EE0"/>
    <w:rsid w:val="00422077"/>
    <w:rsid w:val="004234F6"/>
    <w:rsid w:val="00424B88"/>
    <w:rsid w:val="00425BFE"/>
    <w:rsid w:val="004307EC"/>
    <w:rsid w:val="00432285"/>
    <w:rsid w:val="00442FC9"/>
    <w:rsid w:val="00447787"/>
    <w:rsid w:val="00447BB2"/>
    <w:rsid w:val="00451F9B"/>
    <w:rsid w:val="004639A9"/>
    <w:rsid w:val="00467395"/>
    <w:rsid w:val="00471241"/>
    <w:rsid w:val="00471D62"/>
    <w:rsid w:val="00475F14"/>
    <w:rsid w:val="00481A38"/>
    <w:rsid w:val="00493A2F"/>
    <w:rsid w:val="00494263"/>
    <w:rsid w:val="00495714"/>
    <w:rsid w:val="0049757D"/>
    <w:rsid w:val="004A163D"/>
    <w:rsid w:val="004A22BC"/>
    <w:rsid w:val="004A5975"/>
    <w:rsid w:val="004B08B6"/>
    <w:rsid w:val="004B2863"/>
    <w:rsid w:val="004B5565"/>
    <w:rsid w:val="004B5BF6"/>
    <w:rsid w:val="004C574F"/>
    <w:rsid w:val="004D0784"/>
    <w:rsid w:val="004D0911"/>
    <w:rsid w:val="004D0939"/>
    <w:rsid w:val="004D267A"/>
    <w:rsid w:val="004D62C9"/>
    <w:rsid w:val="004D680A"/>
    <w:rsid w:val="004E1BE6"/>
    <w:rsid w:val="004E5920"/>
    <w:rsid w:val="004E7BE4"/>
    <w:rsid w:val="004F4BE4"/>
    <w:rsid w:val="00504541"/>
    <w:rsid w:val="00505917"/>
    <w:rsid w:val="00507E7E"/>
    <w:rsid w:val="00510353"/>
    <w:rsid w:val="00511CAD"/>
    <w:rsid w:val="00522254"/>
    <w:rsid w:val="00522713"/>
    <w:rsid w:val="005256CF"/>
    <w:rsid w:val="00525B3C"/>
    <w:rsid w:val="005405A6"/>
    <w:rsid w:val="00541A9B"/>
    <w:rsid w:val="00542F55"/>
    <w:rsid w:val="00543E58"/>
    <w:rsid w:val="00544BDF"/>
    <w:rsid w:val="00552327"/>
    <w:rsid w:val="00557F47"/>
    <w:rsid w:val="005624A4"/>
    <w:rsid w:val="00562F57"/>
    <w:rsid w:val="00566202"/>
    <w:rsid w:val="00567208"/>
    <w:rsid w:val="00571C3C"/>
    <w:rsid w:val="00572E68"/>
    <w:rsid w:val="00574457"/>
    <w:rsid w:val="005746A1"/>
    <w:rsid w:val="0058379C"/>
    <w:rsid w:val="00584062"/>
    <w:rsid w:val="005907A1"/>
    <w:rsid w:val="0059163A"/>
    <w:rsid w:val="00592653"/>
    <w:rsid w:val="0059329B"/>
    <w:rsid w:val="005A1CB6"/>
    <w:rsid w:val="005A4C6E"/>
    <w:rsid w:val="005A4FBB"/>
    <w:rsid w:val="005B11E4"/>
    <w:rsid w:val="005C05B2"/>
    <w:rsid w:val="005C4CCF"/>
    <w:rsid w:val="005D35C6"/>
    <w:rsid w:val="005D7970"/>
    <w:rsid w:val="005D7D97"/>
    <w:rsid w:val="005E0841"/>
    <w:rsid w:val="005E5B43"/>
    <w:rsid w:val="005F1CF2"/>
    <w:rsid w:val="005F5118"/>
    <w:rsid w:val="005F5578"/>
    <w:rsid w:val="005F6925"/>
    <w:rsid w:val="005F6BE4"/>
    <w:rsid w:val="0060059A"/>
    <w:rsid w:val="0060254D"/>
    <w:rsid w:val="00606F48"/>
    <w:rsid w:val="006122D1"/>
    <w:rsid w:val="00616707"/>
    <w:rsid w:val="00620273"/>
    <w:rsid w:val="006262B6"/>
    <w:rsid w:val="00630244"/>
    <w:rsid w:val="00631A55"/>
    <w:rsid w:val="006327B0"/>
    <w:rsid w:val="006341FB"/>
    <w:rsid w:val="006425F6"/>
    <w:rsid w:val="00643B48"/>
    <w:rsid w:val="00645539"/>
    <w:rsid w:val="0064679A"/>
    <w:rsid w:val="00647136"/>
    <w:rsid w:val="006478A2"/>
    <w:rsid w:val="00650BE5"/>
    <w:rsid w:val="0065237F"/>
    <w:rsid w:val="00654B5C"/>
    <w:rsid w:val="00660966"/>
    <w:rsid w:val="00662C10"/>
    <w:rsid w:val="00663E2B"/>
    <w:rsid w:val="00666822"/>
    <w:rsid w:val="0066768D"/>
    <w:rsid w:val="006872EA"/>
    <w:rsid w:val="00696B69"/>
    <w:rsid w:val="006A1CC8"/>
    <w:rsid w:val="006A4E3D"/>
    <w:rsid w:val="006A5C2A"/>
    <w:rsid w:val="006B10C2"/>
    <w:rsid w:val="006C01BF"/>
    <w:rsid w:val="006C11BC"/>
    <w:rsid w:val="006C1C03"/>
    <w:rsid w:val="006C21CB"/>
    <w:rsid w:val="006C3439"/>
    <w:rsid w:val="006C777E"/>
    <w:rsid w:val="006D45B6"/>
    <w:rsid w:val="006D6733"/>
    <w:rsid w:val="006D68EB"/>
    <w:rsid w:val="006D76D4"/>
    <w:rsid w:val="006D7BFE"/>
    <w:rsid w:val="006E078A"/>
    <w:rsid w:val="006E099E"/>
    <w:rsid w:val="006E0A8A"/>
    <w:rsid w:val="006E3F71"/>
    <w:rsid w:val="006E4E51"/>
    <w:rsid w:val="006E5410"/>
    <w:rsid w:val="006F3AD4"/>
    <w:rsid w:val="006F610D"/>
    <w:rsid w:val="007004EE"/>
    <w:rsid w:val="00704185"/>
    <w:rsid w:val="00704EBA"/>
    <w:rsid w:val="0072196A"/>
    <w:rsid w:val="00727087"/>
    <w:rsid w:val="007304C9"/>
    <w:rsid w:val="00732FEA"/>
    <w:rsid w:val="00735378"/>
    <w:rsid w:val="00736551"/>
    <w:rsid w:val="00741BA0"/>
    <w:rsid w:val="00743032"/>
    <w:rsid w:val="00743BD8"/>
    <w:rsid w:val="00746E77"/>
    <w:rsid w:val="0075423B"/>
    <w:rsid w:val="00755696"/>
    <w:rsid w:val="00755D7B"/>
    <w:rsid w:val="007647CE"/>
    <w:rsid w:val="00764C04"/>
    <w:rsid w:val="00764C54"/>
    <w:rsid w:val="00766EB2"/>
    <w:rsid w:val="0077123F"/>
    <w:rsid w:val="00772FD1"/>
    <w:rsid w:val="007773BC"/>
    <w:rsid w:val="00777CB9"/>
    <w:rsid w:val="00781BE6"/>
    <w:rsid w:val="00785045"/>
    <w:rsid w:val="00786168"/>
    <w:rsid w:val="00791255"/>
    <w:rsid w:val="00795BCD"/>
    <w:rsid w:val="007A099F"/>
    <w:rsid w:val="007B02C3"/>
    <w:rsid w:val="007B229A"/>
    <w:rsid w:val="007B29CC"/>
    <w:rsid w:val="007B68A5"/>
    <w:rsid w:val="007C0731"/>
    <w:rsid w:val="007C178F"/>
    <w:rsid w:val="007C3D98"/>
    <w:rsid w:val="007C5C82"/>
    <w:rsid w:val="007E0E83"/>
    <w:rsid w:val="007E1070"/>
    <w:rsid w:val="007E1B92"/>
    <w:rsid w:val="00801AD8"/>
    <w:rsid w:val="00803979"/>
    <w:rsid w:val="00810823"/>
    <w:rsid w:val="00812967"/>
    <w:rsid w:val="00816976"/>
    <w:rsid w:val="00816D59"/>
    <w:rsid w:val="008171DA"/>
    <w:rsid w:val="00820C31"/>
    <w:rsid w:val="00823459"/>
    <w:rsid w:val="00826ACC"/>
    <w:rsid w:val="00826F0C"/>
    <w:rsid w:val="00831688"/>
    <w:rsid w:val="008336E3"/>
    <w:rsid w:val="008345E6"/>
    <w:rsid w:val="00840C56"/>
    <w:rsid w:val="008420C0"/>
    <w:rsid w:val="008424F3"/>
    <w:rsid w:val="0084366F"/>
    <w:rsid w:val="00844785"/>
    <w:rsid w:val="00845E2D"/>
    <w:rsid w:val="008465AB"/>
    <w:rsid w:val="008506B7"/>
    <w:rsid w:val="008508E8"/>
    <w:rsid w:val="00852688"/>
    <w:rsid w:val="00854CB4"/>
    <w:rsid w:val="00855AC4"/>
    <w:rsid w:val="00856BA5"/>
    <w:rsid w:val="008650B2"/>
    <w:rsid w:val="0087311F"/>
    <w:rsid w:val="00877102"/>
    <w:rsid w:val="00884B90"/>
    <w:rsid w:val="008955D4"/>
    <w:rsid w:val="008B1413"/>
    <w:rsid w:val="008B4F96"/>
    <w:rsid w:val="008C4B06"/>
    <w:rsid w:val="008C4CB8"/>
    <w:rsid w:val="008C604F"/>
    <w:rsid w:val="008D2EA9"/>
    <w:rsid w:val="008D6FA7"/>
    <w:rsid w:val="008E1F32"/>
    <w:rsid w:val="008E1F9D"/>
    <w:rsid w:val="008E23F6"/>
    <w:rsid w:val="008E4898"/>
    <w:rsid w:val="008E5D63"/>
    <w:rsid w:val="008E5DEE"/>
    <w:rsid w:val="008E6CF7"/>
    <w:rsid w:val="008F2BF9"/>
    <w:rsid w:val="008F46B4"/>
    <w:rsid w:val="009008DE"/>
    <w:rsid w:val="00900B47"/>
    <w:rsid w:val="00901690"/>
    <w:rsid w:val="00902781"/>
    <w:rsid w:val="00903F04"/>
    <w:rsid w:val="00907D79"/>
    <w:rsid w:val="00911102"/>
    <w:rsid w:val="00915094"/>
    <w:rsid w:val="00916D0C"/>
    <w:rsid w:val="0091770C"/>
    <w:rsid w:val="00917C92"/>
    <w:rsid w:val="00922CEE"/>
    <w:rsid w:val="00927490"/>
    <w:rsid w:val="009304EF"/>
    <w:rsid w:val="009311C6"/>
    <w:rsid w:val="0093178B"/>
    <w:rsid w:val="009346DD"/>
    <w:rsid w:val="00936D80"/>
    <w:rsid w:val="00937829"/>
    <w:rsid w:val="00943156"/>
    <w:rsid w:val="00954908"/>
    <w:rsid w:val="00957056"/>
    <w:rsid w:val="00971277"/>
    <w:rsid w:val="009732A8"/>
    <w:rsid w:val="00977129"/>
    <w:rsid w:val="009802A0"/>
    <w:rsid w:val="009842E0"/>
    <w:rsid w:val="00984996"/>
    <w:rsid w:val="009928C1"/>
    <w:rsid w:val="009A2EC5"/>
    <w:rsid w:val="009A35B9"/>
    <w:rsid w:val="009A6790"/>
    <w:rsid w:val="009A67BC"/>
    <w:rsid w:val="009B01D1"/>
    <w:rsid w:val="009B29CD"/>
    <w:rsid w:val="009C05AE"/>
    <w:rsid w:val="009C33D4"/>
    <w:rsid w:val="009C4BAF"/>
    <w:rsid w:val="009C5FF6"/>
    <w:rsid w:val="009D039B"/>
    <w:rsid w:val="009D1B59"/>
    <w:rsid w:val="009E78B4"/>
    <w:rsid w:val="00A01082"/>
    <w:rsid w:val="00A0566E"/>
    <w:rsid w:val="00A06960"/>
    <w:rsid w:val="00A1155A"/>
    <w:rsid w:val="00A11662"/>
    <w:rsid w:val="00A12030"/>
    <w:rsid w:val="00A13BBA"/>
    <w:rsid w:val="00A142F4"/>
    <w:rsid w:val="00A14B83"/>
    <w:rsid w:val="00A20467"/>
    <w:rsid w:val="00A22B9E"/>
    <w:rsid w:val="00A31997"/>
    <w:rsid w:val="00A319C8"/>
    <w:rsid w:val="00A33D04"/>
    <w:rsid w:val="00A35672"/>
    <w:rsid w:val="00A374B3"/>
    <w:rsid w:val="00A53254"/>
    <w:rsid w:val="00A61D40"/>
    <w:rsid w:val="00A63E7A"/>
    <w:rsid w:val="00A70449"/>
    <w:rsid w:val="00A706E1"/>
    <w:rsid w:val="00A71008"/>
    <w:rsid w:val="00A74EF6"/>
    <w:rsid w:val="00A826C0"/>
    <w:rsid w:val="00A90991"/>
    <w:rsid w:val="00A912FE"/>
    <w:rsid w:val="00A913B1"/>
    <w:rsid w:val="00A926E3"/>
    <w:rsid w:val="00A9403D"/>
    <w:rsid w:val="00A965EE"/>
    <w:rsid w:val="00A97E3F"/>
    <w:rsid w:val="00AA1B39"/>
    <w:rsid w:val="00AA6636"/>
    <w:rsid w:val="00AA7923"/>
    <w:rsid w:val="00AB180D"/>
    <w:rsid w:val="00AB19FF"/>
    <w:rsid w:val="00AC3901"/>
    <w:rsid w:val="00AC42C2"/>
    <w:rsid w:val="00AD2456"/>
    <w:rsid w:val="00AD47FA"/>
    <w:rsid w:val="00AD798D"/>
    <w:rsid w:val="00AF0F8D"/>
    <w:rsid w:val="00AF14D3"/>
    <w:rsid w:val="00AF229B"/>
    <w:rsid w:val="00AF5C5A"/>
    <w:rsid w:val="00AF78D4"/>
    <w:rsid w:val="00B00BB0"/>
    <w:rsid w:val="00B02444"/>
    <w:rsid w:val="00B10D9B"/>
    <w:rsid w:val="00B12A52"/>
    <w:rsid w:val="00B14460"/>
    <w:rsid w:val="00B1529C"/>
    <w:rsid w:val="00B1737E"/>
    <w:rsid w:val="00B22FD7"/>
    <w:rsid w:val="00B236C9"/>
    <w:rsid w:val="00B279F5"/>
    <w:rsid w:val="00B30237"/>
    <w:rsid w:val="00B30E8E"/>
    <w:rsid w:val="00B31622"/>
    <w:rsid w:val="00B363F3"/>
    <w:rsid w:val="00B616D2"/>
    <w:rsid w:val="00B6250C"/>
    <w:rsid w:val="00B627BE"/>
    <w:rsid w:val="00B6311F"/>
    <w:rsid w:val="00B65C75"/>
    <w:rsid w:val="00B6726B"/>
    <w:rsid w:val="00B7369E"/>
    <w:rsid w:val="00B759A6"/>
    <w:rsid w:val="00B8283F"/>
    <w:rsid w:val="00B833CC"/>
    <w:rsid w:val="00B85E81"/>
    <w:rsid w:val="00B86188"/>
    <w:rsid w:val="00BA50C8"/>
    <w:rsid w:val="00BA52AC"/>
    <w:rsid w:val="00BA6046"/>
    <w:rsid w:val="00BA66F1"/>
    <w:rsid w:val="00BA79AC"/>
    <w:rsid w:val="00BB4694"/>
    <w:rsid w:val="00BB755A"/>
    <w:rsid w:val="00BC0506"/>
    <w:rsid w:val="00BC2232"/>
    <w:rsid w:val="00BC2CA2"/>
    <w:rsid w:val="00BC701E"/>
    <w:rsid w:val="00BD2722"/>
    <w:rsid w:val="00BD576E"/>
    <w:rsid w:val="00BE391B"/>
    <w:rsid w:val="00BE604B"/>
    <w:rsid w:val="00BF5A42"/>
    <w:rsid w:val="00BF6260"/>
    <w:rsid w:val="00BF7EF2"/>
    <w:rsid w:val="00C01F86"/>
    <w:rsid w:val="00C03EA5"/>
    <w:rsid w:val="00C06E12"/>
    <w:rsid w:val="00C121F7"/>
    <w:rsid w:val="00C23861"/>
    <w:rsid w:val="00C3016D"/>
    <w:rsid w:val="00C30EC2"/>
    <w:rsid w:val="00C34E40"/>
    <w:rsid w:val="00C353DB"/>
    <w:rsid w:val="00C353F1"/>
    <w:rsid w:val="00C41697"/>
    <w:rsid w:val="00C4349B"/>
    <w:rsid w:val="00C50B0F"/>
    <w:rsid w:val="00C50FF4"/>
    <w:rsid w:val="00C54E95"/>
    <w:rsid w:val="00C6024E"/>
    <w:rsid w:val="00C64809"/>
    <w:rsid w:val="00C72BAF"/>
    <w:rsid w:val="00C80E5B"/>
    <w:rsid w:val="00C8140B"/>
    <w:rsid w:val="00C826F9"/>
    <w:rsid w:val="00C84F7F"/>
    <w:rsid w:val="00C92C40"/>
    <w:rsid w:val="00CA3610"/>
    <w:rsid w:val="00CA4392"/>
    <w:rsid w:val="00CB3DE7"/>
    <w:rsid w:val="00CB6CD3"/>
    <w:rsid w:val="00CC3F0A"/>
    <w:rsid w:val="00CD2165"/>
    <w:rsid w:val="00CD3CE7"/>
    <w:rsid w:val="00CD5C48"/>
    <w:rsid w:val="00CD7F5B"/>
    <w:rsid w:val="00CE2A48"/>
    <w:rsid w:val="00CE3794"/>
    <w:rsid w:val="00CF3DAD"/>
    <w:rsid w:val="00CF677F"/>
    <w:rsid w:val="00D013C6"/>
    <w:rsid w:val="00D02F0F"/>
    <w:rsid w:val="00D11A25"/>
    <w:rsid w:val="00D1525A"/>
    <w:rsid w:val="00D22479"/>
    <w:rsid w:val="00D23EF9"/>
    <w:rsid w:val="00D269F7"/>
    <w:rsid w:val="00D335A5"/>
    <w:rsid w:val="00D3564A"/>
    <w:rsid w:val="00D37698"/>
    <w:rsid w:val="00D43389"/>
    <w:rsid w:val="00D47C4F"/>
    <w:rsid w:val="00D51A53"/>
    <w:rsid w:val="00D6179E"/>
    <w:rsid w:val="00D66F89"/>
    <w:rsid w:val="00D76BD1"/>
    <w:rsid w:val="00D822C7"/>
    <w:rsid w:val="00D83AAB"/>
    <w:rsid w:val="00D96D61"/>
    <w:rsid w:val="00DA5A3E"/>
    <w:rsid w:val="00DA61C6"/>
    <w:rsid w:val="00DA6804"/>
    <w:rsid w:val="00DC54FE"/>
    <w:rsid w:val="00DC6098"/>
    <w:rsid w:val="00DC7DC9"/>
    <w:rsid w:val="00DD2648"/>
    <w:rsid w:val="00DD2AE0"/>
    <w:rsid w:val="00DD301D"/>
    <w:rsid w:val="00DD42EE"/>
    <w:rsid w:val="00DD4D39"/>
    <w:rsid w:val="00DD535F"/>
    <w:rsid w:val="00DD608A"/>
    <w:rsid w:val="00DE0119"/>
    <w:rsid w:val="00DE0689"/>
    <w:rsid w:val="00DE4DBC"/>
    <w:rsid w:val="00DF29EE"/>
    <w:rsid w:val="00DF2D9C"/>
    <w:rsid w:val="00DF5D6E"/>
    <w:rsid w:val="00E05759"/>
    <w:rsid w:val="00E0784D"/>
    <w:rsid w:val="00E1478C"/>
    <w:rsid w:val="00E22492"/>
    <w:rsid w:val="00E2341D"/>
    <w:rsid w:val="00E25988"/>
    <w:rsid w:val="00E25A92"/>
    <w:rsid w:val="00E25B58"/>
    <w:rsid w:val="00E27A32"/>
    <w:rsid w:val="00E4527B"/>
    <w:rsid w:val="00E4551B"/>
    <w:rsid w:val="00E47CD7"/>
    <w:rsid w:val="00E536E3"/>
    <w:rsid w:val="00E561AF"/>
    <w:rsid w:val="00E57514"/>
    <w:rsid w:val="00E577FD"/>
    <w:rsid w:val="00E744B8"/>
    <w:rsid w:val="00E84C47"/>
    <w:rsid w:val="00E8500C"/>
    <w:rsid w:val="00E85E72"/>
    <w:rsid w:val="00E90DB7"/>
    <w:rsid w:val="00E90EF2"/>
    <w:rsid w:val="00E94B26"/>
    <w:rsid w:val="00EA0BDA"/>
    <w:rsid w:val="00EA0C23"/>
    <w:rsid w:val="00EA1DF1"/>
    <w:rsid w:val="00EB0CC8"/>
    <w:rsid w:val="00EB19D2"/>
    <w:rsid w:val="00EB2F2A"/>
    <w:rsid w:val="00EB418C"/>
    <w:rsid w:val="00EC269C"/>
    <w:rsid w:val="00ED1D21"/>
    <w:rsid w:val="00ED2146"/>
    <w:rsid w:val="00ED4988"/>
    <w:rsid w:val="00ED69D4"/>
    <w:rsid w:val="00EF2855"/>
    <w:rsid w:val="00EF32A3"/>
    <w:rsid w:val="00EF52FE"/>
    <w:rsid w:val="00F0186B"/>
    <w:rsid w:val="00F018DA"/>
    <w:rsid w:val="00F01CA8"/>
    <w:rsid w:val="00F07830"/>
    <w:rsid w:val="00F10040"/>
    <w:rsid w:val="00F104AE"/>
    <w:rsid w:val="00F16B58"/>
    <w:rsid w:val="00F17C84"/>
    <w:rsid w:val="00F30972"/>
    <w:rsid w:val="00F3477E"/>
    <w:rsid w:val="00F46377"/>
    <w:rsid w:val="00F47BA3"/>
    <w:rsid w:val="00F50923"/>
    <w:rsid w:val="00F5169C"/>
    <w:rsid w:val="00F5285C"/>
    <w:rsid w:val="00F52E36"/>
    <w:rsid w:val="00F5722C"/>
    <w:rsid w:val="00F5779A"/>
    <w:rsid w:val="00F6170C"/>
    <w:rsid w:val="00F73C93"/>
    <w:rsid w:val="00F7443C"/>
    <w:rsid w:val="00F74DEC"/>
    <w:rsid w:val="00F770D5"/>
    <w:rsid w:val="00F82F55"/>
    <w:rsid w:val="00F866CA"/>
    <w:rsid w:val="00F879E0"/>
    <w:rsid w:val="00F92020"/>
    <w:rsid w:val="00F949B5"/>
    <w:rsid w:val="00F94FBD"/>
    <w:rsid w:val="00FA1463"/>
    <w:rsid w:val="00FA4F1A"/>
    <w:rsid w:val="00FA5664"/>
    <w:rsid w:val="00FA6B63"/>
    <w:rsid w:val="00FB490E"/>
    <w:rsid w:val="00FB6A21"/>
    <w:rsid w:val="00FC1CB7"/>
    <w:rsid w:val="00FC205E"/>
    <w:rsid w:val="00FC2766"/>
    <w:rsid w:val="00FC3A8F"/>
    <w:rsid w:val="00FE1346"/>
    <w:rsid w:val="00FE4041"/>
    <w:rsid w:val="00FE454D"/>
    <w:rsid w:val="00FE5F00"/>
    <w:rsid w:val="00FE62A0"/>
    <w:rsid w:val="00FF0870"/>
    <w:rsid w:val="00FF0E75"/>
    <w:rsid w:val="00FF1BAD"/>
    <w:rsid w:val="00FF744A"/>
    <w:rsid w:val="00FF7C82"/>
    <w:rsid w:val="00FF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2E2C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99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42FC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757D"/>
    <w:pPr>
      <w:keepNext/>
      <w:keepLines/>
      <w:spacing w:before="480" w:line="288" w:lineRule="auto"/>
      <w:jc w:val="center"/>
      <w:outlineLvl w:val="0"/>
    </w:pPr>
    <w:rPr>
      <w:rFonts w:ascii="Arial Black" w:eastAsia="Microsoft YaHei" w:hAnsi="Arial Black"/>
      <w:b/>
      <w:bCs/>
      <w:caps/>
      <w:color w:val="7A7A7A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C701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475F1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442FC9"/>
    <w:pPr>
      <w:ind w:firstLine="540"/>
      <w:jc w:val="both"/>
    </w:pPr>
  </w:style>
  <w:style w:type="paragraph" w:styleId="Stopka">
    <w:name w:val="footer"/>
    <w:aliases w:val="Stopka Znak1"/>
    <w:basedOn w:val="Normalny"/>
    <w:link w:val="Hipercze"/>
    <w:uiPriority w:val="99"/>
    <w:rsid w:val="0042207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2077"/>
  </w:style>
  <w:style w:type="paragraph" w:styleId="Bezodstpw">
    <w:name w:val="No Spacing"/>
    <w:link w:val="BezodstpwZnak"/>
    <w:uiPriority w:val="1"/>
    <w:qFormat/>
    <w:rsid w:val="0049757D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49757D"/>
    <w:rPr>
      <w:rFonts w:ascii="Calibri" w:hAnsi="Calibri"/>
      <w:sz w:val="22"/>
      <w:szCs w:val="22"/>
    </w:rPr>
  </w:style>
  <w:style w:type="character" w:customStyle="1" w:styleId="Nagwek1Znak">
    <w:name w:val="Nagłówek 1 Znak"/>
    <w:link w:val="Nagwek1"/>
    <w:uiPriority w:val="9"/>
    <w:rsid w:val="0049757D"/>
    <w:rPr>
      <w:rFonts w:ascii="Arial Black" w:eastAsia="Microsoft YaHei" w:hAnsi="Arial Black"/>
      <w:b/>
      <w:bCs/>
      <w:caps/>
      <w:color w:val="7A7A7A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rsid w:val="00B625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250C"/>
    <w:rPr>
      <w:sz w:val="24"/>
      <w:szCs w:val="24"/>
    </w:rPr>
  </w:style>
  <w:style w:type="paragraph" w:customStyle="1" w:styleId="Nazwafirmy">
    <w:name w:val="Nazwa firmy"/>
    <w:basedOn w:val="Normalny"/>
    <w:rsid w:val="00B6250C"/>
    <w:pPr>
      <w:spacing w:before="960" w:after="200" w:line="288" w:lineRule="auto"/>
    </w:pPr>
    <w:rPr>
      <w:rFonts w:ascii="Arial Black" w:eastAsia="SimHei" w:hAnsi="Arial Black" w:cs="Arial"/>
      <w:caps/>
      <w:noProof/>
      <w:color w:val="000000"/>
      <w:spacing w:val="-10"/>
      <w:sz w:val="28"/>
      <w:szCs w:val="22"/>
    </w:rPr>
  </w:style>
  <w:style w:type="paragraph" w:customStyle="1" w:styleId="Tytubiuletynu">
    <w:name w:val="Tytuł biuletynu"/>
    <w:basedOn w:val="Normalny"/>
    <w:qFormat/>
    <w:rsid w:val="00B6250C"/>
    <w:pPr>
      <w:framePr w:hSpace="180" w:wrap="around" w:vAnchor="page" w:hAnchor="margin" w:y="1141"/>
    </w:pPr>
    <w:rPr>
      <w:rFonts w:ascii="Cambria" w:eastAsia="Calibri" w:hAnsi="Cambria"/>
      <w:noProof/>
      <w:sz w:val="96"/>
      <w:szCs w:val="96"/>
      <w:lang w:eastAsia="en-US"/>
    </w:rPr>
  </w:style>
  <w:style w:type="paragraph" w:customStyle="1" w:styleId="IFAC-H1-DocTitle">
    <w:name w:val="IFAC-H1-DocTitle"/>
    <w:uiPriority w:val="99"/>
    <w:rsid w:val="00B6250C"/>
    <w:pPr>
      <w:keepNext/>
      <w:keepLines/>
      <w:spacing w:after="120" w:line="360" w:lineRule="exact"/>
      <w:jc w:val="center"/>
    </w:pPr>
    <w:rPr>
      <w:b/>
      <w:bCs/>
      <w:caps/>
      <w:snapToGrid w:val="0"/>
      <w:sz w:val="28"/>
      <w:szCs w:val="28"/>
      <w:lang w:val="en-CA"/>
    </w:rPr>
  </w:style>
  <w:style w:type="character" w:customStyle="1" w:styleId="Nagwek2Znak">
    <w:name w:val="Nagłówek 2 Znak"/>
    <w:link w:val="Nagwek2"/>
    <w:rsid w:val="00BC701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75F14"/>
    <w:rPr>
      <w:rFonts w:ascii="Calibri Light" w:hAnsi="Calibri Light"/>
      <w:b/>
      <w:bCs/>
      <w:sz w:val="26"/>
      <w:szCs w:val="26"/>
    </w:rPr>
  </w:style>
  <w:style w:type="character" w:customStyle="1" w:styleId="StopkaZnak">
    <w:name w:val="Stopka Znak"/>
    <w:uiPriority w:val="99"/>
    <w:locked/>
    <w:rsid w:val="00BC701E"/>
    <w:rPr>
      <w:rFonts w:cs="Times New Roman"/>
    </w:rPr>
  </w:style>
  <w:style w:type="paragraph" w:customStyle="1" w:styleId="IFAC-Header">
    <w:name w:val="IFAC-Header"/>
    <w:basedOn w:val="Nagwek"/>
    <w:uiPriority w:val="99"/>
    <w:rsid w:val="00BC701E"/>
    <w:pPr>
      <w:tabs>
        <w:tab w:val="clear" w:pos="4536"/>
        <w:tab w:val="clear" w:pos="9072"/>
        <w:tab w:val="right" w:pos="10080"/>
      </w:tabs>
      <w:spacing w:line="200" w:lineRule="exact"/>
      <w:jc w:val="center"/>
    </w:pPr>
    <w:rPr>
      <w:snapToGrid w:val="0"/>
      <w:sz w:val="16"/>
      <w:szCs w:val="16"/>
      <w:lang w:val="en-US"/>
    </w:rPr>
  </w:style>
  <w:style w:type="paragraph" w:customStyle="1" w:styleId="IFAC-PageNumber">
    <w:name w:val="IFAC-PageNumber"/>
    <w:basedOn w:val="Stopka"/>
    <w:uiPriority w:val="99"/>
    <w:rsid w:val="00BC701E"/>
    <w:pPr>
      <w:tabs>
        <w:tab w:val="clear" w:pos="4536"/>
        <w:tab w:val="clear" w:pos="9072"/>
        <w:tab w:val="right" w:pos="10440"/>
      </w:tabs>
      <w:spacing w:line="240" w:lineRule="exact"/>
    </w:pPr>
    <w:rPr>
      <w:snapToGrid w:val="0"/>
      <w:sz w:val="20"/>
      <w:szCs w:val="20"/>
      <w:lang w:val="en-CA"/>
    </w:rPr>
  </w:style>
  <w:style w:type="paragraph" w:customStyle="1" w:styleId="IFAC-Body">
    <w:name w:val="IFAC-Body"/>
    <w:uiPriority w:val="99"/>
    <w:qFormat/>
    <w:rsid w:val="00BC701E"/>
    <w:pPr>
      <w:spacing w:line="280" w:lineRule="exact"/>
      <w:jc w:val="both"/>
    </w:pPr>
    <w:rPr>
      <w:snapToGrid w:val="0"/>
      <w:sz w:val="24"/>
      <w:szCs w:val="24"/>
      <w:lang w:val="en-CA"/>
    </w:rPr>
  </w:style>
  <w:style w:type="paragraph" w:customStyle="1" w:styleId="IFAC-H2-ChapterHeading">
    <w:name w:val="IFAC-H2-ChapterHeading"/>
    <w:basedOn w:val="IFAC-Body"/>
    <w:next w:val="IFAC-Body"/>
    <w:uiPriority w:val="99"/>
    <w:rsid w:val="00BC701E"/>
    <w:pPr>
      <w:keepNext/>
      <w:keepLines/>
      <w:autoSpaceDE w:val="0"/>
      <w:autoSpaceDN w:val="0"/>
      <w:adjustRightInd w:val="0"/>
      <w:spacing w:before="240" w:after="120" w:line="360" w:lineRule="exact"/>
      <w:jc w:val="left"/>
    </w:pPr>
    <w:rPr>
      <w:b/>
      <w:bCs/>
      <w:sz w:val="28"/>
      <w:szCs w:val="28"/>
    </w:rPr>
  </w:style>
  <w:style w:type="table" w:styleId="Tabela-Siatka">
    <w:name w:val="Table Grid"/>
    <w:aliases w:val="IFAC-BorderBox"/>
    <w:basedOn w:val="Standardowy"/>
    <w:uiPriority w:val="59"/>
    <w:rsid w:val="00BC701E"/>
    <w:rPr>
      <w:snapToGrid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FAC-H3-SectionHeading">
    <w:name w:val="IFAC-H3-SectionHeading"/>
    <w:basedOn w:val="IFAC-Body"/>
    <w:next w:val="IFAC-Body"/>
    <w:uiPriority w:val="99"/>
    <w:rsid w:val="00BC701E"/>
    <w:pPr>
      <w:keepNext/>
      <w:keepLines/>
      <w:spacing w:before="240" w:after="120"/>
    </w:pPr>
    <w:rPr>
      <w:b/>
      <w:bCs/>
    </w:rPr>
  </w:style>
  <w:style w:type="paragraph" w:customStyle="1" w:styleId="IFAC-H4-Roman-Subheading">
    <w:name w:val="IFAC-H4-Roman-Subheading"/>
    <w:basedOn w:val="IFAC-Body"/>
    <w:next w:val="IFAC-Body"/>
    <w:uiPriority w:val="99"/>
    <w:rsid w:val="00BC701E"/>
    <w:pPr>
      <w:keepNext/>
      <w:keepLines/>
      <w:spacing w:before="240" w:after="120"/>
    </w:pPr>
  </w:style>
  <w:style w:type="paragraph" w:customStyle="1" w:styleId="IFAC-H4-Italic-Subheading">
    <w:name w:val="IFAC-H4-Italic-Subheading"/>
    <w:basedOn w:val="IFAC-H4-Roman-Subheading"/>
    <w:next w:val="IFAC-Body"/>
    <w:uiPriority w:val="99"/>
    <w:rsid w:val="00BC701E"/>
    <w:rPr>
      <w:i/>
      <w:iCs/>
    </w:rPr>
  </w:style>
  <w:style w:type="table" w:styleId="Tabela-Siatka1">
    <w:name w:val="Table Grid 1"/>
    <w:basedOn w:val="Standardowy"/>
    <w:uiPriority w:val="99"/>
    <w:rsid w:val="00BC701E"/>
    <w:rPr>
      <w:snapToGrid w:val="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paragraph" w:customStyle="1" w:styleId="Bullet">
    <w:name w:val="Bullet"/>
    <w:basedOn w:val="Normalny"/>
    <w:uiPriority w:val="99"/>
    <w:rsid w:val="00BC701E"/>
    <w:pPr>
      <w:numPr>
        <w:numId w:val="1"/>
      </w:numPr>
    </w:pPr>
    <w:rPr>
      <w:snapToGrid w:val="0"/>
      <w:sz w:val="20"/>
      <w:szCs w:val="20"/>
      <w:lang w:val="en-CA"/>
    </w:rPr>
  </w:style>
  <w:style w:type="paragraph" w:styleId="Tekstdymka">
    <w:name w:val="Balloon Text"/>
    <w:basedOn w:val="Normalny"/>
    <w:link w:val="TekstdymkaZnak"/>
    <w:uiPriority w:val="99"/>
    <w:rsid w:val="00BC701E"/>
    <w:rPr>
      <w:rFonts w:ascii="Tahoma" w:hAnsi="Tahoma" w:cs="Tahoma"/>
      <w:snapToGrid w:val="0"/>
      <w:sz w:val="16"/>
      <w:szCs w:val="16"/>
      <w:lang w:val="en-CA"/>
    </w:rPr>
  </w:style>
  <w:style w:type="character" w:customStyle="1" w:styleId="TekstdymkaZnak">
    <w:name w:val="Tekst dymka Znak"/>
    <w:link w:val="Tekstdymka"/>
    <w:uiPriority w:val="99"/>
    <w:rsid w:val="00BC701E"/>
    <w:rPr>
      <w:rFonts w:ascii="Tahoma" w:hAnsi="Tahoma" w:cs="Tahoma"/>
      <w:snapToGrid w:val="0"/>
      <w:sz w:val="16"/>
      <w:szCs w:val="16"/>
      <w:lang w:val="en-CA"/>
    </w:rPr>
  </w:style>
  <w:style w:type="paragraph" w:customStyle="1" w:styleId="IFAC-Quotation">
    <w:name w:val="IFAC-Quotation"/>
    <w:basedOn w:val="IFAC-Body"/>
    <w:uiPriority w:val="99"/>
    <w:rsid w:val="00BC701E"/>
    <w:pPr>
      <w:spacing w:line="240" w:lineRule="exact"/>
      <w:ind w:left="475" w:right="475"/>
    </w:pPr>
    <w:rPr>
      <w:sz w:val="20"/>
      <w:szCs w:val="20"/>
      <w:lang w:val="en-US"/>
    </w:rPr>
  </w:style>
  <w:style w:type="paragraph" w:styleId="Akapitzlist">
    <w:name w:val="List Paragraph"/>
    <w:aliases w:val="Bullet Points,1st Bullet"/>
    <w:basedOn w:val="Normalny"/>
    <w:link w:val="AkapitzlistZnak"/>
    <w:uiPriority w:val="34"/>
    <w:qFormat/>
    <w:rsid w:val="00BC701E"/>
    <w:pPr>
      <w:ind w:left="720"/>
    </w:pPr>
    <w:rPr>
      <w:snapToGrid w:val="0"/>
      <w:sz w:val="20"/>
      <w:szCs w:val="20"/>
      <w:lang w:val="en-CA"/>
    </w:rPr>
  </w:style>
  <w:style w:type="table" w:customStyle="1" w:styleId="IFAC-SlateBox">
    <w:name w:val="IFAC-SlateBox"/>
    <w:uiPriority w:val="99"/>
    <w:rsid w:val="00BC701E"/>
    <w:pPr>
      <w:spacing w:before="120" w:after="120" w:line="280" w:lineRule="exact"/>
      <w:ind w:left="245" w:right="245"/>
      <w:jc w:val="both"/>
    </w:pPr>
    <w:rPr>
      <w:rFonts w:ascii="Arial" w:hAnsi="Arial" w:cs="Arial"/>
      <w:snapToGrid w:val="0"/>
      <w:lang w:val="en-US"/>
    </w:rPr>
    <w:tblPr>
      <w:tblBorders>
        <w:top w:val="single" w:sz="24" w:space="0" w:color="546471"/>
        <w:left w:val="single" w:sz="24" w:space="0" w:color="546471"/>
        <w:bottom w:val="single" w:sz="24" w:space="0" w:color="546471"/>
        <w:right w:val="single" w:sz="24" w:space="0" w:color="546471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aliases w:val="Footnote reference number,Footnote symbol,note TESI"/>
    <w:uiPriority w:val="99"/>
    <w:qFormat/>
    <w:rsid w:val="00BC701E"/>
    <w:rPr>
      <w:rFonts w:cs="Times New Roman"/>
      <w:vertAlign w:val="superscript"/>
    </w:rPr>
  </w:style>
  <w:style w:type="character" w:customStyle="1" w:styleId="IFAC-Link1">
    <w:name w:val="IFAC-Link1"/>
    <w:uiPriority w:val="99"/>
    <w:rsid w:val="00BC701E"/>
    <w:rPr>
      <w:rFonts w:ascii="TimesNewRomanPS" w:hAnsi="TimesNewRomanPS"/>
      <w:b/>
      <w:color w:val="546471"/>
      <w:sz w:val="24"/>
      <w:u w:val="single"/>
    </w:rPr>
  </w:style>
  <w:style w:type="character" w:customStyle="1" w:styleId="IFAC-Link2">
    <w:name w:val="IFAC-Link2"/>
    <w:uiPriority w:val="99"/>
    <w:rsid w:val="00BC701E"/>
    <w:rPr>
      <w:rFonts w:ascii="Arial" w:hAnsi="Arial"/>
      <w:b/>
      <w:color w:val="546471"/>
      <w:u w:val="single"/>
    </w:rPr>
  </w:style>
  <w:style w:type="character" w:styleId="Odwoaniedokomentarza">
    <w:name w:val="annotation reference"/>
    <w:uiPriority w:val="99"/>
    <w:rsid w:val="00BC701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C701E"/>
    <w:rPr>
      <w:snapToGrid w:val="0"/>
      <w:sz w:val="20"/>
      <w:szCs w:val="20"/>
      <w:lang w:val="en-CA"/>
    </w:rPr>
  </w:style>
  <w:style w:type="character" w:customStyle="1" w:styleId="TekstkomentarzaZnak">
    <w:name w:val="Tekst komentarza Znak"/>
    <w:link w:val="Tekstkomentarza"/>
    <w:uiPriority w:val="99"/>
    <w:rsid w:val="00BC701E"/>
    <w:rPr>
      <w:snapToGrid w:val="0"/>
      <w:lang w:val="en-C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C701E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C701E"/>
    <w:rPr>
      <w:b/>
      <w:bCs/>
      <w:snapToGrid w:val="0"/>
      <w:lang w:val="en-CA"/>
    </w:rPr>
  </w:style>
  <w:style w:type="character" w:styleId="Hipercze">
    <w:name w:val="Hyperlink"/>
    <w:aliases w:val="Stopka Znak2,Stopka Znak1 Znak"/>
    <w:link w:val="Stopka"/>
    <w:uiPriority w:val="99"/>
    <w:rsid w:val="00BC701E"/>
    <w:rPr>
      <w:sz w:val="24"/>
      <w:szCs w:val="24"/>
    </w:rPr>
  </w:style>
  <w:style w:type="paragraph" w:styleId="Tekstprzypisudolnego">
    <w:name w:val="footnote text"/>
    <w:aliases w:val="ARM footnote Text,Footnote Text Char1,Footnote Text Char2,Footnote Text Char11,Footnote Text Char3,Footnote Text Char4,Footnote Text Char5,Footnote Text Char6,Footnote Text Char12,Footnote Text Char21,Footnote New, Char,Footnote"/>
    <w:basedOn w:val="Normalny"/>
    <w:link w:val="TekstprzypisudolnegoZnak"/>
    <w:uiPriority w:val="99"/>
    <w:qFormat/>
    <w:rsid w:val="00BC701E"/>
    <w:rPr>
      <w:snapToGrid w:val="0"/>
      <w:sz w:val="20"/>
      <w:szCs w:val="20"/>
      <w:lang w:val="en-CA"/>
    </w:rPr>
  </w:style>
  <w:style w:type="character" w:customStyle="1" w:styleId="TekstprzypisudolnegoZnak">
    <w:name w:val="Tekst przypisu dolnego Znak"/>
    <w:aliases w:val="ARM footnote Text Znak,Footnote Text Char1 Znak,Footnote Text Char2 Znak,Footnote Text Char11 Znak,Footnote Text Char3 Znak,Footnote Text Char4 Znak,Footnote Text Char5 Znak,Footnote Text Char6 Znak,Footnote Text Char12 Znak"/>
    <w:link w:val="Tekstprzypisudolnego"/>
    <w:uiPriority w:val="99"/>
    <w:rsid w:val="00BC701E"/>
    <w:rPr>
      <w:snapToGrid w:val="0"/>
      <w:lang w:val="en-CA"/>
    </w:rPr>
  </w:style>
  <w:style w:type="paragraph" w:customStyle="1" w:styleId="NumberedParagraph-BulletelistLeft0Firstline0">
    <w:name w:val="Numbered Paragraph - Bullete list + Left:  0&quot; First line:  0&quot;"/>
    <w:basedOn w:val="Normalny"/>
    <w:uiPriority w:val="99"/>
    <w:rsid w:val="00BC701E"/>
    <w:pPr>
      <w:numPr>
        <w:numId w:val="2"/>
      </w:numPr>
      <w:spacing w:before="120" w:line="280" w:lineRule="exact"/>
      <w:ind w:right="360"/>
      <w:jc w:val="both"/>
    </w:pPr>
    <w:rPr>
      <w:snapToGrid w:val="0"/>
      <w:lang w:val="en-US"/>
    </w:rPr>
  </w:style>
  <w:style w:type="paragraph" w:customStyle="1" w:styleId="IndentCharCharCharCharCharCharCharCharCharCharCharCharCharCharCharChar">
    <w:name w:val="Indent Char Char Char Char Char Char Char Char Char Char Char Char Char Char Char Char"/>
    <w:basedOn w:val="Normalny"/>
    <w:uiPriority w:val="99"/>
    <w:rsid w:val="00BC701E"/>
    <w:pPr>
      <w:widowControl w:val="0"/>
      <w:tabs>
        <w:tab w:val="left" w:pos="960"/>
      </w:tabs>
      <w:spacing w:before="140" w:line="240" w:lineRule="exact"/>
      <w:ind w:left="960" w:hanging="480"/>
      <w:jc w:val="both"/>
    </w:pPr>
    <w:rPr>
      <w:rFonts w:eastAsia="MS Mincho"/>
      <w:snapToGrid w:val="0"/>
      <w:kern w:val="28"/>
      <w:sz w:val="20"/>
      <w:szCs w:val="20"/>
      <w:lang w:val="en-US"/>
    </w:rPr>
  </w:style>
  <w:style w:type="paragraph" w:customStyle="1" w:styleId="NumberedParagraphCharCharChar">
    <w:name w:val="Numbered Paragraph Char Char Char"/>
    <w:basedOn w:val="Normalny"/>
    <w:rsid w:val="00BC701E"/>
    <w:pPr>
      <w:tabs>
        <w:tab w:val="right" w:pos="312"/>
        <w:tab w:val="left" w:pos="480"/>
      </w:tabs>
      <w:spacing w:line="280" w:lineRule="exact"/>
      <w:ind w:left="480" w:hanging="480"/>
      <w:jc w:val="both"/>
    </w:pPr>
    <w:rPr>
      <w:snapToGrid w:val="0"/>
      <w:kern w:val="8"/>
      <w:lang w:val="en-US"/>
    </w:rPr>
  </w:style>
  <w:style w:type="paragraph" w:customStyle="1" w:styleId="NumberedParagraph0">
    <w:name w:val="Numbered Paragraph"/>
    <w:basedOn w:val="Normalny"/>
    <w:uiPriority w:val="99"/>
    <w:rsid w:val="00BC701E"/>
    <w:pPr>
      <w:tabs>
        <w:tab w:val="right" w:pos="312"/>
        <w:tab w:val="left" w:pos="480"/>
      </w:tabs>
      <w:spacing w:line="280" w:lineRule="exact"/>
      <w:ind w:left="480" w:hanging="480"/>
      <w:jc w:val="both"/>
    </w:pPr>
    <w:rPr>
      <w:snapToGrid w:val="0"/>
      <w:kern w:val="8"/>
      <w:lang w:val="en-US"/>
    </w:rPr>
  </w:style>
  <w:style w:type="paragraph" w:styleId="Poprawka">
    <w:name w:val="Revision"/>
    <w:hidden/>
    <w:uiPriority w:val="99"/>
    <w:semiHidden/>
    <w:rsid w:val="00BC701E"/>
    <w:rPr>
      <w:snapToGrid w:val="0"/>
      <w:lang w:val="en-CA"/>
    </w:rPr>
  </w:style>
  <w:style w:type="table" w:customStyle="1" w:styleId="IFAC-ISQCReq">
    <w:name w:val="IFAC-ISQC Req"/>
    <w:uiPriority w:val="99"/>
    <w:rsid w:val="00BC701E"/>
    <w:rPr>
      <w:snapToGrid w:val="0"/>
      <w:lang w:val="en-CA"/>
    </w:rPr>
    <w:tblPr>
      <w:tblBorders>
        <w:top w:val="single" w:sz="18" w:space="0" w:color="546471"/>
        <w:left w:val="single" w:sz="8" w:space="0" w:color="546471"/>
        <w:bottom w:val="single" w:sz="18" w:space="0" w:color="546471"/>
        <w:right w:val="single" w:sz="8" w:space="0" w:color="546471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Uwydatnienie">
    <w:name w:val="Emphasis"/>
    <w:uiPriority w:val="20"/>
    <w:qFormat/>
    <w:rsid w:val="00BC701E"/>
    <w:rPr>
      <w:rFonts w:cs="Times New Roman"/>
      <w:i/>
      <w:iCs/>
    </w:rPr>
  </w:style>
  <w:style w:type="paragraph" w:customStyle="1" w:styleId="Body">
    <w:name w:val="Body"/>
    <w:basedOn w:val="Normalny"/>
    <w:uiPriority w:val="99"/>
    <w:rsid w:val="00BC701E"/>
    <w:pPr>
      <w:tabs>
        <w:tab w:val="right" w:pos="7020"/>
        <w:tab w:val="left" w:pos="7380"/>
        <w:tab w:val="right" w:pos="10800"/>
      </w:tabs>
      <w:suppressAutoHyphens/>
      <w:spacing w:before="40" w:after="40"/>
    </w:pPr>
    <w:rPr>
      <w:snapToGrid w:val="0"/>
      <w:kern w:val="2"/>
      <w:sz w:val="18"/>
      <w:szCs w:val="18"/>
      <w:lang w:val="en-GB"/>
    </w:rPr>
  </w:style>
  <w:style w:type="paragraph" w:customStyle="1" w:styleId="PublicationDate">
    <w:name w:val="Publication Date"/>
    <w:rsid w:val="00BC701E"/>
    <w:pPr>
      <w:widowControl w:val="0"/>
      <w:overflowPunct w:val="0"/>
      <w:autoSpaceDE w:val="0"/>
      <w:autoSpaceDN w:val="0"/>
      <w:adjustRightInd w:val="0"/>
      <w:spacing w:line="380" w:lineRule="exact"/>
      <w:jc w:val="right"/>
    </w:pPr>
    <w:rPr>
      <w:rFonts w:ascii="Caslon 540 LT Std" w:hAnsi="Caslon 540 LT Std" w:cs="Caslon 540 LT Std"/>
      <w:snapToGrid w:val="0"/>
      <w:color w:val="000000"/>
      <w:kern w:val="28"/>
      <w:sz w:val="28"/>
      <w:szCs w:val="28"/>
      <w:lang w:val="en-US"/>
    </w:rPr>
  </w:style>
  <w:style w:type="paragraph" w:customStyle="1" w:styleId="ChaptHead">
    <w:name w:val="Chapt Head"/>
    <w:basedOn w:val="Normalny"/>
    <w:rsid w:val="00BC701E"/>
    <w:pPr>
      <w:spacing w:after="480" w:line="480" w:lineRule="atLeast"/>
      <w:jc w:val="center"/>
    </w:pPr>
    <w:rPr>
      <w:rFonts w:ascii="Arial" w:eastAsia="MS Mincho" w:hAnsi="Arial"/>
      <w:b/>
      <w:snapToGrid w:val="0"/>
      <w:sz w:val="34"/>
      <w:szCs w:val="20"/>
      <w:lang w:val="en-GB"/>
    </w:rPr>
  </w:style>
  <w:style w:type="paragraph" w:customStyle="1" w:styleId="Sub-Headline">
    <w:name w:val="Sub-Headline"/>
    <w:rsid w:val="00BC701E"/>
    <w:pPr>
      <w:widowControl w:val="0"/>
      <w:pBdr>
        <w:bottom w:val="single" w:sz="4" w:space="6" w:color="auto"/>
        <w:between w:val="single" w:sz="4" w:space="6" w:color="auto"/>
      </w:pBdr>
      <w:overflowPunct w:val="0"/>
      <w:autoSpaceDE w:val="0"/>
      <w:autoSpaceDN w:val="0"/>
      <w:adjustRightInd w:val="0"/>
      <w:spacing w:after="240" w:line="420" w:lineRule="exact"/>
    </w:pPr>
    <w:rPr>
      <w:rFonts w:ascii="Caslon 540 LT Std" w:hAnsi="Caslon 540 LT Std" w:cs="Caslon 540 LT Std"/>
      <w:i/>
      <w:iCs/>
      <w:snapToGrid w:val="0"/>
      <w:color w:val="000000"/>
      <w:kern w:val="28"/>
      <w:sz w:val="28"/>
      <w:szCs w:val="28"/>
      <w:lang w:val="en-US"/>
    </w:rPr>
  </w:style>
  <w:style w:type="paragraph" w:customStyle="1" w:styleId="Headline">
    <w:name w:val="Headline"/>
    <w:rsid w:val="00BC701E"/>
    <w:pPr>
      <w:widowControl w:val="0"/>
      <w:overflowPunct w:val="0"/>
      <w:autoSpaceDE w:val="0"/>
      <w:autoSpaceDN w:val="0"/>
      <w:adjustRightInd w:val="0"/>
      <w:spacing w:line="580" w:lineRule="exact"/>
    </w:pPr>
    <w:rPr>
      <w:rFonts w:ascii="Caslon 540 LT Std" w:hAnsi="Caslon 540 LT Std" w:cs="Caslon 540 LT Std"/>
      <w:snapToGrid w:val="0"/>
      <w:color w:val="000000"/>
      <w:kern w:val="28"/>
      <w:sz w:val="46"/>
      <w:szCs w:val="46"/>
      <w:lang w:val="en-US"/>
    </w:rPr>
  </w:style>
  <w:style w:type="paragraph" w:customStyle="1" w:styleId="IFAC-TOC">
    <w:name w:val="IFAC-TOC"/>
    <w:basedOn w:val="IFAC-Body"/>
    <w:uiPriority w:val="99"/>
    <w:rsid w:val="00BC701E"/>
    <w:pPr>
      <w:tabs>
        <w:tab w:val="right" w:leader="dot" w:pos="9216"/>
      </w:tabs>
      <w:jc w:val="left"/>
    </w:pPr>
    <w:rPr>
      <w:sz w:val="20"/>
      <w:szCs w:val="20"/>
    </w:rPr>
  </w:style>
  <w:style w:type="paragraph" w:customStyle="1" w:styleId="IFAC-Optional">
    <w:name w:val="IFAC-Optional"/>
    <w:basedOn w:val="IFAC-Body"/>
    <w:uiPriority w:val="99"/>
    <w:rsid w:val="00BC701E"/>
    <w:rPr>
      <w:i/>
      <w:iCs/>
    </w:rPr>
  </w:style>
  <w:style w:type="paragraph" w:customStyle="1" w:styleId="numberedparagraph-bulletelistleft0firstline00">
    <w:name w:val="numberedparagraph-bulletelistleft0firstline0"/>
    <w:basedOn w:val="Normalny"/>
    <w:rsid w:val="00BC701E"/>
    <w:rPr>
      <w:snapToGrid w:val="0"/>
      <w:lang w:val="en-CA"/>
    </w:rPr>
  </w:style>
  <w:style w:type="paragraph" w:customStyle="1" w:styleId="Name">
    <w:name w:val="Name"/>
    <w:basedOn w:val="Normalny"/>
    <w:rsid w:val="00BC701E"/>
    <w:pPr>
      <w:spacing w:before="120" w:line="300" w:lineRule="exact"/>
      <w:jc w:val="both"/>
    </w:pPr>
    <w:rPr>
      <w:rFonts w:ascii="Myriad Pro Light" w:hAnsi="Myriad Pro Light"/>
      <w:b/>
      <w:snapToGrid w:val="0"/>
      <w:kern w:val="8"/>
      <w:sz w:val="20"/>
      <w:szCs w:val="20"/>
      <w:lang w:val="en-US" w:bidi="he-IL"/>
    </w:rPr>
  </w:style>
  <w:style w:type="paragraph" w:customStyle="1" w:styleId="Address">
    <w:name w:val="Address"/>
    <w:basedOn w:val="Name"/>
    <w:rsid w:val="00BC701E"/>
    <w:pPr>
      <w:spacing w:line="280" w:lineRule="exact"/>
    </w:pPr>
    <w:rPr>
      <w:b w:val="0"/>
      <w:sz w:val="18"/>
    </w:rPr>
  </w:style>
  <w:style w:type="character" w:customStyle="1" w:styleId="tw4winMark">
    <w:name w:val="tw4winMark"/>
    <w:uiPriority w:val="99"/>
    <w:rsid w:val="00BC701E"/>
    <w:rPr>
      <w:rFonts w:ascii="Courier New" w:hAnsi="Courier New"/>
      <w:vanish/>
      <w:color w:val="800080"/>
      <w:vertAlign w:val="subscript"/>
    </w:rPr>
  </w:style>
  <w:style w:type="character" w:customStyle="1" w:styleId="tw4winError">
    <w:name w:val="tw4winError"/>
    <w:uiPriority w:val="99"/>
    <w:rsid w:val="00BC701E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BC701E"/>
    <w:rPr>
      <w:color w:val="0000FF"/>
    </w:rPr>
  </w:style>
  <w:style w:type="character" w:customStyle="1" w:styleId="tw4winPopup">
    <w:name w:val="tw4winPopup"/>
    <w:uiPriority w:val="99"/>
    <w:rsid w:val="00BC701E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BC701E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BC701E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BC701E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BC701E"/>
    <w:rPr>
      <w:rFonts w:ascii="Courier New" w:hAnsi="Courier New"/>
      <w:noProof/>
      <w:color w:val="800000"/>
    </w:rPr>
  </w:style>
  <w:style w:type="paragraph" w:styleId="Tytu">
    <w:name w:val="Title"/>
    <w:basedOn w:val="Normalny"/>
    <w:next w:val="Normalny"/>
    <w:link w:val="TytuZnak"/>
    <w:qFormat/>
    <w:rsid w:val="00BC701E"/>
    <w:pPr>
      <w:spacing w:before="240" w:after="60"/>
      <w:jc w:val="center"/>
      <w:outlineLvl w:val="0"/>
    </w:pPr>
    <w:rPr>
      <w:rFonts w:ascii="Cambria" w:hAnsi="Cambria"/>
      <w:b/>
      <w:bCs/>
      <w:snapToGrid w:val="0"/>
      <w:kern w:val="28"/>
      <w:sz w:val="32"/>
      <w:szCs w:val="32"/>
      <w:lang w:val="en-CA"/>
    </w:rPr>
  </w:style>
  <w:style w:type="character" w:customStyle="1" w:styleId="TytuZnak">
    <w:name w:val="Tytuł Znak"/>
    <w:link w:val="Tytu"/>
    <w:rsid w:val="00BC701E"/>
    <w:rPr>
      <w:rFonts w:ascii="Cambria" w:hAnsi="Cambria"/>
      <w:b/>
      <w:bCs/>
      <w:snapToGrid w:val="0"/>
      <w:kern w:val="28"/>
      <w:sz w:val="32"/>
      <w:szCs w:val="32"/>
      <w:lang w:val="en-C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C701E"/>
    <w:pPr>
      <w:spacing w:line="276" w:lineRule="auto"/>
      <w:jc w:val="left"/>
      <w:outlineLvl w:val="9"/>
    </w:pPr>
    <w:rPr>
      <w:rFonts w:ascii="Cambria" w:eastAsia="Times New Roman" w:hAnsi="Cambria"/>
      <w:caps w:val="0"/>
      <w:color w:val="365F91"/>
    </w:rPr>
  </w:style>
  <w:style w:type="paragraph" w:styleId="Spistreci1">
    <w:name w:val="toc 1"/>
    <w:basedOn w:val="Normalny"/>
    <w:next w:val="Normalny"/>
    <w:autoRedefine/>
    <w:uiPriority w:val="39"/>
    <w:rsid w:val="00BC701E"/>
    <w:pPr>
      <w:tabs>
        <w:tab w:val="left" w:pos="660"/>
        <w:tab w:val="right" w:leader="dot" w:pos="9350"/>
      </w:tabs>
      <w:spacing w:line="276" w:lineRule="auto"/>
      <w:ind w:left="709" w:hanging="709"/>
    </w:pPr>
    <w:rPr>
      <w:rFonts w:ascii="Verdana" w:hAnsi="Verdana"/>
      <w:b/>
      <w:noProof/>
      <w:snapToGrid w:val="0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C701E"/>
    <w:pPr>
      <w:tabs>
        <w:tab w:val="left" w:pos="880"/>
        <w:tab w:val="right" w:leader="dot" w:pos="9350"/>
      </w:tabs>
      <w:ind w:left="851" w:hanging="567"/>
    </w:pPr>
    <w:rPr>
      <w:snapToGrid w:val="0"/>
      <w:sz w:val="20"/>
      <w:szCs w:val="20"/>
      <w:lang w:val="en-CA"/>
    </w:rPr>
  </w:style>
  <w:style w:type="paragraph" w:styleId="Spistreci3">
    <w:name w:val="toc 3"/>
    <w:basedOn w:val="Normalny"/>
    <w:next w:val="Normalny"/>
    <w:autoRedefine/>
    <w:uiPriority w:val="39"/>
    <w:rsid w:val="00E577FD"/>
    <w:pPr>
      <w:tabs>
        <w:tab w:val="left" w:pos="993"/>
        <w:tab w:val="right" w:leader="dot" w:pos="9350"/>
      </w:tabs>
      <w:ind w:left="400"/>
    </w:pPr>
    <w:rPr>
      <w:snapToGrid w:val="0"/>
      <w:sz w:val="20"/>
      <w:szCs w:val="20"/>
      <w:lang w:val="en-CA"/>
    </w:rPr>
  </w:style>
  <w:style w:type="paragraph" w:customStyle="1" w:styleId="Normal">
    <w:name w:val="_Normal"/>
    <w:qFormat/>
    <w:rsid w:val="00BC701E"/>
    <w:pPr>
      <w:spacing w:before="170"/>
    </w:pPr>
    <w:rPr>
      <w:rFonts w:ascii="Arial" w:hAnsi="Arial"/>
      <w:sz w:val="17"/>
      <w:lang w:val="en-US" w:eastAsia="en-US"/>
    </w:rPr>
  </w:style>
  <w:style w:type="paragraph" w:customStyle="1" w:styleId="Normalpara1">
    <w:name w:val="_Normal para1"/>
    <w:rsid w:val="00BC701E"/>
    <w:rPr>
      <w:rFonts w:ascii="Arial" w:hAnsi="Arial"/>
      <w:sz w:val="17"/>
      <w:szCs w:val="24"/>
      <w:lang w:val="en-US" w:eastAsia="en-US"/>
    </w:rPr>
  </w:style>
  <w:style w:type="paragraph" w:customStyle="1" w:styleId="TableHead2">
    <w:name w:val="_Table_Head2"/>
    <w:rsid w:val="00BC701E"/>
    <w:pPr>
      <w:spacing w:before="170"/>
    </w:pPr>
    <w:rPr>
      <w:rFonts w:ascii="Arial" w:hAnsi="Arial"/>
      <w:b/>
      <w:sz w:val="17"/>
      <w:szCs w:val="24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C701E"/>
    <w:rPr>
      <w:snapToGrid w:val="0"/>
      <w:sz w:val="20"/>
      <w:szCs w:val="20"/>
      <w:lang w:val="en-CA"/>
    </w:rPr>
  </w:style>
  <w:style w:type="character" w:customStyle="1" w:styleId="TekstprzypisukocowegoZnak">
    <w:name w:val="Tekst przypisu końcowego Znak"/>
    <w:link w:val="Tekstprzypisukocowego"/>
    <w:uiPriority w:val="99"/>
    <w:rsid w:val="00BC701E"/>
    <w:rPr>
      <w:snapToGrid w:val="0"/>
      <w:lang w:val="en-CA"/>
    </w:rPr>
  </w:style>
  <w:style w:type="character" w:styleId="Odwoanieprzypisukocowego">
    <w:name w:val="endnote reference"/>
    <w:uiPriority w:val="99"/>
    <w:unhideWhenUsed/>
    <w:rsid w:val="00BC701E"/>
    <w:rPr>
      <w:vertAlign w:val="superscript"/>
    </w:rPr>
  </w:style>
  <w:style w:type="paragraph" w:customStyle="1" w:styleId="Default">
    <w:name w:val="Default"/>
    <w:rsid w:val="00C50B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ection">
    <w:name w:val="Section"/>
    <w:next w:val="Section2"/>
    <w:uiPriority w:val="3"/>
    <w:qFormat/>
    <w:rsid w:val="00336F21"/>
    <w:pPr>
      <w:keepNext/>
      <w:numPr>
        <w:numId w:val="9"/>
      </w:numPr>
      <w:spacing w:beforeLines="120" w:before="240" w:line="360" w:lineRule="exact"/>
      <w:jc w:val="both"/>
      <w:outlineLvl w:val="0"/>
    </w:pPr>
    <w:rPr>
      <w:rFonts w:ascii="Arial" w:eastAsiaTheme="minorEastAsia" w:hAnsi="Arial" w:cstheme="minorBidi"/>
      <w:b/>
      <w:sz w:val="28"/>
      <w:szCs w:val="24"/>
      <w:lang w:eastAsia="en-US"/>
    </w:rPr>
  </w:style>
  <w:style w:type="paragraph" w:customStyle="1" w:styleId="Section2">
    <w:name w:val="Section 2"/>
    <w:basedOn w:val="Section"/>
    <w:uiPriority w:val="3"/>
    <w:qFormat/>
    <w:rsid w:val="00336F21"/>
    <w:pPr>
      <w:keepNext w:val="0"/>
      <w:numPr>
        <w:ilvl w:val="1"/>
      </w:numPr>
      <w:spacing w:line="280" w:lineRule="exact"/>
      <w:outlineLvl w:val="1"/>
    </w:pPr>
    <w:rPr>
      <w:b w:val="0"/>
      <w:sz w:val="20"/>
    </w:rPr>
  </w:style>
  <w:style w:type="paragraph" w:customStyle="1" w:styleId="Section3">
    <w:name w:val="Section 3"/>
    <w:basedOn w:val="Section2"/>
    <w:uiPriority w:val="3"/>
    <w:qFormat/>
    <w:rsid w:val="00336F21"/>
    <w:pPr>
      <w:numPr>
        <w:ilvl w:val="2"/>
      </w:numPr>
      <w:outlineLvl w:val="2"/>
    </w:pPr>
  </w:style>
  <w:style w:type="paragraph" w:customStyle="1" w:styleId="Section4">
    <w:name w:val="Section 4"/>
    <w:basedOn w:val="Section3"/>
    <w:uiPriority w:val="3"/>
    <w:qFormat/>
    <w:rsid w:val="00336F21"/>
    <w:pPr>
      <w:numPr>
        <w:ilvl w:val="3"/>
      </w:numPr>
      <w:outlineLvl w:val="3"/>
    </w:pPr>
  </w:style>
  <w:style w:type="numbering" w:customStyle="1" w:styleId="IFACSectionList">
    <w:name w:val="IFAC Section List"/>
    <w:uiPriority w:val="99"/>
    <w:rsid w:val="00336F21"/>
    <w:pPr>
      <w:numPr>
        <w:numId w:val="9"/>
      </w:numPr>
    </w:pPr>
  </w:style>
  <w:style w:type="character" w:customStyle="1" w:styleId="AkapitzlistZnak">
    <w:name w:val="Akapit z listą Znak"/>
    <w:aliases w:val="Bullet Points Znak,1st Bullet Znak"/>
    <w:basedOn w:val="Domylnaczcionkaakapitu"/>
    <w:link w:val="Akapitzlist"/>
    <w:uiPriority w:val="1"/>
    <w:locked/>
    <w:rsid w:val="00643B48"/>
    <w:rPr>
      <w:snapToGrid w:val="0"/>
      <w:lang w:val="en-CA"/>
    </w:rPr>
  </w:style>
  <w:style w:type="paragraph" w:customStyle="1" w:styleId="standardtext">
    <w:name w:val="standard text"/>
    <w:basedOn w:val="Normalny"/>
    <w:link w:val="standardtextChar"/>
    <w:qFormat/>
    <w:rsid w:val="00643B48"/>
    <w:pPr>
      <w:numPr>
        <w:numId w:val="11"/>
      </w:numPr>
      <w:spacing w:before="120" w:line="280" w:lineRule="exact"/>
      <w:jc w:val="both"/>
    </w:pPr>
    <w:rPr>
      <w:rFonts w:ascii="Arial" w:hAnsi="Arial" w:cs="Arial"/>
      <w:sz w:val="20"/>
      <w:szCs w:val="20"/>
      <w:lang w:val="en-US" w:eastAsia="en-US" w:bidi="he-IL"/>
    </w:rPr>
  </w:style>
  <w:style w:type="character" w:customStyle="1" w:styleId="standardtextChar">
    <w:name w:val="standard text Char"/>
    <w:basedOn w:val="Domylnaczcionkaakapitu"/>
    <w:link w:val="standardtext"/>
    <w:rsid w:val="00643B48"/>
    <w:rPr>
      <w:rFonts w:ascii="Arial" w:hAnsi="Arial" w:cs="Arial"/>
      <w:lang w:val="en-US" w:eastAsia="en-US" w:bidi="he-IL"/>
    </w:rPr>
  </w:style>
  <w:style w:type="paragraph" w:customStyle="1" w:styleId="numberedparagraph">
    <w:name w:val="numbered paragraph"/>
    <w:basedOn w:val="Normalny"/>
    <w:rsid w:val="00F018DA"/>
    <w:pPr>
      <w:numPr>
        <w:numId w:val="12"/>
      </w:numPr>
      <w:spacing w:before="120" w:line="240" w:lineRule="exact"/>
      <w:jc w:val="both"/>
    </w:pPr>
    <w:rPr>
      <w:kern w:val="8"/>
      <w:sz w:val="20"/>
      <w:szCs w:val="20"/>
      <w:lang w:val="en-US" w:eastAsia="en-US" w:bidi="he-IL"/>
    </w:rPr>
  </w:style>
  <w:style w:type="paragraph" w:customStyle="1" w:styleId="IndentCharCharCharChar">
    <w:name w:val="Indent Char Char Char Char"/>
    <w:basedOn w:val="Normalny"/>
    <w:rsid w:val="001B4145"/>
    <w:pPr>
      <w:widowControl w:val="0"/>
      <w:tabs>
        <w:tab w:val="left" w:pos="960"/>
      </w:tabs>
      <w:spacing w:before="140" w:line="260" w:lineRule="exact"/>
      <w:ind w:left="960" w:hanging="480"/>
    </w:pPr>
    <w:rPr>
      <w:rFonts w:eastAsia="MS Mincho"/>
      <w:kern w:val="8"/>
    </w:rPr>
  </w:style>
  <w:style w:type="paragraph" w:customStyle="1" w:styleId="Style31">
    <w:name w:val="Style31"/>
    <w:basedOn w:val="Normalny"/>
    <w:uiPriority w:val="99"/>
    <w:rsid w:val="000A4769"/>
    <w:pPr>
      <w:widowControl w:val="0"/>
      <w:autoSpaceDE w:val="0"/>
      <w:autoSpaceDN w:val="0"/>
      <w:adjustRightInd w:val="0"/>
    </w:pPr>
    <w:rPr>
      <w:rFonts w:ascii="Calibri" w:eastAsiaTheme="minorEastAsia" w:hAnsi="Calibri"/>
    </w:rPr>
  </w:style>
  <w:style w:type="character" w:customStyle="1" w:styleId="FontStyle49">
    <w:name w:val="Font Style49"/>
    <w:basedOn w:val="Domylnaczcionkaakapitu"/>
    <w:uiPriority w:val="99"/>
    <w:rsid w:val="000A4769"/>
    <w:rPr>
      <w:rFonts w:ascii="Segoe UI" w:hAnsi="Segoe UI" w:cs="Segoe UI"/>
      <w:sz w:val="18"/>
      <w:szCs w:val="18"/>
    </w:rPr>
  </w:style>
  <w:style w:type="paragraph" w:customStyle="1" w:styleId="Style36">
    <w:name w:val="Style36"/>
    <w:basedOn w:val="Normalny"/>
    <w:uiPriority w:val="99"/>
    <w:rsid w:val="00650BE5"/>
    <w:pPr>
      <w:widowControl w:val="0"/>
      <w:autoSpaceDE w:val="0"/>
      <w:autoSpaceDN w:val="0"/>
      <w:adjustRightInd w:val="0"/>
    </w:pPr>
    <w:rPr>
      <w:rFonts w:ascii="Calibri" w:eastAsiaTheme="minorEastAsia" w:hAnsi="Calibri"/>
    </w:rPr>
  </w:style>
  <w:style w:type="paragraph" w:customStyle="1" w:styleId="Style22">
    <w:name w:val="Style22"/>
    <w:basedOn w:val="Normalny"/>
    <w:uiPriority w:val="99"/>
    <w:rsid w:val="00650BE5"/>
    <w:pPr>
      <w:widowControl w:val="0"/>
      <w:autoSpaceDE w:val="0"/>
      <w:autoSpaceDN w:val="0"/>
      <w:adjustRightInd w:val="0"/>
    </w:pPr>
    <w:rPr>
      <w:rFonts w:ascii="Calibri" w:eastAsiaTheme="minorEastAsia" w:hAnsi="Calibri"/>
    </w:rPr>
  </w:style>
  <w:style w:type="paragraph" w:customStyle="1" w:styleId="Style19">
    <w:name w:val="Style19"/>
    <w:basedOn w:val="Normalny"/>
    <w:uiPriority w:val="99"/>
    <w:rsid w:val="009E78B4"/>
    <w:pPr>
      <w:widowControl w:val="0"/>
      <w:autoSpaceDE w:val="0"/>
      <w:autoSpaceDN w:val="0"/>
      <w:adjustRightInd w:val="0"/>
    </w:pPr>
    <w:rPr>
      <w:rFonts w:ascii="Calibri" w:eastAsiaTheme="minorEastAsia" w:hAnsi="Calibri"/>
    </w:rPr>
  </w:style>
  <w:style w:type="character" w:customStyle="1" w:styleId="FontStyle58">
    <w:name w:val="Font Style58"/>
    <w:basedOn w:val="Domylnaczcionkaakapitu"/>
    <w:uiPriority w:val="99"/>
    <w:rsid w:val="009E78B4"/>
    <w:rPr>
      <w:rFonts w:ascii="Arial" w:hAnsi="Arial" w:cs="Arial"/>
      <w:b/>
      <w:bCs/>
      <w:sz w:val="16"/>
      <w:szCs w:val="16"/>
    </w:rPr>
  </w:style>
  <w:style w:type="character" w:customStyle="1" w:styleId="FontStyle48">
    <w:name w:val="Font Style48"/>
    <w:basedOn w:val="Domylnaczcionkaakapitu"/>
    <w:uiPriority w:val="99"/>
    <w:rsid w:val="001A2D38"/>
    <w:rPr>
      <w:rFonts w:ascii="Segoe UI" w:hAnsi="Segoe UI" w:cs="Segoe UI"/>
      <w:b/>
      <w:bCs/>
      <w:sz w:val="20"/>
      <w:szCs w:val="20"/>
    </w:rPr>
  </w:style>
  <w:style w:type="paragraph" w:customStyle="1" w:styleId="Style43">
    <w:name w:val="Style43"/>
    <w:basedOn w:val="Normalny"/>
    <w:uiPriority w:val="99"/>
    <w:rsid w:val="005F5578"/>
    <w:pPr>
      <w:widowControl w:val="0"/>
      <w:autoSpaceDE w:val="0"/>
      <w:autoSpaceDN w:val="0"/>
      <w:adjustRightInd w:val="0"/>
    </w:pPr>
    <w:rPr>
      <w:rFonts w:ascii="Calibri" w:eastAsiaTheme="minorEastAsia" w:hAnsi="Calibri"/>
    </w:rPr>
  </w:style>
  <w:style w:type="paragraph" w:customStyle="1" w:styleId="Style39">
    <w:name w:val="Style39"/>
    <w:basedOn w:val="Normalny"/>
    <w:uiPriority w:val="99"/>
    <w:rsid w:val="00BA66F1"/>
    <w:pPr>
      <w:widowControl w:val="0"/>
      <w:autoSpaceDE w:val="0"/>
      <w:autoSpaceDN w:val="0"/>
      <w:adjustRightInd w:val="0"/>
    </w:pPr>
    <w:rPr>
      <w:rFonts w:ascii="Calibri" w:eastAsiaTheme="minorEastAsia" w:hAnsi="Calibri"/>
    </w:rPr>
  </w:style>
  <w:style w:type="character" w:customStyle="1" w:styleId="FontStyle64">
    <w:name w:val="Font Style64"/>
    <w:basedOn w:val="Domylnaczcionkaakapitu"/>
    <w:uiPriority w:val="99"/>
    <w:rsid w:val="00BA66F1"/>
    <w:rPr>
      <w:rFonts w:ascii="Arial" w:hAnsi="Arial" w:cs="Arial"/>
      <w:b/>
      <w:bCs/>
      <w:sz w:val="14"/>
      <w:szCs w:val="14"/>
    </w:rPr>
  </w:style>
  <w:style w:type="character" w:customStyle="1" w:styleId="hwtze">
    <w:name w:val="hwtze"/>
    <w:basedOn w:val="Domylnaczcionkaakapitu"/>
    <w:rsid w:val="00FA5664"/>
  </w:style>
  <w:style w:type="character" w:customStyle="1" w:styleId="rynqvb">
    <w:name w:val="rynqvb"/>
    <w:basedOn w:val="Domylnaczcionkaakapitu"/>
    <w:rsid w:val="00FA5664"/>
  </w:style>
  <w:style w:type="character" w:customStyle="1" w:styleId="markedcontent">
    <w:name w:val="markedcontent"/>
    <w:basedOn w:val="Domylnaczcionkaakapitu"/>
    <w:rsid w:val="00EC269C"/>
  </w:style>
  <w:style w:type="character" w:customStyle="1" w:styleId="Teksttreci">
    <w:name w:val="Tekst treści_"/>
    <w:basedOn w:val="Domylnaczcionkaakapitu"/>
    <w:link w:val="Teksttreci0"/>
    <w:rsid w:val="006E099E"/>
    <w:rPr>
      <w:sz w:val="15"/>
      <w:szCs w:val="15"/>
    </w:rPr>
  </w:style>
  <w:style w:type="paragraph" w:customStyle="1" w:styleId="Teksttreci0">
    <w:name w:val="Tekst treści"/>
    <w:basedOn w:val="Normalny"/>
    <w:link w:val="Teksttreci"/>
    <w:rsid w:val="006E099E"/>
    <w:pPr>
      <w:widowControl w:val="0"/>
      <w:spacing w:after="80" w:line="288" w:lineRule="auto"/>
    </w:pPr>
    <w:rPr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99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42FC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757D"/>
    <w:pPr>
      <w:keepNext/>
      <w:keepLines/>
      <w:spacing w:before="480" w:line="288" w:lineRule="auto"/>
      <w:jc w:val="center"/>
      <w:outlineLvl w:val="0"/>
    </w:pPr>
    <w:rPr>
      <w:rFonts w:ascii="Arial Black" w:eastAsia="Microsoft YaHei" w:hAnsi="Arial Black"/>
      <w:b/>
      <w:bCs/>
      <w:caps/>
      <w:color w:val="7A7A7A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C701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475F1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442FC9"/>
    <w:pPr>
      <w:ind w:firstLine="540"/>
      <w:jc w:val="both"/>
    </w:pPr>
  </w:style>
  <w:style w:type="paragraph" w:styleId="Stopka">
    <w:name w:val="footer"/>
    <w:aliases w:val="Stopka Znak1"/>
    <w:basedOn w:val="Normalny"/>
    <w:link w:val="Hipercze"/>
    <w:uiPriority w:val="99"/>
    <w:rsid w:val="0042207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2077"/>
  </w:style>
  <w:style w:type="paragraph" w:styleId="Bezodstpw">
    <w:name w:val="No Spacing"/>
    <w:link w:val="BezodstpwZnak"/>
    <w:uiPriority w:val="1"/>
    <w:qFormat/>
    <w:rsid w:val="0049757D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49757D"/>
    <w:rPr>
      <w:rFonts w:ascii="Calibri" w:hAnsi="Calibri"/>
      <w:sz w:val="22"/>
      <w:szCs w:val="22"/>
    </w:rPr>
  </w:style>
  <w:style w:type="character" w:customStyle="1" w:styleId="Nagwek1Znak">
    <w:name w:val="Nagłówek 1 Znak"/>
    <w:link w:val="Nagwek1"/>
    <w:uiPriority w:val="9"/>
    <w:rsid w:val="0049757D"/>
    <w:rPr>
      <w:rFonts w:ascii="Arial Black" w:eastAsia="Microsoft YaHei" w:hAnsi="Arial Black"/>
      <w:b/>
      <w:bCs/>
      <w:caps/>
      <w:color w:val="7A7A7A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rsid w:val="00B625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250C"/>
    <w:rPr>
      <w:sz w:val="24"/>
      <w:szCs w:val="24"/>
    </w:rPr>
  </w:style>
  <w:style w:type="paragraph" w:customStyle="1" w:styleId="Nazwafirmy">
    <w:name w:val="Nazwa firmy"/>
    <w:basedOn w:val="Normalny"/>
    <w:rsid w:val="00B6250C"/>
    <w:pPr>
      <w:spacing w:before="960" w:after="200" w:line="288" w:lineRule="auto"/>
    </w:pPr>
    <w:rPr>
      <w:rFonts w:ascii="Arial Black" w:eastAsia="SimHei" w:hAnsi="Arial Black" w:cs="Arial"/>
      <w:caps/>
      <w:noProof/>
      <w:color w:val="000000"/>
      <w:spacing w:val="-10"/>
      <w:sz w:val="28"/>
      <w:szCs w:val="22"/>
    </w:rPr>
  </w:style>
  <w:style w:type="paragraph" w:customStyle="1" w:styleId="Tytubiuletynu">
    <w:name w:val="Tytuł biuletynu"/>
    <w:basedOn w:val="Normalny"/>
    <w:qFormat/>
    <w:rsid w:val="00B6250C"/>
    <w:pPr>
      <w:framePr w:hSpace="180" w:wrap="around" w:vAnchor="page" w:hAnchor="margin" w:y="1141"/>
    </w:pPr>
    <w:rPr>
      <w:rFonts w:ascii="Cambria" w:eastAsia="Calibri" w:hAnsi="Cambria"/>
      <w:noProof/>
      <w:sz w:val="96"/>
      <w:szCs w:val="96"/>
      <w:lang w:eastAsia="en-US"/>
    </w:rPr>
  </w:style>
  <w:style w:type="paragraph" w:customStyle="1" w:styleId="IFAC-H1-DocTitle">
    <w:name w:val="IFAC-H1-DocTitle"/>
    <w:uiPriority w:val="99"/>
    <w:rsid w:val="00B6250C"/>
    <w:pPr>
      <w:keepNext/>
      <w:keepLines/>
      <w:spacing w:after="120" w:line="360" w:lineRule="exact"/>
      <w:jc w:val="center"/>
    </w:pPr>
    <w:rPr>
      <w:b/>
      <w:bCs/>
      <w:caps/>
      <w:snapToGrid w:val="0"/>
      <w:sz w:val="28"/>
      <w:szCs w:val="28"/>
      <w:lang w:val="en-CA"/>
    </w:rPr>
  </w:style>
  <w:style w:type="character" w:customStyle="1" w:styleId="Nagwek2Znak">
    <w:name w:val="Nagłówek 2 Znak"/>
    <w:link w:val="Nagwek2"/>
    <w:rsid w:val="00BC701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75F14"/>
    <w:rPr>
      <w:rFonts w:ascii="Calibri Light" w:hAnsi="Calibri Light"/>
      <w:b/>
      <w:bCs/>
      <w:sz w:val="26"/>
      <w:szCs w:val="26"/>
    </w:rPr>
  </w:style>
  <w:style w:type="character" w:customStyle="1" w:styleId="StopkaZnak">
    <w:name w:val="Stopka Znak"/>
    <w:uiPriority w:val="99"/>
    <w:locked/>
    <w:rsid w:val="00BC701E"/>
    <w:rPr>
      <w:rFonts w:cs="Times New Roman"/>
    </w:rPr>
  </w:style>
  <w:style w:type="paragraph" w:customStyle="1" w:styleId="IFAC-Header">
    <w:name w:val="IFAC-Header"/>
    <w:basedOn w:val="Nagwek"/>
    <w:uiPriority w:val="99"/>
    <w:rsid w:val="00BC701E"/>
    <w:pPr>
      <w:tabs>
        <w:tab w:val="clear" w:pos="4536"/>
        <w:tab w:val="clear" w:pos="9072"/>
        <w:tab w:val="right" w:pos="10080"/>
      </w:tabs>
      <w:spacing w:line="200" w:lineRule="exact"/>
      <w:jc w:val="center"/>
    </w:pPr>
    <w:rPr>
      <w:snapToGrid w:val="0"/>
      <w:sz w:val="16"/>
      <w:szCs w:val="16"/>
      <w:lang w:val="en-US"/>
    </w:rPr>
  </w:style>
  <w:style w:type="paragraph" w:customStyle="1" w:styleId="IFAC-PageNumber">
    <w:name w:val="IFAC-PageNumber"/>
    <w:basedOn w:val="Stopka"/>
    <w:uiPriority w:val="99"/>
    <w:rsid w:val="00BC701E"/>
    <w:pPr>
      <w:tabs>
        <w:tab w:val="clear" w:pos="4536"/>
        <w:tab w:val="clear" w:pos="9072"/>
        <w:tab w:val="right" w:pos="10440"/>
      </w:tabs>
      <w:spacing w:line="240" w:lineRule="exact"/>
    </w:pPr>
    <w:rPr>
      <w:snapToGrid w:val="0"/>
      <w:sz w:val="20"/>
      <w:szCs w:val="20"/>
      <w:lang w:val="en-CA"/>
    </w:rPr>
  </w:style>
  <w:style w:type="paragraph" w:customStyle="1" w:styleId="IFAC-Body">
    <w:name w:val="IFAC-Body"/>
    <w:uiPriority w:val="99"/>
    <w:qFormat/>
    <w:rsid w:val="00BC701E"/>
    <w:pPr>
      <w:spacing w:line="280" w:lineRule="exact"/>
      <w:jc w:val="both"/>
    </w:pPr>
    <w:rPr>
      <w:snapToGrid w:val="0"/>
      <w:sz w:val="24"/>
      <w:szCs w:val="24"/>
      <w:lang w:val="en-CA"/>
    </w:rPr>
  </w:style>
  <w:style w:type="paragraph" w:customStyle="1" w:styleId="IFAC-H2-ChapterHeading">
    <w:name w:val="IFAC-H2-ChapterHeading"/>
    <w:basedOn w:val="IFAC-Body"/>
    <w:next w:val="IFAC-Body"/>
    <w:uiPriority w:val="99"/>
    <w:rsid w:val="00BC701E"/>
    <w:pPr>
      <w:keepNext/>
      <w:keepLines/>
      <w:autoSpaceDE w:val="0"/>
      <w:autoSpaceDN w:val="0"/>
      <w:adjustRightInd w:val="0"/>
      <w:spacing w:before="240" w:after="120" w:line="360" w:lineRule="exact"/>
      <w:jc w:val="left"/>
    </w:pPr>
    <w:rPr>
      <w:b/>
      <w:bCs/>
      <w:sz w:val="28"/>
      <w:szCs w:val="28"/>
    </w:rPr>
  </w:style>
  <w:style w:type="table" w:styleId="Tabela-Siatka">
    <w:name w:val="Table Grid"/>
    <w:aliases w:val="IFAC-BorderBox"/>
    <w:basedOn w:val="Standardowy"/>
    <w:uiPriority w:val="59"/>
    <w:rsid w:val="00BC701E"/>
    <w:rPr>
      <w:snapToGrid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FAC-H3-SectionHeading">
    <w:name w:val="IFAC-H3-SectionHeading"/>
    <w:basedOn w:val="IFAC-Body"/>
    <w:next w:val="IFAC-Body"/>
    <w:uiPriority w:val="99"/>
    <w:rsid w:val="00BC701E"/>
    <w:pPr>
      <w:keepNext/>
      <w:keepLines/>
      <w:spacing w:before="240" w:after="120"/>
    </w:pPr>
    <w:rPr>
      <w:b/>
      <w:bCs/>
    </w:rPr>
  </w:style>
  <w:style w:type="paragraph" w:customStyle="1" w:styleId="IFAC-H4-Roman-Subheading">
    <w:name w:val="IFAC-H4-Roman-Subheading"/>
    <w:basedOn w:val="IFAC-Body"/>
    <w:next w:val="IFAC-Body"/>
    <w:uiPriority w:val="99"/>
    <w:rsid w:val="00BC701E"/>
    <w:pPr>
      <w:keepNext/>
      <w:keepLines/>
      <w:spacing w:before="240" w:after="120"/>
    </w:pPr>
  </w:style>
  <w:style w:type="paragraph" w:customStyle="1" w:styleId="IFAC-H4-Italic-Subheading">
    <w:name w:val="IFAC-H4-Italic-Subheading"/>
    <w:basedOn w:val="IFAC-H4-Roman-Subheading"/>
    <w:next w:val="IFAC-Body"/>
    <w:uiPriority w:val="99"/>
    <w:rsid w:val="00BC701E"/>
    <w:rPr>
      <w:i/>
      <w:iCs/>
    </w:rPr>
  </w:style>
  <w:style w:type="table" w:styleId="Tabela-Siatka1">
    <w:name w:val="Table Grid 1"/>
    <w:basedOn w:val="Standardowy"/>
    <w:uiPriority w:val="99"/>
    <w:rsid w:val="00BC701E"/>
    <w:rPr>
      <w:snapToGrid w:val="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paragraph" w:customStyle="1" w:styleId="Bullet">
    <w:name w:val="Bullet"/>
    <w:basedOn w:val="Normalny"/>
    <w:uiPriority w:val="99"/>
    <w:rsid w:val="00BC701E"/>
    <w:pPr>
      <w:numPr>
        <w:numId w:val="1"/>
      </w:numPr>
    </w:pPr>
    <w:rPr>
      <w:snapToGrid w:val="0"/>
      <w:sz w:val="20"/>
      <w:szCs w:val="20"/>
      <w:lang w:val="en-CA"/>
    </w:rPr>
  </w:style>
  <w:style w:type="paragraph" w:styleId="Tekstdymka">
    <w:name w:val="Balloon Text"/>
    <w:basedOn w:val="Normalny"/>
    <w:link w:val="TekstdymkaZnak"/>
    <w:uiPriority w:val="99"/>
    <w:rsid w:val="00BC701E"/>
    <w:rPr>
      <w:rFonts w:ascii="Tahoma" w:hAnsi="Tahoma" w:cs="Tahoma"/>
      <w:snapToGrid w:val="0"/>
      <w:sz w:val="16"/>
      <w:szCs w:val="16"/>
      <w:lang w:val="en-CA"/>
    </w:rPr>
  </w:style>
  <w:style w:type="character" w:customStyle="1" w:styleId="TekstdymkaZnak">
    <w:name w:val="Tekst dymka Znak"/>
    <w:link w:val="Tekstdymka"/>
    <w:uiPriority w:val="99"/>
    <w:rsid w:val="00BC701E"/>
    <w:rPr>
      <w:rFonts w:ascii="Tahoma" w:hAnsi="Tahoma" w:cs="Tahoma"/>
      <w:snapToGrid w:val="0"/>
      <w:sz w:val="16"/>
      <w:szCs w:val="16"/>
      <w:lang w:val="en-CA"/>
    </w:rPr>
  </w:style>
  <w:style w:type="paragraph" w:customStyle="1" w:styleId="IFAC-Quotation">
    <w:name w:val="IFAC-Quotation"/>
    <w:basedOn w:val="IFAC-Body"/>
    <w:uiPriority w:val="99"/>
    <w:rsid w:val="00BC701E"/>
    <w:pPr>
      <w:spacing w:line="240" w:lineRule="exact"/>
      <w:ind w:left="475" w:right="475"/>
    </w:pPr>
    <w:rPr>
      <w:sz w:val="20"/>
      <w:szCs w:val="20"/>
      <w:lang w:val="en-US"/>
    </w:rPr>
  </w:style>
  <w:style w:type="paragraph" w:styleId="Akapitzlist">
    <w:name w:val="List Paragraph"/>
    <w:aliases w:val="Bullet Points,1st Bullet"/>
    <w:basedOn w:val="Normalny"/>
    <w:link w:val="AkapitzlistZnak"/>
    <w:uiPriority w:val="34"/>
    <w:qFormat/>
    <w:rsid w:val="00BC701E"/>
    <w:pPr>
      <w:ind w:left="720"/>
    </w:pPr>
    <w:rPr>
      <w:snapToGrid w:val="0"/>
      <w:sz w:val="20"/>
      <w:szCs w:val="20"/>
      <w:lang w:val="en-CA"/>
    </w:rPr>
  </w:style>
  <w:style w:type="table" w:customStyle="1" w:styleId="IFAC-SlateBox">
    <w:name w:val="IFAC-SlateBox"/>
    <w:uiPriority w:val="99"/>
    <w:rsid w:val="00BC701E"/>
    <w:pPr>
      <w:spacing w:before="120" w:after="120" w:line="280" w:lineRule="exact"/>
      <w:ind w:left="245" w:right="245"/>
      <w:jc w:val="both"/>
    </w:pPr>
    <w:rPr>
      <w:rFonts w:ascii="Arial" w:hAnsi="Arial" w:cs="Arial"/>
      <w:snapToGrid w:val="0"/>
      <w:lang w:val="en-US"/>
    </w:rPr>
    <w:tblPr>
      <w:tblBorders>
        <w:top w:val="single" w:sz="24" w:space="0" w:color="546471"/>
        <w:left w:val="single" w:sz="24" w:space="0" w:color="546471"/>
        <w:bottom w:val="single" w:sz="24" w:space="0" w:color="546471"/>
        <w:right w:val="single" w:sz="24" w:space="0" w:color="546471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aliases w:val="Footnote reference number,Footnote symbol,note TESI"/>
    <w:uiPriority w:val="99"/>
    <w:qFormat/>
    <w:rsid w:val="00BC701E"/>
    <w:rPr>
      <w:rFonts w:cs="Times New Roman"/>
      <w:vertAlign w:val="superscript"/>
    </w:rPr>
  </w:style>
  <w:style w:type="character" w:customStyle="1" w:styleId="IFAC-Link1">
    <w:name w:val="IFAC-Link1"/>
    <w:uiPriority w:val="99"/>
    <w:rsid w:val="00BC701E"/>
    <w:rPr>
      <w:rFonts w:ascii="TimesNewRomanPS" w:hAnsi="TimesNewRomanPS"/>
      <w:b/>
      <w:color w:val="546471"/>
      <w:sz w:val="24"/>
      <w:u w:val="single"/>
    </w:rPr>
  </w:style>
  <w:style w:type="character" w:customStyle="1" w:styleId="IFAC-Link2">
    <w:name w:val="IFAC-Link2"/>
    <w:uiPriority w:val="99"/>
    <w:rsid w:val="00BC701E"/>
    <w:rPr>
      <w:rFonts w:ascii="Arial" w:hAnsi="Arial"/>
      <w:b/>
      <w:color w:val="546471"/>
      <w:u w:val="single"/>
    </w:rPr>
  </w:style>
  <w:style w:type="character" w:styleId="Odwoaniedokomentarza">
    <w:name w:val="annotation reference"/>
    <w:uiPriority w:val="99"/>
    <w:rsid w:val="00BC701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C701E"/>
    <w:rPr>
      <w:snapToGrid w:val="0"/>
      <w:sz w:val="20"/>
      <w:szCs w:val="20"/>
      <w:lang w:val="en-CA"/>
    </w:rPr>
  </w:style>
  <w:style w:type="character" w:customStyle="1" w:styleId="TekstkomentarzaZnak">
    <w:name w:val="Tekst komentarza Znak"/>
    <w:link w:val="Tekstkomentarza"/>
    <w:uiPriority w:val="99"/>
    <w:rsid w:val="00BC701E"/>
    <w:rPr>
      <w:snapToGrid w:val="0"/>
      <w:lang w:val="en-C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C701E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C701E"/>
    <w:rPr>
      <w:b/>
      <w:bCs/>
      <w:snapToGrid w:val="0"/>
      <w:lang w:val="en-CA"/>
    </w:rPr>
  </w:style>
  <w:style w:type="character" w:styleId="Hipercze">
    <w:name w:val="Hyperlink"/>
    <w:aliases w:val="Stopka Znak2,Stopka Znak1 Znak"/>
    <w:link w:val="Stopka"/>
    <w:uiPriority w:val="99"/>
    <w:rsid w:val="00BC701E"/>
    <w:rPr>
      <w:sz w:val="24"/>
      <w:szCs w:val="24"/>
    </w:rPr>
  </w:style>
  <w:style w:type="paragraph" w:styleId="Tekstprzypisudolnego">
    <w:name w:val="footnote text"/>
    <w:aliases w:val="ARM footnote Text,Footnote Text Char1,Footnote Text Char2,Footnote Text Char11,Footnote Text Char3,Footnote Text Char4,Footnote Text Char5,Footnote Text Char6,Footnote Text Char12,Footnote Text Char21,Footnote New, Char,Footnote"/>
    <w:basedOn w:val="Normalny"/>
    <w:link w:val="TekstprzypisudolnegoZnak"/>
    <w:uiPriority w:val="99"/>
    <w:qFormat/>
    <w:rsid w:val="00BC701E"/>
    <w:rPr>
      <w:snapToGrid w:val="0"/>
      <w:sz w:val="20"/>
      <w:szCs w:val="20"/>
      <w:lang w:val="en-CA"/>
    </w:rPr>
  </w:style>
  <w:style w:type="character" w:customStyle="1" w:styleId="TekstprzypisudolnegoZnak">
    <w:name w:val="Tekst przypisu dolnego Znak"/>
    <w:aliases w:val="ARM footnote Text Znak,Footnote Text Char1 Znak,Footnote Text Char2 Znak,Footnote Text Char11 Znak,Footnote Text Char3 Znak,Footnote Text Char4 Znak,Footnote Text Char5 Znak,Footnote Text Char6 Znak,Footnote Text Char12 Znak"/>
    <w:link w:val="Tekstprzypisudolnego"/>
    <w:uiPriority w:val="99"/>
    <w:rsid w:val="00BC701E"/>
    <w:rPr>
      <w:snapToGrid w:val="0"/>
      <w:lang w:val="en-CA"/>
    </w:rPr>
  </w:style>
  <w:style w:type="paragraph" w:customStyle="1" w:styleId="NumberedParagraph-BulletelistLeft0Firstline0">
    <w:name w:val="Numbered Paragraph - Bullete list + Left:  0&quot; First line:  0&quot;"/>
    <w:basedOn w:val="Normalny"/>
    <w:uiPriority w:val="99"/>
    <w:rsid w:val="00BC701E"/>
    <w:pPr>
      <w:numPr>
        <w:numId w:val="2"/>
      </w:numPr>
      <w:spacing w:before="120" w:line="280" w:lineRule="exact"/>
      <w:ind w:right="360"/>
      <w:jc w:val="both"/>
    </w:pPr>
    <w:rPr>
      <w:snapToGrid w:val="0"/>
      <w:lang w:val="en-US"/>
    </w:rPr>
  </w:style>
  <w:style w:type="paragraph" w:customStyle="1" w:styleId="IndentCharCharCharCharCharCharCharCharCharCharCharCharCharCharCharChar">
    <w:name w:val="Indent Char Char Char Char Char Char Char Char Char Char Char Char Char Char Char Char"/>
    <w:basedOn w:val="Normalny"/>
    <w:uiPriority w:val="99"/>
    <w:rsid w:val="00BC701E"/>
    <w:pPr>
      <w:widowControl w:val="0"/>
      <w:tabs>
        <w:tab w:val="left" w:pos="960"/>
      </w:tabs>
      <w:spacing w:before="140" w:line="240" w:lineRule="exact"/>
      <w:ind w:left="960" w:hanging="480"/>
      <w:jc w:val="both"/>
    </w:pPr>
    <w:rPr>
      <w:rFonts w:eastAsia="MS Mincho"/>
      <w:snapToGrid w:val="0"/>
      <w:kern w:val="28"/>
      <w:sz w:val="20"/>
      <w:szCs w:val="20"/>
      <w:lang w:val="en-US"/>
    </w:rPr>
  </w:style>
  <w:style w:type="paragraph" w:customStyle="1" w:styleId="NumberedParagraphCharCharChar">
    <w:name w:val="Numbered Paragraph Char Char Char"/>
    <w:basedOn w:val="Normalny"/>
    <w:rsid w:val="00BC701E"/>
    <w:pPr>
      <w:tabs>
        <w:tab w:val="right" w:pos="312"/>
        <w:tab w:val="left" w:pos="480"/>
      </w:tabs>
      <w:spacing w:line="280" w:lineRule="exact"/>
      <w:ind w:left="480" w:hanging="480"/>
      <w:jc w:val="both"/>
    </w:pPr>
    <w:rPr>
      <w:snapToGrid w:val="0"/>
      <w:kern w:val="8"/>
      <w:lang w:val="en-US"/>
    </w:rPr>
  </w:style>
  <w:style w:type="paragraph" w:customStyle="1" w:styleId="NumberedParagraph0">
    <w:name w:val="Numbered Paragraph"/>
    <w:basedOn w:val="Normalny"/>
    <w:uiPriority w:val="99"/>
    <w:rsid w:val="00BC701E"/>
    <w:pPr>
      <w:tabs>
        <w:tab w:val="right" w:pos="312"/>
        <w:tab w:val="left" w:pos="480"/>
      </w:tabs>
      <w:spacing w:line="280" w:lineRule="exact"/>
      <w:ind w:left="480" w:hanging="480"/>
      <w:jc w:val="both"/>
    </w:pPr>
    <w:rPr>
      <w:snapToGrid w:val="0"/>
      <w:kern w:val="8"/>
      <w:lang w:val="en-US"/>
    </w:rPr>
  </w:style>
  <w:style w:type="paragraph" w:styleId="Poprawka">
    <w:name w:val="Revision"/>
    <w:hidden/>
    <w:uiPriority w:val="99"/>
    <w:semiHidden/>
    <w:rsid w:val="00BC701E"/>
    <w:rPr>
      <w:snapToGrid w:val="0"/>
      <w:lang w:val="en-CA"/>
    </w:rPr>
  </w:style>
  <w:style w:type="table" w:customStyle="1" w:styleId="IFAC-ISQCReq">
    <w:name w:val="IFAC-ISQC Req"/>
    <w:uiPriority w:val="99"/>
    <w:rsid w:val="00BC701E"/>
    <w:rPr>
      <w:snapToGrid w:val="0"/>
      <w:lang w:val="en-CA"/>
    </w:rPr>
    <w:tblPr>
      <w:tblBorders>
        <w:top w:val="single" w:sz="18" w:space="0" w:color="546471"/>
        <w:left w:val="single" w:sz="8" w:space="0" w:color="546471"/>
        <w:bottom w:val="single" w:sz="18" w:space="0" w:color="546471"/>
        <w:right w:val="single" w:sz="8" w:space="0" w:color="546471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Uwydatnienie">
    <w:name w:val="Emphasis"/>
    <w:uiPriority w:val="20"/>
    <w:qFormat/>
    <w:rsid w:val="00BC701E"/>
    <w:rPr>
      <w:rFonts w:cs="Times New Roman"/>
      <w:i/>
      <w:iCs/>
    </w:rPr>
  </w:style>
  <w:style w:type="paragraph" w:customStyle="1" w:styleId="Body">
    <w:name w:val="Body"/>
    <w:basedOn w:val="Normalny"/>
    <w:uiPriority w:val="99"/>
    <w:rsid w:val="00BC701E"/>
    <w:pPr>
      <w:tabs>
        <w:tab w:val="right" w:pos="7020"/>
        <w:tab w:val="left" w:pos="7380"/>
        <w:tab w:val="right" w:pos="10800"/>
      </w:tabs>
      <w:suppressAutoHyphens/>
      <w:spacing w:before="40" w:after="40"/>
    </w:pPr>
    <w:rPr>
      <w:snapToGrid w:val="0"/>
      <w:kern w:val="2"/>
      <w:sz w:val="18"/>
      <w:szCs w:val="18"/>
      <w:lang w:val="en-GB"/>
    </w:rPr>
  </w:style>
  <w:style w:type="paragraph" w:customStyle="1" w:styleId="PublicationDate">
    <w:name w:val="Publication Date"/>
    <w:rsid w:val="00BC701E"/>
    <w:pPr>
      <w:widowControl w:val="0"/>
      <w:overflowPunct w:val="0"/>
      <w:autoSpaceDE w:val="0"/>
      <w:autoSpaceDN w:val="0"/>
      <w:adjustRightInd w:val="0"/>
      <w:spacing w:line="380" w:lineRule="exact"/>
      <w:jc w:val="right"/>
    </w:pPr>
    <w:rPr>
      <w:rFonts w:ascii="Caslon 540 LT Std" w:hAnsi="Caslon 540 LT Std" w:cs="Caslon 540 LT Std"/>
      <w:snapToGrid w:val="0"/>
      <w:color w:val="000000"/>
      <w:kern w:val="28"/>
      <w:sz w:val="28"/>
      <w:szCs w:val="28"/>
      <w:lang w:val="en-US"/>
    </w:rPr>
  </w:style>
  <w:style w:type="paragraph" w:customStyle="1" w:styleId="ChaptHead">
    <w:name w:val="Chapt Head"/>
    <w:basedOn w:val="Normalny"/>
    <w:rsid w:val="00BC701E"/>
    <w:pPr>
      <w:spacing w:after="480" w:line="480" w:lineRule="atLeast"/>
      <w:jc w:val="center"/>
    </w:pPr>
    <w:rPr>
      <w:rFonts w:ascii="Arial" w:eastAsia="MS Mincho" w:hAnsi="Arial"/>
      <w:b/>
      <w:snapToGrid w:val="0"/>
      <w:sz w:val="34"/>
      <w:szCs w:val="20"/>
      <w:lang w:val="en-GB"/>
    </w:rPr>
  </w:style>
  <w:style w:type="paragraph" w:customStyle="1" w:styleId="Sub-Headline">
    <w:name w:val="Sub-Headline"/>
    <w:rsid w:val="00BC701E"/>
    <w:pPr>
      <w:widowControl w:val="0"/>
      <w:pBdr>
        <w:bottom w:val="single" w:sz="4" w:space="6" w:color="auto"/>
        <w:between w:val="single" w:sz="4" w:space="6" w:color="auto"/>
      </w:pBdr>
      <w:overflowPunct w:val="0"/>
      <w:autoSpaceDE w:val="0"/>
      <w:autoSpaceDN w:val="0"/>
      <w:adjustRightInd w:val="0"/>
      <w:spacing w:after="240" w:line="420" w:lineRule="exact"/>
    </w:pPr>
    <w:rPr>
      <w:rFonts w:ascii="Caslon 540 LT Std" w:hAnsi="Caslon 540 LT Std" w:cs="Caslon 540 LT Std"/>
      <w:i/>
      <w:iCs/>
      <w:snapToGrid w:val="0"/>
      <w:color w:val="000000"/>
      <w:kern w:val="28"/>
      <w:sz w:val="28"/>
      <w:szCs w:val="28"/>
      <w:lang w:val="en-US"/>
    </w:rPr>
  </w:style>
  <w:style w:type="paragraph" w:customStyle="1" w:styleId="Headline">
    <w:name w:val="Headline"/>
    <w:rsid w:val="00BC701E"/>
    <w:pPr>
      <w:widowControl w:val="0"/>
      <w:overflowPunct w:val="0"/>
      <w:autoSpaceDE w:val="0"/>
      <w:autoSpaceDN w:val="0"/>
      <w:adjustRightInd w:val="0"/>
      <w:spacing w:line="580" w:lineRule="exact"/>
    </w:pPr>
    <w:rPr>
      <w:rFonts w:ascii="Caslon 540 LT Std" w:hAnsi="Caslon 540 LT Std" w:cs="Caslon 540 LT Std"/>
      <w:snapToGrid w:val="0"/>
      <w:color w:val="000000"/>
      <w:kern w:val="28"/>
      <w:sz w:val="46"/>
      <w:szCs w:val="46"/>
      <w:lang w:val="en-US"/>
    </w:rPr>
  </w:style>
  <w:style w:type="paragraph" w:customStyle="1" w:styleId="IFAC-TOC">
    <w:name w:val="IFAC-TOC"/>
    <w:basedOn w:val="IFAC-Body"/>
    <w:uiPriority w:val="99"/>
    <w:rsid w:val="00BC701E"/>
    <w:pPr>
      <w:tabs>
        <w:tab w:val="right" w:leader="dot" w:pos="9216"/>
      </w:tabs>
      <w:jc w:val="left"/>
    </w:pPr>
    <w:rPr>
      <w:sz w:val="20"/>
      <w:szCs w:val="20"/>
    </w:rPr>
  </w:style>
  <w:style w:type="paragraph" w:customStyle="1" w:styleId="IFAC-Optional">
    <w:name w:val="IFAC-Optional"/>
    <w:basedOn w:val="IFAC-Body"/>
    <w:uiPriority w:val="99"/>
    <w:rsid w:val="00BC701E"/>
    <w:rPr>
      <w:i/>
      <w:iCs/>
    </w:rPr>
  </w:style>
  <w:style w:type="paragraph" w:customStyle="1" w:styleId="numberedparagraph-bulletelistleft0firstline00">
    <w:name w:val="numberedparagraph-bulletelistleft0firstline0"/>
    <w:basedOn w:val="Normalny"/>
    <w:rsid w:val="00BC701E"/>
    <w:rPr>
      <w:snapToGrid w:val="0"/>
      <w:lang w:val="en-CA"/>
    </w:rPr>
  </w:style>
  <w:style w:type="paragraph" w:customStyle="1" w:styleId="Name">
    <w:name w:val="Name"/>
    <w:basedOn w:val="Normalny"/>
    <w:rsid w:val="00BC701E"/>
    <w:pPr>
      <w:spacing w:before="120" w:line="300" w:lineRule="exact"/>
      <w:jc w:val="both"/>
    </w:pPr>
    <w:rPr>
      <w:rFonts w:ascii="Myriad Pro Light" w:hAnsi="Myriad Pro Light"/>
      <w:b/>
      <w:snapToGrid w:val="0"/>
      <w:kern w:val="8"/>
      <w:sz w:val="20"/>
      <w:szCs w:val="20"/>
      <w:lang w:val="en-US" w:bidi="he-IL"/>
    </w:rPr>
  </w:style>
  <w:style w:type="paragraph" w:customStyle="1" w:styleId="Address">
    <w:name w:val="Address"/>
    <w:basedOn w:val="Name"/>
    <w:rsid w:val="00BC701E"/>
    <w:pPr>
      <w:spacing w:line="280" w:lineRule="exact"/>
    </w:pPr>
    <w:rPr>
      <w:b w:val="0"/>
      <w:sz w:val="18"/>
    </w:rPr>
  </w:style>
  <w:style w:type="character" w:customStyle="1" w:styleId="tw4winMark">
    <w:name w:val="tw4winMark"/>
    <w:uiPriority w:val="99"/>
    <w:rsid w:val="00BC701E"/>
    <w:rPr>
      <w:rFonts w:ascii="Courier New" w:hAnsi="Courier New"/>
      <w:vanish/>
      <w:color w:val="800080"/>
      <w:vertAlign w:val="subscript"/>
    </w:rPr>
  </w:style>
  <w:style w:type="character" w:customStyle="1" w:styleId="tw4winError">
    <w:name w:val="tw4winError"/>
    <w:uiPriority w:val="99"/>
    <w:rsid w:val="00BC701E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BC701E"/>
    <w:rPr>
      <w:color w:val="0000FF"/>
    </w:rPr>
  </w:style>
  <w:style w:type="character" w:customStyle="1" w:styleId="tw4winPopup">
    <w:name w:val="tw4winPopup"/>
    <w:uiPriority w:val="99"/>
    <w:rsid w:val="00BC701E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BC701E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BC701E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BC701E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BC701E"/>
    <w:rPr>
      <w:rFonts w:ascii="Courier New" w:hAnsi="Courier New"/>
      <w:noProof/>
      <w:color w:val="800000"/>
    </w:rPr>
  </w:style>
  <w:style w:type="paragraph" w:styleId="Tytu">
    <w:name w:val="Title"/>
    <w:basedOn w:val="Normalny"/>
    <w:next w:val="Normalny"/>
    <w:link w:val="TytuZnak"/>
    <w:qFormat/>
    <w:rsid w:val="00BC701E"/>
    <w:pPr>
      <w:spacing w:before="240" w:after="60"/>
      <w:jc w:val="center"/>
      <w:outlineLvl w:val="0"/>
    </w:pPr>
    <w:rPr>
      <w:rFonts w:ascii="Cambria" w:hAnsi="Cambria"/>
      <w:b/>
      <w:bCs/>
      <w:snapToGrid w:val="0"/>
      <w:kern w:val="28"/>
      <w:sz w:val="32"/>
      <w:szCs w:val="32"/>
      <w:lang w:val="en-CA"/>
    </w:rPr>
  </w:style>
  <w:style w:type="character" w:customStyle="1" w:styleId="TytuZnak">
    <w:name w:val="Tytuł Znak"/>
    <w:link w:val="Tytu"/>
    <w:rsid w:val="00BC701E"/>
    <w:rPr>
      <w:rFonts w:ascii="Cambria" w:hAnsi="Cambria"/>
      <w:b/>
      <w:bCs/>
      <w:snapToGrid w:val="0"/>
      <w:kern w:val="28"/>
      <w:sz w:val="32"/>
      <w:szCs w:val="32"/>
      <w:lang w:val="en-C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C701E"/>
    <w:pPr>
      <w:spacing w:line="276" w:lineRule="auto"/>
      <w:jc w:val="left"/>
      <w:outlineLvl w:val="9"/>
    </w:pPr>
    <w:rPr>
      <w:rFonts w:ascii="Cambria" w:eastAsia="Times New Roman" w:hAnsi="Cambria"/>
      <w:caps w:val="0"/>
      <w:color w:val="365F91"/>
    </w:rPr>
  </w:style>
  <w:style w:type="paragraph" w:styleId="Spistreci1">
    <w:name w:val="toc 1"/>
    <w:basedOn w:val="Normalny"/>
    <w:next w:val="Normalny"/>
    <w:autoRedefine/>
    <w:uiPriority w:val="39"/>
    <w:rsid w:val="00BC701E"/>
    <w:pPr>
      <w:tabs>
        <w:tab w:val="left" w:pos="660"/>
        <w:tab w:val="right" w:leader="dot" w:pos="9350"/>
      </w:tabs>
      <w:spacing w:line="276" w:lineRule="auto"/>
      <w:ind w:left="709" w:hanging="709"/>
    </w:pPr>
    <w:rPr>
      <w:rFonts w:ascii="Verdana" w:hAnsi="Verdana"/>
      <w:b/>
      <w:noProof/>
      <w:snapToGrid w:val="0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C701E"/>
    <w:pPr>
      <w:tabs>
        <w:tab w:val="left" w:pos="880"/>
        <w:tab w:val="right" w:leader="dot" w:pos="9350"/>
      </w:tabs>
      <w:ind w:left="851" w:hanging="567"/>
    </w:pPr>
    <w:rPr>
      <w:snapToGrid w:val="0"/>
      <w:sz w:val="20"/>
      <w:szCs w:val="20"/>
      <w:lang w:val="en-CA"/>
    </w:rPr>
  </w:style>
  <w:style w:type="paragraph" w:styleId="Spistreci3">
    <w:name w:val="toc 3"/>
    <w:basedOn w:val="Normalny"/>
    <w:next w:val="Normalny"/>
    <w:autoRedefine/>
    <w:uiPriority w:val="39"/>
    <w:rsid w:val="00E577FD"/>
    <w:pPr>
      <w:tabs>
        <w:tab w:val="left" w:pos="993"/>
        <w:tab w:val="right" w:leader="dot" w:pos="9350"/>
      </w:tabs>
      <w:ind w:left="400"/>
    </w:pPr>
    <w:rPr>
      <w:snapToGrid w:val="0"/>
      <w:sz w:val="20"/>
      <w:szCs w:val="20"/>
      <w:lang w:val="en-CA"/>
    </w:rPr>
  </w:style>
  <w:style w:type="paragraph" w:customStyle="1" w:styleId="Normal">
    <w:name w:val="_Normal"/>
    <w:qFormat/>
    <w:rsid w:val="00BC701E"/>
    <w:pPr>
      <w:spacing w:before="170"/>
    </w:pPr>
    <w:rPr>
      <w:rFonts w:ascii="Arial" w:hAnsi="Arial"/>
      <w:sz w:val="17"/>
      <w:lang w:val="en-US" w:eastAsia="en-US"/>
    </w:rPr>
  </w:style>
  <w:style w:type="paragraph" w:customStyle="1" w:styleId="Normalpara1">
    <w:name w:val="_Normal para1"/>
    <w:rsid w:val="00BC701E"/>
    <w:rPr>
      <w:rFonts w:ascii="Arial" w:hAnsi="Arial"/>
      <w:sz w:val="17"/>
      <w:szCs w:val="24"/>
      <w:lang w:val="en-US" w:eastAsia="en-US"/>
    </w:rPr>
  </w:style>
  <w:style w:type="paragraph" w:customStyle="1" w:styleId="TableHead2">
    <w:name w:val="_Table_Head2"/>
    <w:rsid w:val="00BC701E"/>
    <w:pPr>
      <w:spacing w:before="170"/>
    </w:pPr>
    <w:rPr>
      <w:rFonts w:ascii="Arial" w:hAnsi="Arial"/>
      <w:b/>
      <w:sz w:val="17"/>
      <w:szCs w:val="24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C701E"/>
    <w:rPr>
      <w:snapToGrid w:val="0"/>
      <w:sz w:val="20"/>
      <w:szCs w:val="20"/>
      <w:lang w:val="en-CA"/>
    </w:rPr>
  </w:style>
  <w:style w:type="character" w:customStyle="1" w:styleId="TekstprzypisukocowegoZnak">
    <w:name w:val="Tekst przypisu końcowego Znak"/>
    <w:link w:val="Tekstprzypisukocowego"/>
    <w:uiPriority w:val="99"/>
    <w:rsid w:val="00BC701E"/>
    <w:rPr>
      <w:snapToGrid w:val="0"/>
      <w:lang w:val="en-CA"/>
    </w:rPr>
  </w:style>
  <w:style w:type="character" w:styleId="Odwoanieprzypisukocowego">
    <w:name w:val="endnote reference"/>
    <w:uiPriority w:val="99"/>
    <w:unhideWhenUsed/>
    <w:rsid w:val="00BC701E"/>
    <w:rPr>
      <w:vertAlign w:val="superscript"/>
    </w:rPr>
  </w:style>
  <w:style w:type="paragraph" w:customStyle="1" w:styleId="Default">
    <w:name w:val="Default"/>
    <w:rsid w:val="00C50B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ection">
    <w:name w:val="Section"/>
    <w:next w:val="Section2"/>
    <w:uiPriority w:val="3"/>
    <w:qFormat/>
    <w:rsid w:val="00336F21"/>
    <w:pPr>
      <w:keepNext/>
      <w:numPr>
        <w:numId w:val="9"/>
      </w:numPr>
      <w:spacing w:beforeLines="120" w:before="240" w:line="360" w:lineRule="exact"/>
      <w:jc w:val="both"/>
      <w:outlineLvl w:val="0"/>
    </w:pPr>
    <w:rPr>
      <w:rFonts w:ascii="Arial" w:eastAsiaTheme="minorEastAsia" w:hAnsi="Arial" w:cstheme="minorBidi"/>
      <w:b/>
      <w:sz w:val="28"/>
      <w:szCs w:val="24"/>
      <w:lang w:eastAsia="en-US"/>
    </w:rPr>
  </w:style>
  <w:style w:type="paragraph" w:customStyle="1" w:styleId="Section2">
    <w:name w:val="Section 2"/>
    <w:basedOn w:val="Section"/>
    <w:uiPriority w:val="3"/>
    <w:qFormat/>
    <w:rsid w:val="00336F21"/>
    <w:pPr>
      <w:keepNext w:val="0"/>
      <w:numPr>
        <w:ilvl w:val="1"/>
      </w:numPr>
      <w:spacing w:line="280" w:lineRule="exact"/>
      <w:outlineLvl w:val="1"/>
    </w:pPr>
    <w:rPr>
      <w:b w:val="0"/>
      <w:sz w:val="20"/>
    </w:rPr>
  </w:style>
  <w:style w:type="paragraph" w:customStyle="1" w:styleId="Section3">
    <w:name w:val="Section 3"/>
    <w:basedOn w:val="Section2"/>
    <w:uiPriority w:val="3"/>
    <w:qFormat/>
    <w:rsid w:val="00336F21"/>
    <w:pPr>
      <w:numPr>
        <w:ilvl w:val="2"/>
      </w:numPr>
      <w:outlineLvl w:val="2"/>
    </w:pPr>
  </w:style>
  <w:style w:type="paragraph" w:customStyle="1" w:styleId="Section4">
    <w:name w:val="Section 4"/>
    <w:basedOn w:val="Section3"/>
    <w:uiPriority w:val="3"/>
    <w:qFormat/>
    <w:rsid w:val="00336F21"/>
    <w:pPr>
      <w:numPr>
        <w:ilvl w:val="3"/>
      </w:numPr>
      <w:outlineLvl w:val="3"/>
    </w:pPr>
  </w:style>
  <w:style w:type="numbering" w:customStyle="1" w:styleId="IFACSectionList">
    <w:name w:val="IFAC Section List"/>
    <w:uiPriority w:val="99"/>
    <w:rsid w:val="00336F21"/>
    <w:pPr>
      <w:numPr>
        <w:numId w:val="9"/>
      </w:numPr>
    </w:pPr>
  </w:style>
  <w:style w:type="character" w:customStyle="1" w:styleId="AkapitzlistZnak">
    <w:name w:val="Akapit z listą Znak"/>
    <w:aliases w:val="Bullet Points Znak,1st Bullet Znak"/>
    <w:basedOn w:val="Domylnaczcionkaakapitu"/>
    <w:link w:val="Akapitzlist"/>
    <w:uiPriority w:val="1"/>
    <w:locked/>
    <w:rsid w:val="00643B48"/>
    <w:rPr>
      <w:snapToGrid w:val="0"/>
      <w:lang w:val="en-CA"/>
    </w:rPr>
  </w:style>
  <w:style w:type="paragraph" w:customStyle="1" w:styleId="standardtext">
    <w:name w:val="standard text"/>
    <w:basedOn w:val="Normalny"/>
    <w:link w:val="standardtextChar"/>
    <w:qFormat/>
    <w:rsid w:val="00643B48"/>
    <w:pPr>
      <w:numPr>
        <w:numId w:val="11"/>
      </w:numPr>
      <w:spacing w:before="120" w:line="280" w:lineRule="exact"/>
      <w:jc w:val="both"/>
    </w:pPr>
    <w:rPr>
      <w:rFonts w:ascii="Arial" w:hAnsi="Arial" w:cs="Arial"/>
      <w:sz w:val="20"/>
      <w:szCs w:val="20"/>
      <w:lang w:val="en-US" w:eastAsia="en-US" w:bidi="he-IL"/>
    </w:rPr>
  </w:style>
  <w:style w:type="character" w:customStyle="1" w:styleId="standardtextChar">
    <w:name w:val="standard text Char"/>
    <w:basedOn w:val="Domylnaczcionkaakapitu"/>
    <w:link w:val="standardtext"/>
    <w:rsid w:val="00643B48"/>
    <w:rPr>
      <w:rFonts w:ascii="Arial" w:hAnsi="Arial" w:cs="Arial"/>
      <w:lang w:val="en-US" w:eastAsia="en-US" w:bidi="he-IL"/>
    </w:rPr>
  </w:style>
  <w:style w:type="paragraph" w:customStyle="1" w:styleId="numberedparagraph">
    <w:name w:val="numbered paragraph"/>
    <w:basedOn w:val="Normalny"/>
    <w:rsid w:val="00F018DA"/>
    <w:pPr>
      <w:numPr>
        <w:numId w:val="12"/>
      </w:numPr>
      <w:spacing w:before="120" w:line="240" w:lineRule="exact"/>
      <w:jc w:val="both"/>
    </w:pPr>
    <w:rPr>
      <w:kern w:val="8"/>
      <w:sz w:val="20"/>
      <w:szCs w:val="20"/>
      <w:lang w:val="en-US" w:eastAsia="en-US" w:bidi="he-IL"/>
    </w:rPr>
  </w:style>
  <w:style w:type="paragraph" w:customStyle="1" w:styleId="IndentCharCharCharChar">
    <w:name w:val="Indent Char Char Char Char"/>
    <w:basedOn w:val="Normalny"/>
    <w:rsid w:val="001B4145"/>
    <w:pPr>
      <w:widowControl w:val="0"/>
      <w:tabs>
        <w:tab w:val="left" w:pos="960"/>
      </w:tabs>
      <w:spacing w:before="140" w:line="260" w:lineRule="exact"/>
      <w:ind w:left="960" w:hanging="480"/>
    </w:pPr>
    <w:rPr>
      <w:rFonts w:eastAsia="MS Mincho"/>
      <w:kern w:val="8"/>
    </w:rPr>
  </w:style>
  <w:style w:type="paragraph" w:customStyle="1" w:styleId="Style31">
    <w:name w:val="Style31"/>
    <w:basedOn w:val="Normalny"/>
    <w:uiPriority w:val="99"/>
    <w:rsid w:val="000A4769"/>
    <w:pPr>
      <w:widowControl w:val="0"/>
      <w:autoSpaceDE w:val="0"/>
      <w:autoSpaceDN w:val="0"/>
      <w:adjustRightInd w:val="0"/>
    </w:pPr>
    <w:rPr>
      <w:rFonts w:ascii="Calibri" w:eastAsiaTheme="minorEastAsia" w:hAnsi="Calibri"/>
    </w:rPr>
  </w:style>
  <w:style w:type="character" w:customStyle="1" w:styleId="FontStyle49">
    <w:name w:val="Font Style49"/>
    <w:basedOn w:val="Domylnaczcionkaakapitu"/>
    <w:uiPriority w:val="99"/>
    <w:rsid w:val="000A4769"/>
    <w:rPr>
      <w:rFonts w:ascii="Segoe UI" w:hAnsi="Segoe UI" w:cs="Segoe UI"/>
      <w:sz w:val="18"/>
      <w:szCs w:val="18"/>
    </w:rPr>
  </w:style>
  <w:style w:type="paragraph" w:customStyle="1" w:styleId="Style36">
    <w:name w:val="Style36"/>
    <w:basedOn w:val="Normalny"/>
    <w:uiPriority w:val="99"/>
    <w:rsid w:val="00650BE5"/>
    <w:pPr>
      <w:widowControl w:val="0"/>
      <w:autoSpaceDE w:val="0"/>
      <w:autoSpaceDN w:val="0"/>
      <w:adjustRightInd w:val="0"/>
    </w:pPr>
    <w:rPr>
      <w:rFonts w:ascii="Calibri" w:eastAsiaTheme="minorEastAsia" w:hAnsi="Calibri"/>
    </w:rPr>
  </w:style>
  <w:style w:type="paragraph" w:customStyle="1" w:styleId="Style22">
    <w:name w:val="Style22"/>
    <w:basedOn w:val="Normalny"/>
    <w:uiPriority w:val="99"/>
    <w:rsid w:val="00650BE5"/>
    <w:pPr>
      <w:widowControl w:val="0"/>
      <w:autoSpaceDE w:val="0"/>
      <w:autoSpaceDN w:val="0"/>
      <w:adjustRightInd w:val="0"/>
    </w:pPr>
    <w:rPr>
      <w:rFonts w:ascii="Calibri" w:eastAsiaTheme="minorEastAsia" w:hAnsi="Calibri"/>
    </w:rPr>
  </w:style>
  <w:style w:type="paragraph" w:customStyle="1" w:styleId="Style19">
    <w:name w:val="Style19"/>
    <w:basedOn w:val="Normalny"/>
    <w:uiPriority w:val="99"/>
    <w:rsid w:val="009E78B4"/>
    <w:pPr>
      <w:widowControl w:val="0"/>
      <w:autoSpaceDE w:val="0"/>
      <w:autoSpaceDN w:val="0"/>
      <w:adjustRightInd w:val="0"/>
    </w:pPr>
    <w:rPr>
      <w:rFonts w:ascii="Calibri" w:eastAsiaTheme="minorEastAsia" w:hAnsi="Calibri"/>
    </w:rPr>
  </w:style>
  <w:style w:type="character" w:customStyle="1" w:styleId="FontStyle58">
    <w:name w:val="Font Style58"/>
    <w:basedOn w:val="Domylnaczcionkaakapitu"/>
    <w:uiPriority w:val="99"/>
    <w:rsid w:val="009E78B4"/>
    <w:rPr>
      <w:rFonts w:ascii="Arial" w:hAnsi="Arial" w:cs="Arial"/>
      <w:b/>
      <w:bCs/>
      <w:sz w:val="16"/>
      <w:szCs w:val="16"/>
    </w:rPr>
  </w:style>
  <w:style w:type="character" w:customStyle="1" w:styleId="FontStyle48">
    <w:name w:val="Font Style48"/>
    <w:basedOn w:val="Domylnaczcionkaakapitu"/>
    <w:uiPriority w:val="99"/>
    <w:rsid w:val="001A2D38"/>
    <w:rPr>
      <w:rFonts w:ascii="Segoe UI" w:hAnsi="Segoe UI" w:cs="Segoe UI"/>
      <w:b/>
      <w:bCs/>
      <w:sz w:val="20"/>
      <w:szCs w:val="20"/>
    </w:rPr>
  </w:style>
  <w:style w:type="paragraph" w:customStyle="1" w:styleId="Style43">
    <w:name w:val="Style43"/>
    <w:basedOn w:val="Normalny"/>
    <w:uiPriority w:val="99"/>
    <w:rsid w:val="005F5578"/>
    <w:pPr>
      <w:widowControl w:val="0"/>
      <w:autoSpaceDE w:val="0"/>
      <w:autoSpaceDN w:val="0"/>
      <w:adjustRightInd w:val="0"/>
    </w:pPr>
    <w:rPr>
      <w:rFonts w:ascii="Calibri" w:eastAsiaTheme="minorEastAsia" w:hAnsi="Calibri"/>
    </w:rPr>
  </w:style>
  <w:style w:type="paragraph" w:customStyle="1" w:styleId="Style39">
    <w:name w:val="Style39"/>
    <w:basedOn w:val="Normalny"/>
    <w:uiPriority w:val="99"/>
    <w:rsid w:val="00BA66F1"/>
    <w:pPr>
      <w:widowControl w:val="0"/>
      <w:autoSpaceDE w:val="0"/>
      <w:autoSpaceDN w:val="0"/>
      <w:adjustRightInd w:val="0"/>
    </w:pPr>
    <w:rPr>
      <w:rFonts w:ascii="Calibri" w:eastAsiaTheme="minorEastAsia" w:hAnsi="Calibri"/>
    </w:rPr>
  </w:style>
  <w:style w:type="character" w:customStyle="1" w:styleId="FontStyle64">
    <w:name w:val="Font Style64"/>
    <w:basedOn w:val="Domylnaczcionkaakapitu"/>
    <w:uiPriority w:val="99"/>
    <w:rsid w:val="00BA66F1"/>
    <w:rPr>
      <w:rFonts w:ascii="Arial" w:hAnsi="Arial" w:cs="Arial"/>
      <w:b/>
      <w:bCs/>
      <w:sz w:val="14"/>
      <w:szCs w:val="14"/>
    </w:rPr>
  </w:style>
  <w:style w:type="character" w:customStyle="1" w:styleId="hwtze">
    <w:name w:val="hwtze"/>
    <w:basedOn w:val="Domylnaczcionkaakapitu"/>
    <w:rsid w:val="00FA5664"/>
  </w:style>
  <w:style w:type="character" w:customStyle="1" w:styleId="rynqvb">
    <w:name w:val="rynqvb"/>
    <w:basedOn w:val="Domylnaczcionkaakapitu"/>
    <w:rsid w:val="00FA5664"/>
  </w:style>
  <w:style w:type="character" w:customStyle="1" w:styleId="markedcontent">
    <w:name w:val="markedcontent"/>
    <w:basedOn w:val="Domylnaczcionkaakapitu"/>
    <w:rsid w:val="00EC269C"/>
  </w:style>
  <w:style w:type="character" w:customStyle="1" w:styleId="Teksttreci">
    <w:name w:val="Tekst treści_"/>
    <w:basedOn w:val="Domylnaczcionkaakapitu"/>
    <w:link w:val="Teksttreci0"/>
    <w:rsid w:val="006E099E"/>
    <w:rPr>
      <w:sz w:val="15"/>
      <w:szCs w:val="15"/>
    </w:rPr>
  </w:style>
  <w:style w:type="paragraph" w:customStyle="1" w:styleId="Teksttreci0">
    <w:name w:val="Tekst treści"/>
    <w:basedOn w:val="Normalny"/>
    <w:link w:val="Teksttreci"/>
    <w:rsid w:val="006E099E"/>
    <w:pPr>
      <w:widowControl w:val="0"/>
      <w:spacing w:after="80" w:line="288" w:lineRule="auto"/>
    </w:pPr>
    <w:rPr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3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4 marca 2014 r.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933147-7DA5-40EB-9556-03E3B6D07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1351</TotalTime>
  <Pages>45</Pages>
  <Words>15529</Words>
  <Characters>93176</Characters>
  <Application>Microsoft Office Word</Application>
  <DocSecurity>0</DocSecurity>
  <Lines>776</Lines>
  <Paragraphs>216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Przykładowy SWKJ/SZJ</vt:lpstr>
    </vt:vector>
  </TitlesOfParts>
  <Company>PIBR</Company>
  <LinksUpToDate>false</LinksUpToDate>
  <CharactersWithSpaces>108489</CharactersWithSpaces>
  <SharedDoc>false</SharedDoc>
  <HLinks>
    <vt:vector size="246" baseType="variant">
      <vt:variant>
        <vt:i4>1179698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_Toc13226773</vt:lpwstr>
      </vt:variant>
      <vt:variant>
        <vt:i4>1245234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_Toc13226772</vt:lpwstr>
      </vt:variant>
      <vt:variant>
        <vt:i4>1048626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_Toc13226771</vt:lpwstr>
      </vt:variant>
      <vt:variant>
        <vt:i4>1114162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_Toc13226770</vt:lpwstr>
      </vt:variant>
      <vt:variant>
        <vt:i4>1572915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_Toc13226769</vt:lpwstr>
      </vt:variant>
      <vt:variant>
        <vt:i4>1638451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_Toc13226768</vt:lpwstr>
      </vt:variant>
      <vt:variant>
        <vt:i4>1441843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_Toc13226767</vt:lpwstr>
      </vt:variant>
      <vt:variant>
        <vt:i4>1507379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_Toc13226766</vt:lpwstr>
      </vt:variant>
      <vt:variant>
        <vt:i4>1310771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_Toc13226765</vt:lpwstr>
      </vt:variant>
      <vt:variant>
        <vt:i4>1376307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_Toc13226764</vt:lpwstr>
      </vt:variant>
      <vt:variant>
        <vt:i4>1179699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_Toc13226763</vt:lpwstr>
      </vt:variant>
      <vt:variant>
        <vt:i4>1245235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_Toc13226762</vt:lpwstr>
      </vt:variant>
      <vt:variant>
        <vt:i4>1048627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_Toc13226761</vt:lpwstr>
      </vt:variant>
      <vt:variant>
        <vt:i4>1114163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_Toc13226760</vt:lpwstr>
      </vt:variant>
      <vt:variant>
        <vt:i4>1572912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_Toc13226759</vt:lpwstr>
      </vt:variant>
      <vt:variant>
        <vt:i4>1638448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_Toc13226758</vt:lpwstr>
      </vt:variant>
      <vt:variant>
        <vt:i4>1441840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_Toc13226757</vt:lpwstr>
      </vt:variant>
      <vt:variant>
        <vt:i4>1507376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_Toc13226756</vt:lpwstr>
      </vt:variant>
      <vt:variant>
        <vt:i4>1310768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_Toc13226755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_Toc13226754</vt:lpwstr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_Toc13226753</vt:lpwstr>
      </vt:variant>
      <vt:variant>
        <vt:i4>1245232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_Toc13226752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_Toc13226751</vt:lpwstr>
      </vt:variant>
      <vt:variant>
        <vt:i4>1114160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_Toc13226750</vt:lpwstr>
      </vt:variant>
      <vt:variant>
        <vt:i4>1572913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_Toc13226749</vt:lpwstr>
      </vt:variant>
      <vt:variant>
        <vt:i4>1638449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_Toc13226748</vt:lpwstr>
      </vt:variant>
      <vt:variant>
        <vt:i4>1441841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_Toc13226747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_Toc13226746</vt:lpwstr>
      </vt:variant>
      <vt:variant>
        <vt:i4>1310769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_Toc13226745</vt:lpwstr>
      </vt:variant>
      <vt:variant>
        <vt:i4>1376305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_Toc13226744</vt:lpwstr>
      </vt:variant>
      <vt:variant>
        <vt:i4>1179697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_Toc13226743</vt:lpwstr>
      </vt:variant>
      <vt:variant>
        <vt:i4>1245233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_Toc13226742</vt:lpwstr>
      </vt:variant>
      <vt:variant>
        <vt:i4>1048625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_Toc13226741</vt:lpwstr>
      </vt:variant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_Toc13226740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_Toc13226739</vt:lpwstr>
      </vt:variant>
      <vt:variant>
        <vt:i4>1638454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_Toc13226738</vt:lpwstr>
      </vt:variant>
      <vt:variant>
        <vt:i4>1441846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_Toc13226737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_Toc13226736</vt:lpwstr>
      </vt:variant>
      <vt:variant>
        <vt:i4>1310774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_Toc13226735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_Toc13226734</vt:lpwstr>
      </vt:variant>
      <vt:variant>
        <vt:i4>1179702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_Toc13226733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Przykładowy SWKJ/SZJ</dc:title>
  <dc:subject>Szkolenie PIBR</dc:subject>
  <dc:creator>Ewa Sobińska</dc:creator>
  <cp:keywords>SWKJ/SZJ</cp:keywords>
  <cp:lastModifiedBy>Bamber Grażyna</cp:lastModifiedBy>
  <cp:revision>34</cp:revision>
  <cp:lastPrinted>2023-02-20T11:44:00Z</cp:lastPrinted>
  <dcterms:created xsi:type="dcterms:W3CDTF">2023-01-27T22:10:00Z</dcterms:created>
  <dcterms:modified xsi:type="dcterms:W3CDTF">2023-02-22T17:10:00Z</dcterms:modified>
</cp:coreProperties>
</file>